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15" w:rsidRPr="00A02F15" w:rsidRDefault="00A02F15" w:rsidP="00A02F15">
      <w:pPr>
        <w:spacing w:after="0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b/>
          <w:bCs/>
          <w:color w:val="333333"/>
          <w:sz w:val="35"/>
          <w:szCs w:val="35"/>
          <w:lang w:eastAsia="ru-RU"/>
        </w:rPr>
        <w:t>ЗДОРОВЬЕ РЕБЕНКА — ОСНОВА ЕГО ГАРМОНИЧНОГО РАЗВИТИЯ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Долголетние наблюдения педагогов и исследования гигиенистов показали, что работоспособность, качество усвоения учебной программы, формирование умственных операций, развитие речи, овладение разнообразными умениями находятся в прямой зависимости от состояния здоровья.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Здоровье — это не только отсутствие болезни, травм, физических дефектов. Здоровье — более широкое понятие, под которым понимают состояние полного физического, душевного (психического) и социального благополучия (такое определение выдвинуто Всемирной организацией здравоохранения). Следовательно, здоровым можно назвать лишь того, кто способен к трудовой и творческой деятельности, к полноценному выполнению социальных функций, к развитию духовных способностей.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Применительно к ребенку дошкольного возраста социальными функциями являются пребывание в детском коллективе, освоение программы воспитания и обучения, осуществление разнообразной игровой, учебной и трудовой деятельности. Физическое и психическое благополучие, являющееся составным компонентом понятия «здоровье», предполагает нормальное течение роста и развития ребенка.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lastRenderedPageBreak/>
        <w:t>Утрату ребенком способности к игровой и познавательной деятельности, невозможность находиться в детском коллективе следует рассматривать как потерю здоровья. При этом не обязательно наличие какой-либо болезни, которая безусловно задерживает развитие ребенка. Отклонение от нормального состояния может быть незаметным в повседневной жизни, замаскированным детской живостью и подвижностью: ребенок не чувствует его, взрослый о нем не подозревает. И лишь тогда, когда от ребенка требуют большого напряжения, скажем, решения трудных задач, отклонение начинает проявляться в виде отказа выполнить учебное задание, в изменении поведения и других признаках нарушения психической деятельности, объединяемых общим названием «пограничные состояния». Отклонения от нормального состояния могут наблюдаться со стороны всех органов и систем и в конечном счете привести к нарушению нормального роста и развития ребенка.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В Волгограде была разработана программа «Остров здоровья» по оздоровительной работе ДОУ, которая ведется по нескольким направлениям.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Первым направлением работы по заявленной программе «Остров здоровья» является комплексная диагностика и исследование состояния здоровья детей специалистами: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•  Осмотр детей специалистами детской поликлиники;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lastRenderedPageBreak/>
        <w:t>•  Регулярный осмотр детей медицинским персоналом ДОУ;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•  Осмотр детей специалистами ПВЛ для выявления и диагностики нарушения опорно-двигательного аппарата (осанка, плоскостопие);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•  Диагностика речевого и внеречевого дыхания логопедом ДОУ;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•  Выявление нарушений двигательной активности, координации движений в беседах с родителями и непосредственно на занятиях в детском саду;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•Диагностирование общей физподготовленности детей в начале и конце учебного года по нормативам.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Второе направление работы включает в себя рациональную организацию двигательной деятельности детей. К организационным условиям здесь относятся: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•  Преобладание циклических упражнений;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•  Ежедневные циклы физкультурных занятий: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• традиционные;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• тренировочные;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 xml:space="preserve">• </w:t>
      </w: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.25pt;height:6.2pt"/>
        </w:pict>
      </w: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занятия-соревнования;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• самостоятельные;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• интегрированные с другими видами деятельности;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lastRenderedPageBreak/>
        <w:t>• праздники и развлечения;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•  Занятия с использованием мини-тренажеров;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•  Ритмическая гимнастика;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•  Гимнастика после сна;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 xml:space="preserve">•  Ежедневный режим прогулок </w:t>
      </w:r>
      <w:r w:rsidRPr="00A02F15">
        <w:rPr>
          <w:rFonts w:ascii="Helvetica" w:eastAsia="Times New Roman" w:hAnsi="Helvetica" w:cs="Helvetica"/>
          <w:i/>
          <w:iCs/>
          <w:color w:val="333333"/>
          <w:sz w:val="35"/>
          <w:szCs w:val="35"/>
          <w:lang w:eastAsia="ru-RU"/>
        </w:rPr>
        <w:t xml:space="preserve">- </w:t>
      </w: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3-4 часа;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•  Обеспечение двигательной активности детей атрибутами и пособиями;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•  Создание необходимой развивающей среды;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•  Строгое соблюдение двигательного режима и режима дня;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•  Проведение утренней гимнастики, физкультминуток, игр с движениями в свободной деятельности;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•  Музыкальные занятия;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•Занятия по формированию здорового образа жизни.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Третье направление определяет систему эффективного закаливания по ступеням: от щадящих до более интенсивных воздействий с учетом индивидуальных особенностей детей. При этом используется комплекс процедур: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•  Босохождение;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•  Обширное умывание;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lastRenderedPageBreak/>
        <w:t>•  Ходьба босиком по мокрым дорожкам, «дорожкам здоровья» (закаливание, элементы рефлексотерапии, профилактика плоскостопия);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•  Обмывание стоп ног;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•  Душ;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•  Полоскание рта водой комнатной температуры;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•  Воздушные ванны в облегченной одежде;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•  Гимнастика на свежем воздухе в теплый период года.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Четвертое направление связано с осуществлением лечебно-профилактической работы. В его рамках проводятся следующие мероприятия: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•  Постоянный контроль осанки;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•  Контроль дыхания на занятиях по физ. воспитанию;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•  Контроль за нагрузками для переболевших детей и для детей, находящихся на диспансерном учете по поводу сопутствующих заболеваний (пиелонефрит, пороки сердца и пр.);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•  Подбор мебели в соответствии с ростом детей;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•  Профилактический прием иммуномодуляторов: дибазола, элеутерококка, оксолиновой мази для носа;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•  Сбалансированное питание;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•  Вакцинация против гриппа;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lastRenderedPageBreak/>
        <w:t>•  Потребление фитонцидов (чеснока и лука);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•  Употребление соков и фруктов (второй завтрак);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•  Установка комплексной очистки воды на пищеблоке детского сада;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•  Использование люстр Чижевского;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•  Использование очистителей воздуха;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•  Физиотерапия;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•  Ингаляции;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•  Кварцевание групп;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•  Прием поливитаминов;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•  Аэрофитотерапия;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•  Аэрозольтерапия;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•  Лечебная физкультура;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•  Массаж.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Пятым направлением является использование практически апробированных и разрешенных методик нетрадиционного оздоровления детей с функциональными отклонениями в здоровье: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•  Элементы точечного массажа (Ци-гун);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•  Пальчиковая и артикуляционная гимнастика, рекомендованная для использования в ДОУ;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lastRenderedPageBreak/>
        <w:t>•  Дыхательная и звуковая гимнастика по А. Стрельниковой;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•  Психогимнастика по методике М. Чистяковой;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•  Хождение по «дорожкам здоровья»;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•  Использование различных массажеров;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•  Звуковая гимнастика Лобанова;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•  Элементы упражнения хатха-йога;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•  Аромотерапия Г. Лавреневой;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•  Вибрационно-вокальные упражнения М. Лазарева;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•  Звуковая и вибрационная гимнастика Востокова;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•  Лечебные игры А. Галанова;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•  Театр физического развития и оздоровления Ефименко;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•  Игровой массаж А. Уманской и К. Динейки;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•  Антистрессовый и интеллектуальный массажи Фрица Ауглина;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•  Восточная гимнастика с элементами у-шу.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Шестым направлением считается комплекс психогигиенических мероприятий: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•  Психодиагностика;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•  Элементы аутотренинга и релаксации;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lastRenderedPageBreak/>
        <w:t>•  Элементы музыкотерапии (музыка сопровождает все режимные моменты - подобрана в соответствии с режимным моментом классическая и инструментальная музыка - Клайдерман, Джеймс Ласт, Вивальди и пр.);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•Индивидуальные и подгрупповые занятия в комнате психологической разгрузки, направленные на коррекцию познавательных процессов и эмоциональной сферы;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 xml:space="preserve">•Обеспечение благоприятного психологического климата в ДОУ. 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Седьмым направлением является реабилитация и коррекционная работа: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•  Реабилитация детей, перенесших простудные заболевания дыхательных путей (щадящий режим, расчет физических нагрузок);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•  Коррекционная работа с детьми, имеющими склонность к формированию нарушений осанки;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•  Коррекционная работа с детьми, имеющими плоскостопие и склонность к плоскостопию, со слабо сформированной стопой;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•  Индивидуальная работа с детьми, отстающими в основных видах движений;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•  Коррекция психоэмоциональной сферы;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•  Упражнения и игры профилактического и коррекционного характера, рекомендованные для ДОУ;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lastRenderedPageBreak/>
        <w:t>•  Индивидуальная работа в спортзале и на прогулке, проводимая инструктором по физической культуре;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•  Индивидуальная работа в группе и на прогулке, проводимая воспитателями групп.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Восьмым направлением является консультативно-информационная работа: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•  Оказание консультативной помощи всем участникам образовательного процесса, родителям воспитанников по вопросам сохранения здоровья и профилактических мероприятий для дошкольников;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•  Открытые просмотры и показы с использованием оздоравливающих технологий;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•  Активное участие родителей в физкультурно-оздоровительной работе ДОУ по мероприятиям годового плана;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•  Оформление папок, ширм, письменных консультаций, информационных стендов;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•  Организация вечеров вопросов и ответов с участием сотрудников ДОУ, приглашенных специалистов;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•  Проведение занятий с детьми с использованием оздоровительных технологий.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 xml:space="preserve">Оздоровительные, реабилитационные, санитарно-гигиенические и профилактические мероприятия должны осуществляться психологом, медицинскими </w:t>
      </w: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lastRenderedPageBreak/>
        <w:t>работниками, воспитателями, инструктором по физ. воспитанию.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b/>
          <w:bCs/>
          <w:color w:val="333333"/>
          <w:sz w:val="35"/>
          <w:szCs w:val="35"/>
          <w:lang w:eastAsia="ru-RU"/>
        </w:rPr>
        <w:t> 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b/>
          <w:bCs/>
          <w:color w:val="333333"/>
          <w:sz w:val="35"/>
          <w:szCs w:val="35"/>
          <w:lang w:eastAsia="ru-RU"/>
        </w:rPr>
        <w:t>ПРОФИЛАКТИЧЕСКАЯ РАБОТА В МДОУ ДЕТСКОМ САДУ ПРИСМОТРА И ОЗДОРОВЛЕНИЯ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u w:val="single"/>
          <w:lang w:eastAsia="ru-RU"/>
        </w:rPr>
        <w:t>I. Лечебно-профилактическая работа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Врач-педиатр. старшая медсестра.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1.Физиопроцедуры: КУФ, «Соллюкс».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2.Массаж: общий, лечебный.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3.ЛФК: дыхательная, нарушение осанки, плоскостопие.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4.Фитотерапия: аэрофитоингаляция, отвары, настои из трав.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5.Витаминотерапия: аскорбиновая кислота, ревит.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6.Иммуномодуляторы: декарис, дибазол, элеутерококк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u w:val="single"/>
          <w:lang w:eastAsia="ru-RU"/>
        </w:rPr>
        <w:t>II. Физкультурно-оздоровительная работа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Врач-педиатр, инструктор по физическому воспитанию, старший воспитатель.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1.Дополнительные физкультурные занятия специализированного воздействия.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2.Подвижные игры и физические дыхательные упражнения на свежем воздухе.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lastRenderedPageBreak/>
        <w:t>3.Утренняя зарядка с обязательным бегом и дыхательными упражнениями.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4.Дыхательные гимнастики во время режимных моментов в течение всего дня.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5.Дыхательная и звуковая гимнастика после сна.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6.Релаксационные техники.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7.Спортивные игры и соревнования.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8.Босохождение в теплый период года.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9.Элементы точечного массажа и пальчиковые упражнения</w:t>
      </w:r>
    </w:p>
    <w:p w:rsidR="00A02F15" w:rsidRPr="00A02F15" w:rsidRDefault="00A02F15" w:rsidP="00A02F15">
      <w:pPr>
        <w:spacing w:after="0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b/>
          <w:bCs/>
          <w:color w:val="333333"/>
          <w:sz w:val="35"/>
          <w:szCs w:val="35"/>
          <w:lang w:eastAsia="ru-RU"/>
        </w:rPr>
        <w:t>ОЗДОРОВИТЕЛЬНЫЕ МЕРОПРИЯТИЯ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b/>
          <w:bCs/>
          <w:color w:val="333333"/>
          <w:sz w:val="35"/>
          <w:szCs w:val="35"/>
          <w:lang w:eastAsia="ru-RU"/>
        </w:rPr>
        <w:t> 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1. Четкая организация теплового и воздушного режима в помещении (проветривание согласно графика).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2. Следить за рациональной одеждой детей (в групповых комнатах дети находятся в облегченной одежде, одежда для прогулок должна соответствовать времени года и характеру погоды).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3.  Ежедневно проводить утреннюю гимнастику, организовывать с детьми подвижные игры и упражнения (в летний период проводить эти занятия на свежем воздухе).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lastRenderedPageBreak/>
        <w:t>4.  Строго выполнять стереотипно повторяющиеся режимные моменты: время приема пищи, дневной и ночной сон, общая длительность пребывания ребенка на открытом воздухе.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5.Ежедневное пребывание детей на свежем воздухе.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6.Строго учитывать характер погоды при проведении подвижных игр, если температура ниже -15° С проводить с детьми игры с наиболее интенсивной двигательной нагрузкой, в теплую погоду -спокойные игры.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7.Уделять особое внимание беговым упражнениям для тренировки и совершенствования общей выносливости, наиболее ценного оздоровительного качества с учетом заболеваемости туберкулезной интоксикацией и затухающими формами туберкулеза.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8.Исключить шумные игры за 30 минут до возвращения детей с прогулки.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9.Обеспечить условия для преобладания положительных эмоций во всех видах двигательной активнос7и и ежедневном распорядке дня ребенка.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10.Обеспечить спокойную обстановку в подготовке детей ко сну.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11.Строго соблюдать время, отведенное для сна.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 xml:space="preserve">12.Специальные меры закаливания: воздушные ванны в сочетании с физическими упражнениями для ног, плеч, </w:t>
      </w: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lastRenderedPageBreak/>
        <w:t>туловища, рук, на дыхание (упражнения выполнять после сна, лежа в постели).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13.Полоскание рта кипяченной водой комнатной температуры после приема пищи. При каждом полоскании использовать около 1/3 стакана воды.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14.В летний период: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•  хождение босиком по траве, земле, асфальту;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•  игры детей с водой;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•  все виды занятий, кроме ИЗО, проводить на свежем воздухе.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•  использовать босохождение по нестандартному физкультурному оборудованию.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15.Проводить контрольное обследование детей в группах сада.</w:t>
      </w:r>
    </w:p>
    <w:p w:rsidR="00A02F15" w:rsidRPr="00A02F15" w:rsidRDefault="00A02F15" w:rsidP="00A02F15">
      <w:pPr>
        <w:spacing w:after="0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b/>
          <w:bCs/>
          <w:color w:val="333333"/>
          <w:sz w:val="35"/>
          <w:szCs w:val="35"/>
          <w:lang w:eastAsia="ru-RU"/>
        </w:rPr>
        <w:t>ЛИТЕРАТУРА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1.  В.И. Теленчи «Гигиенические основы воспитания детей от 3 до 7 лет.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2.  Е.Ю. Александрова «Оздоровительная работа в ДОУ по программе «Остров здоровья».</w:t>
      </w:r>
    </w:p>
    <w:p w:rsidR="00A02F15" w:rsidRPr="00A02F15" w:rsidRDefault="00A02F15" w:rsidP="00A02F15">
      <w:pPr>
        <w:spacing w:after="248" w:line="497" w:lineRule="atLeas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A02F15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3.  А.П. Лаптев «Как закалять детей».</w:t>
      </w:r>
    </w:p>
    <w:p w:rsidR="00321321" w:rsidRDefault="00321321"/>
    <w:sectPr w:rsidR="00321321" w:rsidSect="0032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A02F15"/>
    <w:rsid w:val="00202A03"/>
    <w:rsid w:val="00321321"/>
    <w:rsid w:val="00680E2B"/>
    <w:rsid w:val="00A02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F15"/>
    <w:pPr>
      <w:spacing w:after="24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46393">
              <w:marLeft w:val="-4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0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9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1739</Words>
  <Characters>9918</Characters>
  <Application>Microsoft Office Word</Application>
  <DocSecurity>0</DocSecurity>
  <Lines>82</Lines>
  <Paragraphs>23</Paragraphs>
  <ScaleCrop>false</ScaleCrop>
  <Company/>
  <LinksUpToDate>false</LinksUpToDate>
  <CharactersWithSpaces>11634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2013-10-11T10:47:00Z</dcterms:created>
  <dcterms:modified xsi:type="dcterms:W3CDTF">2013-10-11T10:47:00Z</dcterms:modified>
</cp:coreProperties>
</file>