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8D" w:rsidRDefault="00D179BB" w:rsidP="00D17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BB">
        <w:rPr>
          <w:rFonts w:ascii="Times New Roman" w:hAnsi="Times New Roman" w:cs="Times New Roman"/>
          <w:b/>
          <w:sz w:val="28"/>
          <w:szCs w:val="28"/>
        </w:rPr>
        <w:t>СПОРТИВНО-ПАТРИОТИЧЕСКОЕ ВОСПИТАНИЕ КАК ОДНО ИЗ ПРИОРИТЕТНЫХ НАПРАВЛЕНИЙ ГОСУДАРСТВЕННОЙ ПОЛИТИКИ Р</w:t>
      </w:r>
      <w:r w:rsidR="00DB6A3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D179BB">
        <w:rPr>
          <w:rFonts w:ascii="Times New Roman" w:hAnsi="Times New Roman" w:cs="Times New Roman"/>
          <w:b/>
          <w:sz w:val="28"/>
          <w:szCs w:val="28"/>
        </w:rPr>
        <w:t>Ф</w:t>
      </w:r>
      <w:r w:rsidR="00DB6A33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D179BB" w:rsidRDefault="00F66985" w:rsidP="00F669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Пастухова Е.В.</w:t>
      </w:r>
      <w:bookmarkStart w:id="0" w:name="_GoBack"/>
      <w:bookmarkEnd w:id="0"/>
    </w:p>
    <w:p w:rsidR="00D179BB" w:rsidRDefault="00D179BB" w:rsidP="00D179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СПО «Комсомольский-на-Амуре авиационно-технический техникум»</w:t>
      </w:r>
    </w:p>
    <w:p w:rsidR="00D179BB" w:rsidRDefault="00D179BB" w:rsidP="00D179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79BB" w:rsidRDefault="00D179BB" w:rsidP="00D17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1BF" w:rsidRDefault="006751BF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Вследствие значительных изменений в российском обществе в настоящее время особенно актуальна проблема дальнейшего развития общества, его различных сфер, в том числе и сферы физической культуры и спорта, определения стратегически важных направлений государственной политики в социальной сфере.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Наиболее сложным и вместе с тем первостепенным по необходимости его разрешения вопросом остается вопрос определения приоритетов в воспитании личности гражданина.</w:t>
      </w:r>
    </w:p>
    <w:p w:rsidR="00D179BB" w:rsidRPr="000610CD" w:rsidRDefault="00DB6A33" w:rsidP="00977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спортивной и педагогической науке сложилось достаточно четкое представление о воспитании:  оно рассматривается как целенаправленная деятельность по формированию у </w:t>
      </w:r>
      <w:r w:rsidR="00706D5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системы качеств, взглядов, ценностей, убеждении, т.е. мировоззрения. Именно мировоззрение является теоретико-формирующей составляющей воспитания, поскольку вооружает его системой духовно-ценностных ориентаций. Обладая развивающей функцией, мировоззрение способствует активной внутренней работе по осмыслению важнейших проблем </w:t>
      </w:r>
      <w:r w:rsidRPr="000610CD">
        <w:rPr>
          <w:rFonts w:ascii="Times New Roman" w:hAnsi="Times New Roman" w:cs="Times New Roman"/>
          <w:sz w:val="28"/>
          <w:szCs w:val="28"/>
        </w:rPr>
        <w:t>действительности и конкретному их решению.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5" w:right="75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В последние годы в российском обществе нарастает тревога за судьбу детей, подростков и молодежи, что выражается в следующих основных характеристиках: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5" w:right="75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 xml:space="preserve">- быстром </w:t>
      </w:r>
      <w:proofErr w:type="gramStart"/>
      <w:r w:rsidRPr="000610CD">
        <w:rPr>
          <w:sz w:val="28"/>
          <w:szCs w:val="28"/>
        </w:rPr>
        <w:t>снижении</w:t>
      </w:r>
      <w:proofErr w:type="gramEnd"/>
      <w:r w:rsidRPr="000610CD">
        <w:rPr>
          <w:sz w:val="28"/>
          <w:szCs w:val="28"/>
        </w:rPr>
        <w:t xml:space="preserve"> образовательного и культурного потенциала молодого поколения;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5" w:right="75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- дальнейшей нравственной деградации поколения в целом, выраженной, в частности, как в криминализации сознания и поведения, так и в снижении нравственного порога допустимого;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5" w:right="75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 xml:space="preserve">- резкий даже по сравнению с </w:t>
      </w:r>
      <w:proofErr w:type="gramStart"/>
      <w:r w:rsidRPr="000610CD">
        <w:rPr>
          <w:sz w:val="28"/>
          <w:szCs w:val="28"/>
        </w:rPr>
        <w:t>нынешним</w:t>
      </w:r>
      <w:proofErr w:type="gramEnd"/>
      <w:r w:rsidRPr="000610CD">
        <w:rPr>
          <w:sz w:val="28"/>
          <w:szCs w:val="28"/>
        </w:rPr>
        <w:t xml:space="preserve"> взлет наркомании, алкоголизма практически во всех слоях общества, переход данного явления в неуправляемый режим и как следствие - разрушение генофонда;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- реальный разрыв преемственности поколений не только по идеологическим, но и по нравственным характеристикам [1].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Сегодня у каждого, кто причастен к решению социальных вопросов, должно быть сформировано четкое представление о том, что система воспитания является наиболее существенной силой, способной приостановить действие деструктивных тенденций, поскольку без полноценного здорового и воспитанного поколения невозможно говорить и о решении жизненно важных проблем России.</w:t>
      </w:r>
    </w:p>
    <w:p w:rsidR="00C216ED" w:rsidRPr="00C216ED" w:rsidRDefault="00C216ED" w:rsidP="009771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случайно спортивно-патриотическое воспитание молодежи в настоящее время является одним из приоритетных направление государственной политики в сфере физической культуры и спорта. В силу своей специфики спорт и физическая культура обладают огромным воспитательным потенциалом и могут рассматриваться как один из мощнейших механизмов формирования таких мировоззренческих оснований личности, как гражданственность и патриотизм. Однако воспитание, направленное в сторону развития гражданственности и патриотизма у молодых людей, не является гарантией их воздержания от потребления наркотиков. Сложные социально-экономические процессы начала 90-х годов прошлого века связанные с реформированием российского общества, повлияли, в том числе, и на то, что в условиях неблагоприятного воздействия макросреды резко у подрастающего поколения резко возросли интересы сугубо личностного, прагматического плана. Значительной части современной молодежи не присущи такие традиционные некогда для нашего общества морально-нравственные и психологические черты как романтизм, самоотверженность, готовность к подвигу, честность, добросовестность, вера в добро и справедливость, стремление к правде и поиску идеала, к позитивной реализации не только личностных, но и социально значимых интересов и целей. Статистика свидетельствует о росте негативного отношения к понятиям гражданского долга, ответственности перед обществом и старшим поколением, размывании патриотических, гражданских ценностей и </w:t>
      </w:r>
      <w:proofErr w:type="spellStart"/>
      <w:r w:rsidRPr="00C2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смысложизненных</w:t>
      </w:r>
      <w:proofErr w:type="spellEnd"/>
      <w:r w:rsidRPr="00C2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приоритетов, в прошлом считавшихся незыблемыми. Между тем известно, что одна из основополагающих характеристик истинного гражданина своего Отечества - чувство патриотизма, любви к Родине закладывается и развивается вместе с развитием, становлением самой личности с юных лет.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Однако, как оказалось, восстановление государственной системы воспитания - не простой вопрос, требующий только разового волевого усилия. Прежде всего</w:t>
      </w:r>
      <w:r w:rsidR="00D8261D">
        <w:rPr>
          <w:sz w:val="28"/>
          <w:szCs w:val="28"/>
        </w:rPr>
        <w:t>,</w:t>
      </w:r>
      <w:r w:rsidRPr="000610CD">
        <w:rPr>
          <w:sz w:val="28"/>
          <w:szCs w:val="28"/>
        </w:rPr>
        <w:t xml:space="preserve"> новую систему воспитания невозможно построить по старому проекту, отвечавшему другим требованиям, имевшему другие явные и скрытые цели и являвшемуся производным от политической и идеологической составляющих системы, которой уже не существует.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Кроме того, довольно неопределенной остается концептуальная база. Несмотря на усилия ряда коллективов, занимающихся разработками в области воспитания, нельзя уверенно сказать, что в этом вопросе имеются ощутимые подвижки, а без концепции, как известно, невозможно и создание системы.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5" w:right="75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 xml:space="preserve">Спортивно-патриотическое воспитание -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физически и духовно развитой личности, морально стойкой, способной реализовать творческий потенциал, обладающей высоким уровнем гражданственности, патриотизма, </w:t>
      </w:r>
      <w:r w:rsidR="00706D56">
        <w:rPr>
          <w:sz w:val="28"/>
          <w:szCs w:val="28"/>
        </w:rPr>
        <w:t>готовой к выполнению конституци</w:t>
      </w:r>
      <w:r w:rsidRPr="000610CD">
        <w:rPr>
          <w:sz w:val="28"/>
          <w:szCs w:val="28"/>
        </w:rPr>
        <w:t>онного долга.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 xml:space="preserve">Цель спортивно-патриотического воспитания - развитие у молодежи гражданственности и патриотизма как важнейших духовных, социально </w:t>
      </w:r>
      <w:r w:rsidRPr="000610CD">
        <w:rPr>
          <w:sz w:val="28"/>
          <w:szCs w:val="28"/>
        </w:rPr>
        <w:lastRenderedPageBreak/>
        <w:t>значимых ценностей личности, развитие высокой работоспособности, формирование у нее профессионально значимых качеств, умений и готовности к их активному проявлению в различных сферах жизни общества.</w:t>
      </w:r>
    </w:p>
    <w:p w:rsidR="000610CD" w:rsidRDefault="00C216E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нашем техникуме сложились хорошие традиции, по проведению массовых оздоровительных мероприятий со студентами.</w:t>
      </w:r>
      <w:r w:rsidR="00977197">
        <w:rPr>
          <w:sz w:val="28"/>
          <w:szCs w:val="28"/>
        </w:rPr>
        <w:t xml:space="preserve"> Каждый год в конце сентября проводится спартакиада лично-командного первенства по легкой атлетике на стадионе Авангард</w:t>
      </w:r>
      <w:r w:rsidR="00706D56">
        <w:rPr>
          <w:sz w:val="28"/>
          <w:szCs w:val="28"/>
        </w:rPr>
        <w:t xml:space="preserve"> г. Комсомольска-на-Амуре. Также традиционно в течение</w:t>
      </w:r>
      <w:r w:rsidR="00977197">
        <w:rPr>
          <w:sz w:val="28"/>
          <w:szCs w:val="28"/>
        </w:rPr>
        <w:t xml:space="preserve"> 5 лет в начале октября проводится туристический слет среди студентов 1-2-х курсов с в</w:t>
      </w:r>
      <w:r w:rsidR="00706D56">
        <w:rPr>
          <w:sz w:val="28"/>
          <w:szCs w:val="28"/>
        </w:rPr>
        <w:t xml:space="preserve">ыездом на </w:t>
      </w:r>
      <w:proofErr w:type="spellStart"/>
      <w:r w:rsidR="00706D56">
        <w:rPr>
          <w:sz w:val="28"/>
          <w:szCs w:val="28"/>
        </w:rPr>
        <w:t>Амурсталевскую</w:t>
      </w:r>
      <w:proofErr w:type="spellEnd"/>
      <w:r w:rsidR="00706D56">
        <w:rPr>
          <w:sz w:val="28"/>
          <w:szCs w:val="28"/>
        </w:rPr>
        <w:t xml:space="preserve"> сопку, где ст</w:t>
      </w:r>
      <w:r w:rsidR="00977197">
        <w:rPr>
          <w:sz w:val="28"/>
          <w:szCs w:val="28"/>
        </w:rPr>
        <w:t>уденты постигают туристические навыки</w:t>
      </w:r>
      <w:r w:rsidR="00706D56">
        <w:rPr>
          <w:sz w:val="28"/>
          <w:szCs w:val="28"/>
        </w:rPr>
        <w:t xml:space="preserve"> (устанавливают палатку за определенное время, разжигают костер)</w:t>
      </w:r>
      <w:r w:rsidR="00977197">
        <w:rPr>
          <w:sz w:val="28"/>
          <w:szCs w:val="28"/>
        </w:rPr>
        <w:t>,  участвуют в спортивных состязаниях</w:t>
      </w:r>
      <w:r w:rsidR="00706D56">
        <w:rPr>
          <w:sz w:val="28"/>
          <w:szCs w:val="28"/>
        </w:rPr>
        <w:t xml:space="preserve"> по преодолению полосы препятствий, соревнуются в соревнованиях по стрельбе и толканию ядра</w:t>
      </w:r>
      <w:r w:rsidR="00977197">
        <w:rPr>
          <w:sz w:val="28"/>
          <w:szCs w:val="28"/>
        </w:rPr>
        <w:t>.</w:t>
      </w:r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составляется план</w:t>
      </w:r>
      <w:r w:rsidR="00447A4F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техникумовской спартакиады по игровым видам спорта:</w:t>
      </w:r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настольному теннису;</w:t>
      </w:r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мини </w:t>
      </w:r>
      <w:r w:rsidR="00447A4F">
        <w:rPr>
          <w:sz w:val="28"/>
          <w:szCs w:val="28"/>
        </w:rPr>
        <w:t>-</w:t>
      </w:r>
      <w:r>
        <w:rPr>
          <w:sz w:val="28"/>
          <w:szCs w:val="28"/>
        </w:rPr>
        <w:t xml:space="preserve"> футболу;</w:t>
      </w:r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волейболу;</w:t>
      </w:r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баскетболу;</w:t>
      </w:r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шахматам;</w:t>
      </w:r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пулевой стрельбе (проводятся соревнования даже для преподавателей техникума).</w:t>
      </w:r>
    </w:p>
    <w:p w:rsidR="00AC3A74" w:rsidRDefault="00AC3A74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Благодаря большому внимаю со стороны администрации техникума к </w:t>
      </w:r>
      <w:r w:rsidR="00447A4F">
        <w:rPr>
          <w:sz w:val="28"/>
          <w:szCs w:val="28"/>
        </w:rPr>
        <w:t xml:space="preserve">ведению </w:t>
      </w:r>
      <w:r>
        <w:rPr>
          <w:sz w:val="28"/>
          <w:szCs w:val="28"/>
        </w:rPr>
        <w:t>здорово</w:t>
      </w:r>
      <w:r w:rsidR="00447A4F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</w:t>
      </w:r>
      <w:r w:rsidR="00447A4F">
        <w:rPr>
          <w:sz w:val="28"/>
          <w:szCs w:val="28"/>
        </w:rPr>
        <w:t>а</w:t>
      </w:r>
      <w:r>
        <w:rPr>
          <w:sz w:val="28"/>
          <w:szCs w:val="28"/>
        </w:rPr>
        <w:t xml:space="preserve"> жизни</w:t>
      </w:r>
      <w:r w:rsidR="00D8261D">
        <w:rPr>
          <w:sz w:val="28"/>
          <w:szCs w:val="28"/>
        </w:rPr>
        <w:t xml:space="preserve"> студентов и коллектив</w:t>
      </w:r>
      <w:r w:rsidR="00447A4F">
        <w:rPr>
          <w:sz w:val="28"/>
          <w:szCs w:val="28"/>
        </w:rPr>
        <w:t>а</w:t>
      </w:r>
      <w:r w:rsidR="00D8261D">
        <w:rPr>
          <w:sz w:val="28"/>
          <w:szCs w:val="28"/>
        </w:rPr>
        <w:t xml:space="preserve"> педагогов</w:t>
      </w:r>
      <w:r w:rsidR="00447A4F">
        <w:rPr>
          <w:sz w:val="28"/>
          <w:szCs w:val="28"/>
        </w:rPr>
        <w:t>,</w:t>
      </w:r>
      <w:r>
        <w:rPr>
          <w:sz w:val="28"/>
          <w:szCs w:val="28"/>
        </w:rPr>
        <w:t xml:space="preserve"> в последнее время было закуплено много спортивного инвентаря.</w:t>
      </w:r>
      <w:proofErr w:type="gramEnd"/>
    </w:p>
    <w:p w:rsidR="00977197" w:rsidRDefault="00977197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феврале на лыжной базе «Снежинка»</w:t>
      </w:r>
      <w:r w:rsidR="00AC3A74">
        <w:rPr>
          <w:sz w:val="28"/>
          <w:szCs w:val="28"/>
        </w:rPr>
        <w:t xml:space="preserve"> проводится День здоровья по зимним видам спорта. 23 февраля в стенах нашего техникума ежегодно проводится конкурс «А</w:t>
      </w:r>
      <w:r w:rsidR="00447A4F">
        <w:rPr>
          <w:sz w:val="28"/>
          <w:szCs w:val="28"/>
        </w:rPr>
        <w:t>,</w:t>
      </w:r>
      <w:r w:rsidR="00AC3A74">
        <w:rPr>
          <w:sz w:val="28"/>
          <w:szCs w:val="28"/>
        </w:rPr>
        <w:t xml:space="preserve"> ну-ка, парни</w:t>
      </w:r>
      <w:r w:rsidR="00447A4F">
        <w:rPr>
          <w:sz w:val="28"/>
          <w:szCs w:val="28"/>
        </w:rPr>
        <w:t>!</w:t>
      </w:r>
      <w:r w:rsidR="00AC3A74">
        <w:rPr>
          <w:sz w:val="28"/>
          <w:szCs w:val="28"/>
        </w:rPr>
        <w:t>» среди студе</w:t>
      </w:r>
      <w:r w:rsidR="00447A4F">
        <w:rPr>
          <w:sz w:val="28"/>
          <w:szCs w:val="28"/>
        </w:rPr>
        <w:t>нтов 1-2-х курсов, посвященных Дню защитников О</w:t>
      </w:r>
      <w:r w:rsidR="00AC3A74">
        <w:rPr>
          <w:sz w:val="28"/>
          <w:szCs w:val="28"/>
        </w:rPr>
        <w:t xml:space="preserve">течества. </w:t>
      </w:r>
    </w:p>
    <w:p w:rsidR="00AC3A74" w:rsidRDefault="00AC3A74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год в нашем городе сборная команда техникума юнош</w:t>
      </w:r>
      <w:r w:rsidR="00447A4F">
        <w:rPr>
          <w:sz w:val="28"/>
          <w:szCs w:val="28"/>
        </w:rPr>
        <w:t>ей и девушек</w:t>
      </w:r>
      <w:r>
        <w:rPr>
          <w:sz w:val="28"/>
          <w:szCs w:val="28"/>
        </w:rPr>
        <w:t xml:space="preserve"> принимают участие в традиционно-легкоатлетической эстафете</w:t>
      </w:r>
      <w:r w:rsidR="00447A4F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посвященной Дню Победы. </w:t>
      </w:r>
      <w:r w:rsidR="00447A4F">
        <w:rPr>
          <w:sz w:val="28"/>
          <w:szCs w:val="28"/>
        </w:rPr>
        <w:t>Так же ежегодно команда студентов, подготовленная преподавателями физвоспитания,</w:t>
      </w:r>
      <w:r>
        <w:rPr>
          <w:sz w:val="28"/>
          <w:szCs w:val="28"/>
        </w:rPr>
        <w:t xml:space="preserve"> 12 июня принимают участие в комбинированной эстафете</w:t>
      </w:r>
      <w:r w:rsidR="00447A4F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посвященной Дню города Комсомольска-на-Амуре.</w:t>
      </w:r>
    </w:p>
    <w:p w:rsidR="000610CD" w:rsidRPr="00447A4F" w:rsidRDefault="00447A4F" w:rsidP="00447A4F">
      <w:pPr>
        <w:pStyle w:val="ConsPlusTitle"/>
        <w:widowControl/>
        <w:ind w:firstLine="709"/>
        <w:contextualSpacing/>
        <w:jc w:val="both"/>
        <w:rPr>
          <w:b w:val="0"/>
        </w:rPr>
      </w:pPr>
      <w:r w:rsidRPr="00447A4F">
        <w:rPr>
          <w:b w:val="0"/>
        </w:rPr>
        <w:t>Благодаря сла</w:t>
      </w:r>
      <w:r w:rsidR="00AC3A74" w:rsidRPr="00447A4F">
        <w:rPr>
          <w:b w:val="0"/>
        </w:rPr>
        <w:t xml:space="preserve">женной  кропотливой </w:t>
      </w:r>
      <w:r w:rsidR="00D8261D" w:rsidRPr="00447A4F">
        <w:rPr>
          <w:b w:val="0"/>
        </w:rPr>
        <w:t>и систематической работе педагогов физвоспитания, студентами техникума достигнуты высокие результаты на городских и краевых соревнованиях.</w:t>
      </w:r>
      <w:r w:rsidRPr="00447A4F">
        <w:rPr>
          <w:b w:val="0"/>
        </w:rPr>
        <w:t xml:space="preserve"> Преподавателями физвоспитания ведется научно-исследовательская работа со студентами по ведению здорового образа жизни. </w:t>
      </w:r>
      <w:proofErr w:type="gramStart"/>
      <w:r w:rsidRPr="00447A4F">
        <w:rPr>
          <w:b w:val="0"/>
        </w:rPr>
        <w:t>В результате этой работы студенты участвуют со своими докладами в научно-практических  и студенческих конференциях, таких как</w:t>
      </w:r>
      <w:r w:rsidR="006751BF">
        <w:rPr>
          <w:b w:val="0"/>
        </w:rPr>
        <w:t xml:space="preserve"> </w:t>
      </w:r>
      <w:r w:rsidRPr="00447A4F">
        <w:rPr>
          <w:b w:val="0"/>
        </w:rPr>
        <w:t>в краевом открытом фестивале «Студенческая весна – 2015», в</w:t>
      </w:r>
      <w:r w:rsidR="006751BF">
        <w:rPr>
          <w:b w:val="0"/>
        </w:rPr>
        <w:t>о</w:t>
      </w:r>
      <w:r w:rsidRPr="00447A4F">
        <w:rPr>
          <w:b w:val="0"/>
        </w:rPr>
        <w:t xml:space="preserve"> </w:t>
      </w:r>
      <w:r w:rsidRPr="00447A4F">
        <w:rPr>
          <w:b w:val="0"/>
          <w:lang w:val="en-US"/>
        </w:rPr>
        <w:t>II</w:t>
      </w:r>
      <w:r w:rsidRPr="00447A4F">
        <w:rPr>
          <w:b w:val="0"/>
        </w:rPr>
        <w:t>- Всероссийском фестивале творческих работ обучающихся НПО, СПО и общеобразовательных школ, посвященн</w:t>
      </w:r>
      <w:r w:rsidR="006751BF">
        <w:rPr>
          <w:b w:val="0"/>
        </w:rPr>
        <w:t>ом</w:t>
      </w:r>
      <w:r w:rsidRPr="00447A4F">
        <w:rPr>
          <w:b w:val="0"/>
        </w:rPr>
        <w:t xml:space="preserve"> 70-летию Победы в Великой Отечественной войне «Подвиг </w:t>
      </w:r>
      <w:r w:rsidRPr="00447A4F">
        <w:rPr>
          <w:b w:val="0"/>
        </w:rPr>
        <w:lastRenderedPageBreak/>
        <w:t>героев в сердцах пок</w:t>
      </w:r>
      <w:r>
        <w:rPr>
          <w:b w:val="0"/>
        </w:rPr>
        <w:t xml:space="preserve">олений», </w:t>
      </w:r>
      <w:r w:rsidRPr="00447A4F">
        <w:rPr>
          <w:b w:val="0"/>
        </w:rPr>
        <w:t>в региональном 8 конкурсе научно-практической конференции научного студенческо</w:t>
      </w:r>
      <w:r w:rsidR="006751BF">
        <w:rPr>
          <w:b w:val="0"/>
        </w:rPr>
        <w:t>го общества г. Амурска.</w:t>
      </w:r>
      <w:proofErr w:type="gramEnd"/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  <w:r w:rsidRPr="000610CD">
        <w:rPr>
          <w:sz w:val="28"/>
          <w:szCs w:val="28"/>
        </w:rPr>
        <w:t>Таким образом, развитие спортивно-патриотического воспитания как одного из важнейших направлений государственной политики в системе физической культуры и спорта позволит выработать стратегию развития сферы физической культуры и спорта в целом, определить характер научно-исследовательских работ</w:t>
      </w:r>
      <w:r w:rsidR="006751BF">
        <w:rPr>
          <w:sz w:val="28"/>
          <w:szCs w:val="28"/>
        </w:rPr>
        <w:t xml:space="preserve"> </w:t>
      </w:r>
      <w:r w:rsidRPr="000610CD">
        <w:rPr>
          <w:sz w:val="28"/>
          <w:szCs w:val="28"/>
        </w:rPr>
        <w:t xml:space="preserve">по вопросам </w:t>
      </w:r>
      <w:r w:rsidR="006751BF">
        <w:rPr>
          <w:sz w:val="28"/>
          <w:szCs w:val="28"/>
        </w:rPr>
        <w:t xml:space="preserve">спортивно-патриотического </w:t>
      </w:r>
      <w:r w:rsidRPr="000610CD">
        <w:rPr>
          <w:sz w:val="28"/>
          <w:szCs w:val="28"/>
        </w:rPr>
        <w:t>воспитания, выстраивать информационную политику в направлении форм</w:t>
      </w:r>
      <w:r w:rsidR="006751BF">
        <w:rPr>
          <w:sz w:val="28"/>
          <w:szCs w:val="28"/>
        </w:rPr>
        <w:t>ирования гражданского сознания студентов.</w:t>
      </w:r>
    </w:p>
    <w:p w:rsidR="000610CD" w:rsidRPr="000610CD" w:rsidRDefault="000610CD" w:rsidP="00977197">
      <w:pPr>
        <w:pStyle w:val="a4"/>
        <w:spacing w:before="0" w:beforeAutospacing="0" w:after="0" w:afterAutospacing="0"/>
        <w:ind w:left="74" w:right="74" w:firstLine="709"/>
        <w:contextualSpacing/>
        <w:jc w:val="both"/>
        <w:rPr>
          <w:sz w:val="28"/>
          <w:szCs w:val="28"/>
        </w:rPr>
      </w:pPr>
    </w:p>
    <w:p w:rsidR="000610CD" w:rsidRPr="000610CD" w:rsidRDefault="000610CD" w:rsidP="00977197">
      <w:pPr>
        <w:pStyle w:val="a4"/>
        <w:spacing w:before="0" w:beforeAutospacing="0" w:after="0" w:afterAutospacing="0"/>
        <w:ind w:left="75" w:right="75" w:firstLine="709"/>
        <w:contextualSpacing/>
        <w:jc w:val="both"/>
        <w:rPr>
          <w:sz w:val="28"/>
          <w:szCs w:val="28"/>
        </w:rPr>
      </w:pPr>
    </w:p>
    <w:p w:rsidR="00D179BB" w:rsidRDefault="00D179BB" w:rsidP="00977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D179BB" w:rsidRDefault="00D179BB" w:rsidP="00977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9BB" w:rsidRDefault="00D179BB" w:rsidP="00977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2011-2015 годы»</w:t>
      </w:r>
    </w:p>
    <w:p w:rsidR="000610CD" w:rsidRPr="000610CD" w:rsidRDefault="000610CD" w:rsidP="00977197">
      <w:pPr>
        <w:pStyle w:val="a4"/>
        <w:numPr>
          <w:ilvl w:val="0"/>
          <w:numId w:val="1"/>
        </w:numPr>
        <w:ind w:left="0" w:right="75" w:firstLine="709"/>
        <w:jc w:val="both"/>
        <w:rPr>
          <w:sz w:val="28"/>
          <w:szCs w:val="28"/>
        </w:rPr>
      </w:pPr>
      <w:r w:rsidRPr="000610CD">
        <w:rPr>
          <w:sz w:val="28"/>
          <w:szCs w:val="28"/>
        </w:rPr>
        <w:t>Лихачев Б.Т. Педагогика. М., 1992, с. 249-250.</w:t>
      </w:r>
    </w:p>
    <w:p w:rsidR="00D179BB" w:rsidRDefault="00D179BB" w:rsidP="00977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воспитание: система работы, планирование, конспекты уроков, разработки занятий/ авт.-сост. И.А. Пашкович.-2-е изд., стереотип. – Волгоград: Учитель, 2008.-169 с.</w:t>
      </w:r>
    </w:p>
    <w:sectPr w:rsidR="00D179BB" w:rsidSect="00DB6A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542"/>
    <w:multiLevelType w:val="hybridMultilevel"/>
    <w:tmpl w:val="98740BE0"/>
    <w:lvl w:ilvl="0" w:tplc="26EEC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1F"/>
    <w:rsid w:val="000610CD"/>
    <w:rsid w:val="00447A4F"/>
    <w:rsid w:val="006751BF"/>
    <w:rsid w:val="00706D56"/>
    <w:rsid w:val="007351E9"/>
    <w:rsid w:val="007C698D"/>
    <w:rsid w:val="00977197"/>
    <w:rsid w:val="00AC3A74"/>
    <w:rsid w:val="00B01D1F"/>
    <w:rsid w:val="00C216ED"/>
    <w:rsid w:val="00D179BB"/>
    <w:rsid w:val="00D8261D"/>
    <w:rsid w:val="00DB6A33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A3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10CD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rsid w:val="00447A4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447A4F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447A4F"/>
  </w:style>
  <w:style w:type="paragraph" w:customStyle="1" w:styleId="ConsPlusTitle">
    <w:name w:val="ConsPlusTitle"/>
    <w:uiPriority w:val="99"/>
    <w:rsid w:val="00447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A3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10CD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rsid w:val="00447A4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447A4F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447A4F"/>
  </w:style>
  <w:style w:type="paragraph" w:customStyle="1" w:styleId="ConsPlusTitle">
    <w:name w:val="ConsPlusTitle"/>
    <w:uiPriority w:val="99"/>
    <w:rsid w:val="00447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8764">
                  <w:marLeft w:val="300"/>
                  <w:marRight w:val="30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748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8" w:color="A7BAD9"/>
                        <w:left w:val="single" w:sz="6" w:space="8" w:color="CACACA"/>
                        <w:bottom w:val="single" w:sz="6" w:space="8" w:color="CACACA"/>
                        <w:right w:val="single" w:sz="6" w:space="8" w:color="CACACA"/>
                      </w:divBdr>
                    </w:div>
                  </w:divsChild>
                </w:div>
              </w:divsChild>
            </w:div>
          </w:divsChild>
        </w:div>
      </w:divsChild>
    </w:div>
    <w:div w:id="178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117">
                  <w:marLeft w:val="300"/>
                  <w:marRight w:val="30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3637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8" w:color="A7BAD9"/>
                        <w:left w:val="single" w:sz="6" w:space="8" w:color="CACACA"/>
                        <w:bottom w:val="single" w:sz="6" w:space="8" w:color="CACACA"/>
                        <w:right w:val="single" w:sz="6" w:space="8" w:color="CACAC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70AF-2D9D-40CE-A372-8DA8F856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SPK</cp:lastModifiedBy>
  <cp:revision>5</cp:revision>
  <dcterms:created xsi:type="dcterms:W3CDTF">2015-05-14T02:17:00Z</dcterms:created>
  <dcterms:modified xsi:type="dcterms:W3CDTF">2015-05-14T11:52:00Z</dcterms:modified>
</cp:coreProperties>
</file>