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5D4D52" w:rsidRPr="005D4D52" w:rsidTr="005D4D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D4D52" w:rsidRPr="005D4D52" w:rsidRDefault="005D4D52" w:rsidP="005D4D52">
            <w:pPr>
              <w:spacing w:before="300" w:after="300" w:line="420" w:lineRule="atLeast"/>
              <w:outlineLvl w:val="0"/>
              <w:rPr>
                <w:rFonts w:ascii="Arial" w:eastAsia="Times New Roman" w:hAnsi="Arial" w:cs="Arial"/>
                <w:color w:val="1A475E"/>
                <w:kern w:val="36"/>
                <w:sz w:val="42"/>
                <w:szCs w:val="4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D4D52" w:rsidRPr="005D4D52" w:rsidRDefault="005D4D52" w:rsidP="005D4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475E"/>
                <w:sz w:val="42"/>
                <w:szCs w:val="42"/>
                <w:lang w:eastAsia="ru-RU"/>
              </w:rPr>
            </w:pPr>
          </w:p>
        </w:tc>
      </w:tr>
    </w:tbl>
    <w:p w:rsidR="005D4D52" w:rsidRPr="0025301A" w:rsidRDefault="005D4D52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E3" w:rsidRPr="0025301A" w:rsidRDefault="004058E3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8E3" w:rsidRPr="0025301A" w:rsidRDefault="004058E3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58E3" w:rsidRPr="0025301A" w:rsidRDefault="004058E3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58E3" w:rsidRPr="0025301A" w:rsidRDefault="004058E3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58E3" w:rsidRDefault="007B68A9" w:rsidP="007B6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Методическое пособие</w:t>
      </w:r>
    </w:p>
    <w:p w:rsidR="007B68A9" w:rsidRDefault="007B68A9" w:rsidP="007B6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68A9" w:rsidRPr="007B68A9" w:rsidRDefault="007B68A9" w:rsidP="007B6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7B68A9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Формы организации практической работы </w:t>
      </w:r>
    </w:p>
    <w:p w:rsidR="007B68A9" w:rsidRPr="007B68A9" w:rsidRDefault="007B68A9" w:rsidP="007B6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7B68A9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в преподавании информатики и ИКТ</w:t>
      </w:r>
    </w:p>
    <w:p w:rsidR="007B68A9" w:rsidRDefault="007B68A9" w:rsidP="007B6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7B68A9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с применением проектных технологий</w:t>
      </w:r>
    </w:p>
    <w:p w:rsidR="007B68A9" w:rsidRDefault="007B68A9" w:rsidP="007B6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в условиях ФГОС и для повышения уровня мотивации обучающихся</w:t>
      </w:r>
    </w:p>
    <w:p w:rsidR="007B68A9" w:rsidRDefault="007B68A9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A9" w:rsidRDefault="007B68A9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A9" w:rsidRDefault="007B68A9" w:rsidP="007B68A9">
      <w:pPr>
        <w:shd w:val="clear" w:color="auto" w:fill="FFFFFF"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Коваленко Е.Г.</w:t>
      </w:r>
    </w:p>
    <w:p w:rsidR="007B68A9" w:rsidRDefault="007B68A9" w:rsidP="007B68A9">
      <w:pPr>
        <w:shd w:val="clear" w:color="auto" w:fill="FFFFFF"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информатики и ИКТ</w:t>
      </w:r>
    </w:p>
    <w:p w:rsidR="007B68A9" w:rsidRDefault="007B68A9" w:rsidP="007B68A9">
      <w:pPr>
        <w:shd w:val="clear" w:color="auto" w:fill="FFFFFF"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№17</w:t>
      </w:r>
    </w:p>
    <w:p w:rsidR="007B68A9" w:rsidRDefault="007B68A9" w:rsidP="007B68A9">
      <w:pPr>
        <w:shd w:val="clear" w:color="auto" w:fill="FFFFFF"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Белая Калитва</w:t>
      </w:r>
    </w:p>
    <w:p w:rsidR="007B68A9" w:rsidRDefault="007B68A9" w:rsidP="007B68A9">
      <w:pPr>
        <w:shd w:val="clear" w:color="auto" w:fill="FFFFFF"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B68A9" w:rsidRDefault="007B68A9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E3" w:rsidRDefault="004058E3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Default="007B68A9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Default="007B68A9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Default="007B68A9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Default="007B68A9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Default="007B68A9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Default="007B68A9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Default="007B68A9" w:rsidP="0025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A9" w:rsidRPr="0025301A" w:rsidRDefault="007B68A9" w:rsidP="007B68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 г.</w:t>
      </w:r>
    </w:p>
    <w:p w:rsidR="004058E3" w:rsidRPr="0025301A" w:rsidRDefault="004058E3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E3" w:rsidRPr="0025301A" w:rsidRDefault="004058E3" w:rsidP="002530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25301A" w:rsidRPr="0025301A" w:rsidRDefault="005D4D52" w:rsidP="002530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58E3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методическом пособии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обобщение опыта работы учителя информатики и ИКТ по формам организации и реализации проектной деятельности</w:t>
      </w:r>
      <w:r w:rsidR="009421FD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как технологии, развивающей метапредметность и межпредметность информатики в школе. Цель работы - оказание методической помощи учителям информатики, испытывающим сомнения в уровне собственной ИКТ-компетентности</w:t>
      </w:r>
      <w:r w:rsidR="00DC5287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рамках введения и реализации ФГОС.</w:t>
      </w:r>
    </w:p>
    <w:p w:rsidR="0025301A" w:rsidRPr="0025301A" w:rsidRDefault="00253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Специфика предмета информатика и ИКТ определяет требования к деятельности учителя и учащегося. Педагогу необходимо, по моему мнению, рассмотреть свои методы обучения через призму «портрета выпускника школы» [1], что позволит ему успешно реализовать требования ФГОС, реализоваться самому как педагогу, способствовать созданию единой информационной среды ОУ.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Традиционно, обучение ИИКТ основывается на теоретическом и практическом освоении материала учащимися. Практическая работа с использованием средств ИКТ выполняет роль контроля знаний, умений и навыков учащихся (текущего, тематического или итогового). Для качественного выполнения задания у учащегося должны быть сформированы мотивация, а также представление результата своей работы. Если какой-то из этих факторов выступает слабым звеном, то, даже при высоком знании теоретических основ, практическая реализация не будет качественной. И здесь педагогу необходимо проанализировать собственный опыт применения различных педтехнологий. Особое место среди информационных педагогических технологий занимают такие личностно-ориентированные технологии обучения как </w:t>
      </w:r>
      <w:r w:rsidRPr="0025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проектов,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в сотрудничестве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5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на основе Web-Quest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.[3] Эти педтехнологии обеспечивают формирование универсальных учебных действий у учащихся: личностных, регулятивных, коммуникативных, познавательных. Организованная педагогом деятельность с применением указанных педтехнологий позволяет реализовывать учащимся собственную ИКТ-компетентность через деятельность в близкой ему среде.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опыту своей работы считаю, что педагогу следует пересмотреть соотношени</w:t>
      </w:r>
      <w:r w:rsidR="009421FD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содержания практических работ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(заданий типа «выполни по образцу» и творческих). Практическая работа должна носить </w:t>
      </w:r>
      <w:r w:rsidRPr="0025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прикладной характер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роль компьютера – универсальный </w:t>
      </w:r>
      <w:r w:rsidRPr="0025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работы с информацией. То есть, учащийся сам может предложить содержание практической работы, связанное с окружающим его миром, и роль учителя здесь сводится к управлению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учебным процессом. Практически каждый тематический раздел позволяет при креативном подходе, прежде всего учителя, организовать и реализовать исследовательскую или проектную деятельность.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программные продукты этой деятельности должны иметь «жизнь вне урока и кабинета информатики»: в учебной деятельности – применение на уроках, в воспитательной работе – это оформление классных уголков, сопровождение классных бесед и часов общения и т.п. Сегодня возможности технического и программного обеспечения школ позволяют создать необходимые условия для перевода информационного продукта деятельности ученика на твёрдый носитель: бумагу, диски.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способствует повышению мотивации ученика. Например, в работе с мультимедийными информационными технологиями, которая предполагает демонстрацию своей работы учеником или группой учащихся, просторы творчества неограниченны. Конечно же, в оценке работы учитель должен предварительно ознакомить учащихся с требованиями и шкалой оценки информационного продукта. Но это, в тоже время, ограничивает творчество, креативное мышление учащихся, является сдерживающим фактором. В этом случае можно объявить этот этап работы в форме конкурса, где жюри - весь классный коллектив. По итогам голосования возможно присуждение «приза зрительских симпатий». Признание коллектива является на всех возрастных ступенях (особенно в средней и старшей школе) очень важным фактором, не меньшим, чем оценка учителя. Данная форма взаимодействия способствует развитию личности ученика.</w:t>
      </w:r>
      <w:r w:rsidR="0034201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1</w:t>
      </w:r>
      <w:r w:rsidR="00A62FA0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разработанный мной оценочный лист, в который учащиеся выставляют свои баллы и на основе этих данных формируется рейтинг, выделяются победители. Возможно его использование для определения «Приза зрительских симпатий». Учитель также пользуется этим оценочным листом, что позволяет ему сформировать оценку обучающихся.  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сотрудничестве с другими педагогами школы реализуются требования к личностным, метапредметным и предметным результатам освоения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образовательной программы. Это может быть форма работы, когда другие учителя-предметники, классные руководители, администрация школы имеют возможность обратиться к учителю ИИКТ с заявкой на информационный продукт, а учитель рассматривает возможность ее реализации и сроки (в соответствии с рабочей программой). Эта форма одна из наиболее популярных у </w:t>
      </w:r>
      <w:r w:rsid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они видят значимость своей работы. Здесь они могут реализовать себя как успешная личность.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технология позволяет учителю информатики и ИКТ организовать учебную деятельность таким образом, чтобы уже в начале учебного года создать условия повышения мотивации у </w:t>
      </w:r>
      <w:r w:rsid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 собственному предмету, но и по другим дисциплинам. Хотелось бы рассказать подробнее об опыте своей работы в данном направлении.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ОУ уже более десяти лет проектная технология находит свою реализацию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в промежуточной аттестации учащихся по предмету информатика и ИКТ.</w:t>
      </w:r>
    </w:p>
    <w:p w:rsidR="004058E3" w:rsidRPr="0025301A" w:rsidRDefault="004058E3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Согласование возможности реализации формы промежуточной аттестации в форме проектов в рамках работы с одарёнными детьми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эта работа ещё до начала учебного года с согласования и утверждения данной формы с администрацией ОУ. </w:t>
      </w:r>
    </w:p>
    <w:p w:rsidR="00E45C85" w:rsidRPr="0025301A" w:rsidRDefault="00E45C8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</w:t>
      </w:r>
    </w:p>
    <w:p w:rsidR="004058E3" w:rsidRPr="0025301A" w:rsidRDefault="004058E3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Погружение.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</w:t>
      </w:r>
      <w:r w:rsid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отивация обучающихся на качественное обучение, работа на удалённую перспективу. </w:t>
      </w:r>
    </w:p>
    <w:p w:rsidR="004058E3" w:rsidRPr="0025301A" w:rsidRDefault="00E45C8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уроке учебного года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ознакомление обучаю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содержанием курса </w:t>
      </w:r>
      <w:r w:rsidR="003524C0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учебного года и сообщение учителем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выбора сдачи экзамена в форме проекта для учащихся</w:t>
      </w:r>
      <w:r w:rsidR="004058E3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8E3" w:rsidRPr="0025301A" w:rsidRDefault="004058E3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</w:t>
      </w:r>
    </w:p>
    <w:p w:rsidR="00E45C85" w:rsidRPr="0025301A" w:rsidRDefault="00E45C8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промежуточных (четвертных, полугодовых) оценок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этого периода «пять», и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перспективе,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 учебный год на отлично;</w:t>
      </w:r>
    </w:p>
    <w:p w:rsidR="00E45C85" w:rsidRPr="0025301A" w:rsidRDefault="00E45C8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всех работ контроля уровня знаний. Цель: профилактика пропусков, мотивация обучающихся на непрерывное обучение.</w:t>
      </w:r>
    </w:p>
    <w:p w:rsidR="00E45C85" w:rsidRPr="0025301A" w:rsidRDefault="00E45C8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этого учебного года учащийся должен проявить себя как творческая личность в выполнении зачётных работ (которые имеют форму минипроектов). 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уже на первом этапе учащийся получает возможность реализоваться как успешная личность, а значит</w:t>
      </w:r>
      <w:r w:rsidR="003524C0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его мотивация. Причём учащиеся в течение всего учебного года стараются организовывать свою учебную деятельность так, чтобы сохранить эту возможность выбора формы аттестации.</w:t>
      </w:r>
    </w:p>
    <w:p w:rsidR="00E45C85" w:rsidRPr="0025301A" w:rsidRDefault="00E45C8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C0"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Знакомство с требованиями к работе.</w:t>
      </w:r>
      <w:r w:rsidR="003524C0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консультаций с учащимися, выбравшими эту форму промежуточной аттестации. </w:t>
      </w:r>
    </w:p>
    <w:p w:rsidR="003524C0" w:rsidRPr="0025301A" w:rsidRDefault="003524C0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организовывать во втором полугодии, когда уже и учитель и обучающиеся видят свой уровень качества знаний.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встрече, традиционно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просматриваем работы предыдущих лет. Я комментирую сильные и слабые стороны каждой работы. Учащиеся получают задание определиться со сферой</w:t>
      </w:r>
      <w:r w:rsidR="00E45C8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(предметной областью)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будущ</w:t>
      </w:r>
      <w:r w:rsidR="003524C0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работы. Ограничение -  эта разработка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3524C0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</w:t>
      </w:r>
      <w:r w:rsidR="003524C0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самому учащемуся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другим участникам образовательного процесса, поскольку информационные продукты деятельности учащихся в дальнейшем пополняют библиотеку мультимедийных ресурсов ОУ, используются на классных часах и уроках другими педагогами.</w:t>
      </w:r>
    </w:p>
    <w:p w:rsidR="00190C27" w:rsidRPr="0025301A" w:rsidRDefault="00683838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требования: независимо от содержания курса и знаний программной среды реализации проекта (а он отличается на начальном уровне (8 класс) и в старшем звене (10 класс)) требования учитель предъявляет общие, что способствует созданию мотивации и условиям самообразования и саморазвития обучающихся, создаёт «ситуацию успеха» («Я применил то, что мы не изучали!»).</w:t>
      </w:r>
    </w:p>
    <w:p w:rsidR="00683838" w:rsidRPr="0025301A" w:rsidRDefault="00190C27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каждый учитель может применить свой набор технических (программных) требований к продукту (созданному обучающимся приложению (приложениям)).</w:t>
      </w:r>
    </w:p>
    <w:p w:rsidR="0025301A" w:rsidRDefault="0025301A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1A" w:rsidRDefault="0025301A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7A" w:rsidRPr="0025301A" w:rsidRDefault="007E397A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Примерный набор требований:</w:t>
      </w:r>
    </w:p>
    <w:p w:rsidR="0031238C" w:rsidRPr="0025301A" w:rsidRDefault="0031238C" w:rsidP="0025301A">
      <w:pPr>
        <w:pStyle w:val="a3"/>
        <w:numPr>
          <w:ilvl w:val="0"/>
          <w:numId w:val="3"/>
        </w:numPr>
        <w:spacing w:after="0" w:line="36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5301A">
        <w:rPr>
          <w:rFonts w:ascii="Times New Roman" w:eastAsia="Times New Roman" w:hAnsi="Times New Roman" w:cs="Times New Roman"/>
          <w:sz w:val="28"/>
          <w:szCs w:val="28"/>
        </w:rPr>
        <w:t>Соответствие целей поставленной теме. Достижение поставленных целей и задач.</w:t>
      </w:r>
    </w:p>
    <w:p w:rsidR="007E397A" w:rsidRPr="0025301A" w:rsidRDefault="007E397A" w:rsidP="0025301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презентации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C85" w:rsidRPr="0025301A" w:rsidRDefault="007E397A" w:rsidP="0025301A">
      <w:pPr>
        <w:pStyle w:val="a3"/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слайд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«титульный»: название работы, представление автора (Ф.И., класс, ОУ, город, область, год, учителя)</w:t>
      </w:r>
    </w:p>
    <w:p w:rsidR="007E397A" w:rsidRPr="0025301A" w:rsidRDefault="007E397A" w:rsidP="0025301A">
      <w:pPr>
        <w:pStyle w:val="a3"/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слайд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«Оглавление или Содержание»: имеет элемент интерактивности, т.е. гиперссылки на разделы презентации (прямые и обратные, т.е. возращение в слайд содержания);</w:t>
      </w:r>
    </w:p>
    <w:p w:rsidR="007E397A" w:rsidRPr="0025301A" w:rsidRDefault="007E397A" w:rsidP="0025301A">
      <w:pPr>
        <w:pStyle w:val="a3"/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слайд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«Введение»: обоснование (актуальность) темы. Основополагающий вопрос (причём их будет два: 1. </w:t>
      </w:r>
      <w:r w:rsidR="00715624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(из предметной области), 2 </w:t>
      </w:r>
      <w:r w:rsidR="000262E9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15624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E9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ИТ для представления своей работы?)</w:t>
      </w:r>
    </w:p>
    <w:p w:rsidR="000262E9" w:rsidRPr="0025301A" w:rsidRDefault="000262E9" w:rsidP="0025301A">
      <w:pPr>
        <w:pStyle w:val="a3"/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Последующие слайды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</w:t>
      </w:r>
    </w:p>
    <w:p w:rsidR="000262E9" w:rsidRPr="0025301A" w:rsidRDefault="000262E9" w:rsidP="0025301A">
      <w:pPr>
        <w:pStyle w:val="a3"/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Последний слайд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«Источники или Используемые ресурсы»: список используемых источников информации (здесь педагог объясняет правила оформления источников).</w:t>
      </w:r>
    </w:p>
    <w:p w:rsidR="000262E9" w:rsidRPr="0025301A" w:rsidRDefault="000262E9" w:rsidP="0025301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презентации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презентация должна быть мультимедийной, т.е. содержать графический, звуковой, видео материал (по возможности). Кроме того приветствуется наличие работы обучающихся по структурированию информации (таблицы, схемы</w:t>
      </w:r>
      <w:r w:rsidR="0031238C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графики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62E9" w:rsidRPr="0025301A" w:rsidRDefault="004E3DE8" w:rsidP="0025301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Эффекты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должно быть уместным и сбалансированным.</w:t>
      </w:r>
    </w:p>
    <w:p w:rsidR="004E3DE8" w:rsidRPr="0025301A" w:rsidRDefault="0031238C" w:rsidP="0025301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–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не менее 18, заголовки не менее 24 пт. Отсутствие орфографических и стилистических ошибок.</w:t>
      </w:r>
    </w:p>
    <w:p w:rsidR="001C1E55" w:rsidRPr="0025301A" w:rsidRDefault="001C1E55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свободном доступе достаточно много материала по требованиям к презентации. В приложении</w:t>
      </w:r>
      <w:r w:rsidR="0034201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разработке я прилагаю один из них (источник </w:t>
      </w:r>
      <w:hyperlink r:id="rId7" w:history="1">
        <w:r w:rsidRPr="0025301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http://www.edu54.ru/node/104978</w:t>
        </w:r>
      </w:hyperlink>
      <w:r w:rsidRPr="0025301A">
        <w:rPr>
          <w:rFonts w:ascii="Times New Roman" w:hAnsi="Times New Roman" w:cs="Times New Roman"/>
          <w:sz w:val="28"/>
          <w:szCs w:val="28"/>
        </w:rPr>
        <w:t>)</w:t>
      </w:r>
      <w:r w:rsidR="00A62FA0" w:rsidRPr="0025301A">
        <w:rPr>
          <w:rFonts w:ascii="Times New Roman" w:hAnsi="Times New Roman" w:cs="Times New Roman"/>
          <w:sz w:val="28"/>
          <w:szCs w:val="28"/>
        </w:rPr>
        <w:t xml:space="preserve">. Его можно адаптировать под уровень собственных образовательных притязаний. </w:t>
      </w:r>
    </w:p>
    <w:p w:rsidR="001C1E55" w:rsidRPr="0025301A" w:rsidRDefault="003524C0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55"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над проектом</w:t>
      </w:r>
      <w:r w:rsidR="001C1E5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E55" w:rsidRPr="0025301A" w:rsidRDefault="001C1E5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Сроки: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февраль-апрель.</w:t>
      </w:r>
    </w:p>
    <w:p w:rsidR="001C1E55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следующем этапе проходят индивидуальные консультации, где определяется направление, в котором будет развиваться проект, основополагающий вопрос. Если проект выходит за рамки информат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</w:t>
      </w:r>
      <w:r w:rsidR="001C1E5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место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5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договориться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других дисциплин о возможности консультации с их стороны. Во-первых, в проекте педагог-консультант выступает в этом случае также руководителем; во-вторых, он получает программный продукт по своему предмету; в-третьих, грамотный педагог понимает, что это повышение мотивации и по его предмету. Здесь проявляется и межпредметность, и  метапредметность деятельности. 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же этапе выбираются </w:t>
      </w:r>
      <w:r w:rsidR="001C1E5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для оформления результатов</w:t>
      </w:r>
      <w:r w:rsidR="001C1E5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(текстовый редактор, издательская система, табличный процессор)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 объединение учащихся в минигруппы (не более 2-х человек).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учащийся (группа) проводит самостоятельное исследование предметной области, оформляет результаты (традиционно учащиеся выбирают мультимедийные программные редакторы, но находит своё место и реализация в электронных таблицах, системах управления базами данных). Это самый долгосрочный период. На этом этапе проходят индивидуальные консультации, где педагог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промежуточные результаты деятельности учащихся, вносит коррективы в направление их работы. </w:t>
      </w:r>
      <w:r w:rsidR="001C1E55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72FA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ромежуточные результаты работы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сдают каждые две недели.</w:t>
      </w:r>
    </w:p>
    <w:p w:rsidR="005D4D52" w:rsidRPr="0025301A" w:rsidRDefault="001C1E55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5.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Финальный этап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сдаче и защите своего проекта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учащийся (или группа) имеет возможность выступить с представлением своего проекта перед членами приёмной комиссии, которые выполняют роль жюри. Приглашаются все желающие педагоги. Учащиеся защищают свою работу, отвечая на вопросы как членов приёмной комиссии, так и других учащихся. Далее проходит обсуждение оценок, учитель информатики (здесь он руководитель проектов) зачитывает свою рецензию на каждый проект. Комиссия может внести свои коррективы, согласовывается окончательная оценка и объявляется учащимся. Объявление </w:t>
      </w:r>
      <w:r w:rsidR="005D4D52"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оценок, как результата деятельности учащихся, важный момент, способствующий повышению мотивации учащихся в дальнейшем, особенно если это первый подобный опыт деятельности учащихся. О каждой работе важно высказать мнение приёмной комиссии, замечания или пожелания. Все члены приёмной комиссии и желающие педагоги получают от меня диски, на которых хранятся работы учащихся.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реализации проектной технологии на промежуточной аттестации учащихся позволяет достичь следующих результатов: воспитание у учащихся приёмов работы на перспективу; повышение мотивации в изучение предмета информатики и ИКТ и её стимулирование на протяжении всего учебного года; реализация метапредметности и межпредметности в преподавании информатики и ИКТ; развитие межличностных отношений в моделях: учитель-ученик, ученик-ученик, учитель-учитель.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данный подход к преподаванию требует и от педагога, и от школы своего рода инвестиций. Учитель информатики должен обладать креативным мышлением, творческим потенциалом, межпредметными знаниями. Но как же учитель может что-либо развить у учащихся или обучить их, если сам не стремиться развиваться и самообразовываться? Школа же должна создать условия для реализации личности не только своих учащихся, но и учителей (техническое и программное оснащение, доступность кабинета и средств ИКТ для всех участников образовательного процесса). Но при грамотном оценивании роли учителя информатики в школе, как администрацией, так и самим учителем, это на сегодняшнее время не является проблемой. </w:t>
      </w:r>
    </w:p>
    <w:p w:rsidR="005D4D52" w:rsidRPr="0025301A" w:rsidRDefault="005D4D52" w:rsidP="0025301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активном и грамотном подходе к организации образовательного процесса со стороны педагога, администрации школы, происходит создание и развитие той единой образовательной среды, в которой каждый участник образовательного процесса чувствует свою значимость, а информационные технологии носят прикладной характер.</w:t>
      </w:r>
    </w:p>
    <w:p w:rsidR="0025301A" w:rsidRPr="0025301A" w:rsidRDefault="0025301A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01A" w:rsidRDefault="0025301A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01A" w:rsidRDefault="0025301A" w:rsidP="00253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D52" w:rsidRPr="0025301A" w:rsidRDefault="005D4D52" w:rsidP="002530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5D4D52" w:rsidRPr="0025301A" w:rsidRDefault="005D4D52" w:rsidP="0025301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утверждён приказом Министерства образования и науки Российской Федерации от 17 мая 2012 г. № 413</w:t>
      </w:r>
    </w:p>
    <w:p w:rsidR="005D4D52" w:rsidRPr="0025301A" w:rsidRDefault="005D4D52" w:rsidP="0025301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Основная школа / [сост. Е. С. Савинов]. — М.: Просвещение, 2011. — 342 с. — (Стандарты второго поколения)</w:t>
      </w:r>
    </w:p>
    <w:p w:rsidR="005D4D52" w:rsidRPr="0025301A" w:rsidRDefault="005D4D52" w:rsidP="0025301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 Т.Г. Информационные технологии в образовании / Учебное пособие. – Ростов н/Д.: Изд-во РО ИПК и ПРО, 2010. – 120 с.</w:t>
      </w:r>
    </w:p>
    <w:p w:rsidR="002F3B36" w:rsidRPr="0025301A" w:rsidRDefault="005D4D52" w:rsidP="0025301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Герус Е.А., Толочко Г.П., Архипова А.И.</w:t>
      </w:r>
      <w:bookmarkStart w:id="0" w:name="_GoBack"/>
      <w:bookmarkEnd w:id="0"/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игровой деятельности в процессе изучения информатики в основной школе // Школьные годы. – 2014. - №54</w:t>
      </w:r>
    </w:p>
    <w:p w:rsidR="002942C0" w:rsidRPr="0025301A" w:rsidRDefault="002F3B36" w:rsidP="0025301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84">
        <w:rPr>
          <w:rFonts w:ascii="Times New Roman" w:eastAsia="Times New Roman" w:hAnsi="Times New Roman" w:cs="Times New Roman"/>
          <w:bCs/>
          <w:sz w:val="28"/>
          <w:szCs w:val="28"/>
        </w:rPr>
        <w:t>Рекомендации по созданию и оценке педагогической эффективности учебно-образовательных презентаций Microsoft PowerPoint</w:t>
      </w:r>
      <w:r w:rsidRPr="002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hyperlink r:id="rId8" w:history="1">
        <w:r w:rsidR="002942C0" w:rsidRPr="0025301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http://www.edu54.ru/node/104978</w:t>
        </w:r>
      </w:hyperlink>
    </w:p>
    <w:p w:rsidR="00C747E3" w:rsidRPr="0025301A" w:rsidRDefault="00C747E3">
      <w:pPr>
        <w:rPr>
          <w:color w:val="44546A" w:themeColor="text2"/>
        </w:rPr>
      </w:pPr>
    </w:p>
    <w:sectPr w:rsidR="00C747E3" w:rsidRPr="0025301A" w:rsidSect="00CD72FA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38" w:rsidRDefault="005D3F38" w:rsidP="0025301A">
      <w:pPr>
        <w:spacing w:after="0" w:line="240" w:lineRule="auto"/>
      </w:pPr>
      <w:r>
        <w:separator/>
      </w:r>
    </w:p>
  </w:endnote>
  <w:endnote w:type="continuationSeparator" w:id="1">
    <w:p w:rsidR="005D3F38" w:rsidRDefault="005D3F38" w:rsidP="0025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8260"/>
      <w:docPartObj>
        <w:docPartGallery w:val="Page Numbers (Bottom of Page)"/>
        <w:docPartUnique/>
      </w:docPartObj>
    </w:sdtPr>
    <w:sdtContent>
      <w:p w:rsidR="0025301A" w:rsidRDefault="005E6DEC">
        <w:pPr>
          <w:pStyle w:val="a7"/>
          <w:jc w:val="right"/>
        </w:pPr>
        <w:fldSimple w:instr=" PAGE   \* MERGEFORMAT ">
          <w:r w:rsidR="007F2F84">
            <w:rPr>
              <w:noProof/>
            </w:rPr>
            <w:t>10</w:t>
          </w:r>
        </w:fldSimple>
      </w:p>
    </w:sdtContent>
  </w:sdt>
  <w:p w:rsidR="0025301A" w:rsidRDefault="002530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38" w:rsidRDefault="005D3F38" w:rsidP="0025301A">
      <w:pPr>
        <w:spacing w:after="0" w:line="240" w:lineRule="auto"/>
      </w:pPr>
      <w:r>
        <w:separator/>
      </w:r>
    </w:p>
  </w:footnote>
  <w:footnote w:type="continuationSeparator" w:id="1">
    <w:p w:rsidR="005D3F38" w:rsidRDefault="005D3F38" w:rsidP="0025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D7E"/>
    <w:multiLevelType w:val="hybridMultilevel"/>
    <w:tmpl w:val="4986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74C4"/>
    <w:multiLevelType w:val="hybridMultilevel"/>
    <w:tmpl w:val="95AC91C4"/>
    <w:lvl w:ilvl="0" w:tplc="3620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07A7EA8"/>
    <w:multiLevelType w:val="hybridMultilevel"/>
    <w:tmpl w:val="AB4C3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0047"/>
    <w:multiLevelType w:val="multilevel"/>
    <w:tmpl w:val="9F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B10E2"/>
    <w:multiLevelType w:val="hybridMultilevel"/>
    <w:tmpl w:val="7346C6B4"/>
    <w:lvl w:ilvl="0" w:tplc="3620CE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A145DC2"/>
    <w:multiLevelType w:val="multilevel"/>
    <w:tmpl w:val="7186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CC4"/>
    <w:rsid w:val="000262E9"/>
    <w:rsid w:val="00075062"/>
    <w:rsid w:val="00190C27"/>
    <w:rsid w:val="001C1E55"/>
    <w:rsid w:val="0025301A"/>
    <w:rsid w:val="002942C0"/>
    <w:rsid w:val="002C1760"/>
    <w:rsid w:val="002F3B36"/>
    <w:rsid w:val="0031238C"/>
    <w:rsid w:val="00342015"/>
    <w:rsid w:val="003524C0"/>
    <w:rsid w:val="004058E3"/>
    <w:rsid w:val="00474FED"/>
    <w:rsid w:val="004B58C8"/>
    <w:rsid w:val="004E3DE8"/>
    <w:rsid w:val="00567254"/>
    <w:rsid w:val="00584CC4"/>
    <w:rsid w:val="005D3F38"/>
    <w:rsid w:val="005D4D52"/>
    <w:rsid w:val="005E6DEC"/>
    <w:rsid w:val="00607F55"/>
    <w:rsid w:val="00683838"/>
    <w:rsid w:val="00715624"/>
    <w:rsid w:val="007B68A9"/>
    <w:rsid w:val="007E397A"/>
    <w:rsid w:val="007F2F84"/>
    <w:rsid w:val="009421FD"/>
    <w:rsid w:val="00A62FA0"/>
    <w:rsid w:val="00C7368F"/>
    <w:rsid w:val="00C747E3"/>
    <w:rsid w:val="00C77B61"/>
    <w:rsid w:val="00CD72FA"/>
    <w:rsid w:val="00DC5287"/>
    <w:rsid w:val="00E4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7A"/>
    <w:pPr>
      <w:ind w:left="720"/>
      <w:contextualSpacing/>
    </w:pPr>
  </w:style>
  <w:style w:type="character" w:customStyle="1" w:styleId="apple-converted-space">
    <w:name w:val="apple-converted-space"/>
    <w:basedOn w:val="a0"/>
    <w:rsid w:val="0031238C"/>
  </w:style>
  <w:style w:type="character" w:styleId="a4">
    <w:name w:val="Hyperlink"/>
    <w:basedOn w:val="a0"/>
    <w:uiPriority w:val="99"/>
    <w:unhideWhenUsed/>
    <w:rsid w:val="001C1E5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5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301A"/>
  </w:style>
  <w:style w:type="paragraph" w:styleId="a7">
    <w:name w:val="footer"/>
    <w:basedOn w:val="a"/>
    <w:link w:val="a8"/>
    <w:uiPriority w:val="99"/>
    <w:unhideWhenUsed/>
    <w:rsid w:val="0025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187">
          <w:marLeft w:val="382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54502637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97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BDE282"/>
                        <w:left w:val="single" w:sz="18" w:space="7" w:color="BDE282"/>
                        <w:bottom w:val="single" w:sz="18" w:space="8" w:color="BDE282"/>
                        <w:right w:val="single" w:sz="18" w:space="7" w:color="BDE282"/>
                      </w:divBdr>
                      <w:divsChild>
                        <w:div w:id="7949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0384">
                  <w:marLeft w:val="384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4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0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25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2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2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54.ru/node/104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54.ru/node/104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20</cp:revision>
  <dcterms:created xsi:type="dcterms:W3CDTF">2015-05-31T17:22:00Z</dcterms:created>
  <dcterms:modified xsi:type="dcterms:W3CDTF">2015-05-31T18:51:00Z</dcterms:modified>
</cp:coreProperties>
</file>