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79" w:rsidRDefault="003A3D79" w:rsidP="003A3D79">
      <w:pPr>
        <w:widowControl w:val="0"/>
        <w:autoSpaceDE w:val="0"/>
        <w:autoSpaceDN w:val="0"/>
        <w:adjustRightInd w:val="0"/>
        <w:rPr>
          <w:rFonts w:cs="Calibri"/>
          <w:b/>
          <w:bCs/>
          <w:i/>
          <w:iCs/>
          <w:color w:val="0000A0"/>
          <w:sz w:val="48"/>
          <w:szCs w:val="48"/>
          <w:u w:val="single"/>
        </w:rPr>
      </w:pPr>
      <w:r w:rsidRPr="00EE4093">
        <w:rPr>
          <w:rFonts w:cs="Calibri"/>
          <w:b/>
          <w:bCs/>
          <w:i/>
          <w:iCs/>
          <w:color w:val="0000A0"/>
          <w:sz w:val="48"/>
          <w:szCs w:val="48"/>
          <w:u w:val="single"/>
        </w:rPr>
        <w:t>Использование информационных компьютерных технологий в работе с младшими дошкольниками</w:t>
      </w:r>
    </w:p>
    <w:p w:rsidR="00CB478A" w:rsidRDefault="003A3D79">
      <w:r>
        <w:rPr>
          <w:rFonts w:cs="Calibri"/>
          <w:b/>
          <w:bCs/>
          <w:i/>
          <w:iCs/>
          <w:noProof/>
          <w:color w:val="0000A0"/>
          <w:sz w:val="48"/>
          <w:szCs w:val="48"/>
          <w:u w:val="single"/>
        </w:rPr>
        <w:drawing>
          <wp:inline distT="0" distB="0" distL="0" distR="0">
            <wp:extent cx="3543300" cy="2914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ind w:left="-851"/>
        <w:rPr>
          <w:rFonts w:cs="Calibri"/>
          <w:b/>
          <w:bCs/>
          <w:i/>
          <w:iCs/>
          <w:color w:val="660066"/>
          <w:sz w:val="40"/>
          <w:szCs w:val="40"/>
        </w:rPr>
      </w:pPr>
      <w:r w:rsidRPr="00EE4093">
        <w:rPr>
          <w:rFonts w:cs="Calibri"/>
          <w:b/>
          <w:bCs/>
          <w:i/>
          <w:iCs/>
          <w:color w:val="660066"/>
          <w:sz w:val="40"/>
          <w:szCs w:val="40"/>
        </w:rPr>
        <w:t xml:space="preserve">Значение использования компьютера </w:t>
      </w:r>
      <w:r>
        <w:rPr>
          <w:rFonts w:cs="Calibri"/>
          <w:b/>
          <w:bCs/>
          <w:i/>
          <w:iCs/>
          <w:color w:val="660066"/>
          <w:sz w:val="40"/>
          <w:szCs w:val="40"/>
        </w:rPr>
        <w:t>в процессе развития дошкольников.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 xml:space="preserve">    В последнее время компьютеры все активнее входят в нашу жизнь, становясь необходимым и важным атрибутом не только взрослых, но и средством обучения детей.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 xml:space="preserve">    Использование компьютеров в работе с дошкольниками только начинается. Для того чтобы изменить эту ситуацию, необходимы значительные перемены в системе дошкольного образования. Успех этих перемен связан с обновлением научной, методической и материальной базы дошкольного учреждения. Одно из важнейших условий обновления - это использование новых информационных технологий.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 xml:space="preserve">    Информационные технологии значительно расширяют возможности педагогов в сфере раннего обучения. Использование компьютера в работе, позволяет наиболее полно и успешно реализовать развитие способностей ребёнка.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lastRenderedPageBreak/>
        <w:t xml:space="preserve">    </w:t>
      </w:r>
      <w:proofErr w:type="gramStart"/>
      <w:r>
        <w:rPr>
          <w:rFonts w:cs="Calibri"/>
          <w:bCs/>
          <w:iCs/>
          <w:sz w:val="32"/>
          <w:szCs w:val="32"/>
        </w:rPr>
        <w:t>Информационные компьютерные технологии позволяют не только насытить ребёнка большим количеством готовых, строго отобранных, организованных знаний, но и реализовать интеллектуальные, творческие способности, и что очень актуально в раннем детстве - умение самостоятельно приобретать новые знания.</w:t>
      </w:r>
      <w:proofErr w:type="gramEnd"/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 xml:space="preserve">    Способности современного компьютера позволяют специалистам создавать для детей новые средства деятельности, которые принципиально отличаются от всех существующих игр и игрушек. Всё это предъявляет качественно новые требования и к дошкольному воспитанию, одна из задач которого - заложить потенциал обогащенного развития личности ребёнка. Поэтому в систему дошкольного воспитания и обучения необходимо внедрять информационные технологии.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rPr>
          <w:rFonts w:cs="Calibri"/>
          <w:bCs/>
          <w:iCs/>
          <w:sz w:val="32"/>
          <w:szCs w:val="32"/>
        </w:rPr>
      </w:pP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color w:val="660066"/>
          <w:sz w:val="40"/>
          <w:szCs w:val="40"/>
        </w:rPr>
      </w:pPr>
      <w:r w:rsidRPr="00C559D4">
        <w:rPr>
          <w:rFonts w:cs="Calibri"/>
          <w:b/>
          <w:bCs/>
          <w:i/>
          <w:iCs/>
          <w:color w:val="660066"/>
          <w:sz w:val="40"/>
          <w:szCs w:val="40"/>
        </w:rPr>
        <w:t>Игра - как основное условие использования компьютера в ДОУ</w:t>
      </w:r>
      <w:r>
        <w:rPr>
          <w:rFonts w:cs="Calibri"/>
          <w:b/>
          <w:bCs/>
          <w:i/>
          <w:iCs/>
          <w:color w:val="660066"/>
          <w:sz w:val="40"/>
          <w:szCs w:val="40"/>
        </w:rPr>
        <w:t>.</w:t>
      </w:r>
    </w:p>
    <w:p w:rsidR="003A3D79" w:rsidRPr="008D7064" w:rsidRDefault="003A3D79" w:rsidP="003A3D79">
      <w:pPr>
        <w:widowControl w:val="0"/>
        <w:autoSpaceDE w:val="0"/>
        <w:autoSpaceDN w:val="0"/>
        <w:adjustRightInd w:val="0"/>
        <w:spacing w:after="0"/>
        <w:ind w:left="-851"/>
        <w:jc w:val="left"/>
        <w:rPr>
          <w:rFonts w:cs="Calibri"/>
          <w:b/>
          <w:bCs/>
          <w:i/>
          <w:iCs/>
          <w:color w:val="6600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50165</wp:posOffset>
            </wp:positionV>
            <wp:extent cx="3124200" cy="2286000"/>
            <wp:effectExtent l="19050" t="19050" r="19050" b="190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Cs/>
          <w:iCs/>
          <w:sz w:val="32"/>
          <w:szCs w:val="32"/>
        </w:rPr>
        <w:t xml:space="preserve">    </w:t>
      </w:r>
      <w:r w:rsidRPr="000248DC">
        <w:rPr>
          <w:rFonts w:cs="Calibri"/>
          <w:bCs/>
          <w:iCs/>
          <w:sz w:val="32"/>
          <w:szCs w:val="32"/>
        </w:rPr>
        <w:t>Современные исследования в области дошкольной педагогики</w:t>
      </w:r>
      <w:r>
        <w:rPr>
          <w:rFonts w:cs="Calibri"/>
          <w:bCs/>
          <w:iCs/>
          <w:sz w:val="32"/>
          <w:szCs w:val="32"/>
        </w:rPr>
        <w:t xml:space="preserve"> свидетельствуют о возможности овладения компьютером детьми в возрасте 3 - 6 лет. Этот период совпадает с моментом интенсивного развития мышления ребёнка. 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/>
          <w:bCs/>
          <w:i/>
          <w:iCs/>
          <w:color w:val="660066"/>
          <w:sz w:val="40"/>
          <w:szCs w:val="40"/>
        </w:rPr>
      </w:pP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Компьютер может войти в жизнь маленького ребёнка через игру. Игра - одна из форм практического мышления. В игре ребёнок оперирует своими знаниями, опытом, впечатлениями, обнаруживает способность наделять нейтральные объекты игровым значением. Именно это является психологической базой для введения в игру дошкольника компьютера, как игрового средства.</w:t>
      </w:r>
    </w:p>
    <w:p w:rsidR="003A3D79" w:rsidRPr="00697E4E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/>
          <w:bCs/>
          <w:iCs/>
          <w:sz w:val="32"/>
          <w:szCs w:val="32"/>
        </w:rPr>
      </w:pPr>
      <w:r w:rsidRPr="00697E4E">
        <w:rPr>
          <w:rFonts w:cs="Calibri"/>
          <w:b/>
          <w:bCs/>
          <w:iCs/>
          <w:sz w:val="32"/>
          <w:szCs w:val="32"/>
        </w:rPr>
        <w:lastRenderedPageBreak/>
        <w:t xml:space="preserve">   </w:t>
      </w:r>
      <w:r>
        <w:rPr>
          <w:rFonts w:cs="Calibri"/>
          <w:b/>
          <w:bCs/>
          <w:iCs/>
          <w:sz w:val="32"/>
          <w:szCs w:val="32"/>
        </w:rPr>
        <w:t xml:space="preserve"> </w:t>
      </w:r>
      <w:r w:rsidRPr="00697E4E">
        <w:rPr>
          <w:rFonts w:cs="Calibri"/>
          <w:b/>
          <w:bCs/>
          <w:iCs/>
          <w:sz w:val="32"/>
          <w:szCs w:val="32"/>
        </w:rPr>
        <w:t>По сравнению с традиционными формами обучения, компьютер обладает рядом преимуществ:</w:t>
      </w:r>
    </w:p>
    <w:p w:rsidR="003A3D79" w:rsidRDefault="003A3D79" w:rsidP="003A3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предъявление информации на экране компьютера в игровой форме вызывает у детей огромный интерес;</w:t>
      </w:r>
    </w:p>
    <w:p w:rsidR="003A3D79" w:rsidRDefault="003A3D79" w:rsidP="003A3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несёт в себе образный тип информации, понятный детям;</w:t>
      </w:r>
    </w:p>
    <w:p w:rsidR="003A3D79" w:rsidRDefault="003A3D79" w:rsidP="003A3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движение, звук, мультипликация надолго привлекают внимание ребёнка;</w:t>
      </w:r>
    </w:p>
    <w:p w:rsidR="003A3D79" w:rsidRDefault="003A3D79" w:rsidP="003A3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предоставляет возможность индивидуализации обучения;</w:t>
      </w:r>
    </w:p>
    <w:p w:rsidR="003A3D79" w:rsidRDefault="003A3D79" w:rsidP="003A3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 xml:space="preserve">позволяет моделировать такие жизненные ситуации, которые нельзя увидеть в повседневной жизни </w:t>
      </w:r>
      <w:proofErr w:type="gramStart"/>
      <w:r>
        <w:rPr>
          <w:rFonts w:cs="Calibri"/>
          <w:bCs/>
          <w:iCs/>
          <w:sz w:val="32"/>
          <w:szCs w:val="32"/>
        </w:rPr>
        <w:t xml:space="preserve">( </w:t>
      </w:r>
      <w:proofErr w:type="gramEnd"/>
      <w:r>
        <w:rPr>
          <w:rFonts w:cs="Calibri"/>
          <w:bCs/>
          <w:iCs/>
          <w:sz w:val="32"/>
          <w:szCs w:val="32"/>
        </w:rPr>
        <w:t>полёт ракеты напр., или неожиданные, необычные эффекты).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 xml:space="preserve">    Компьютер привлекателен для детей, как любая новая игрушка, а именно так в большинстве случаев они смотрят на него. Общение детей с компьютером начинается с компьютерных игр, тщательно подобранных с учетом возраста и учебной направленности.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 xml:space="preserve">    Научные исследования по использованию </w:t>
      </w:r>
      <w:proofErr w:type="gramStart"/>
      <w:r>
        <w:rPr>
          <w:rFonts w:cs="Calibri"/>
          <w:bCs/>
          <w:iCs/>
          <w:sz w:val="32"/>
          <w:szCs w:val="32"/>
        </w:rPr>
        <w:t>развивающих</w:t>
      </w:r>
      <w:proofErr w:type="gramEnd"/>
      <w:r>
        <w:rPr>
          <w:rFonts w:cs="Calibri"/>
          <w:bCs/>
          <w:iCs/>
          <w:sz w:val="32"/>
          <w:szCs w:val="32"/>
        </w:rPr>
        <w:t xml:space="preserve"> и обучающих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 xml:space="preserve">компьютерных игр показали, что </w:t>
      </w:r>
      <w:r w:rsidRPr="000E2BE0">
        <w:rPr>
          <w:rFonts w:cs="Calibri"/>
          <w:b/>
          <w:bCs/>
          <w:iCs/>
          <w:sz w:val="32"/>
          <w:szCs w:val="32"/>
        </w:rPr>
        <w:t xml:space="preserve">благодаря </w:t>
      </w:r>
      <w:proofErr w:type="spellStart"/>
      <w:r w:rsidRPr="000E2BE0">
        <w:rPr>
          <w:rFonts w:cs="Calibri"/>
          <w:b/>
          <w:bCs/>
          <w:iCs/>
          <w:sz w:val="32"/>
          <w:szCs w:val="32"/>
        </w:rPr>
        <w:t>мультимедийному</w:t>
      </w:r>
      <w:proofErr w:type="spellEnd"/>
      <w:r w:rsidRPr="000E2BE0">
        <w:rPr>
          <w:rFonts w:cs="Calibri"/>
          <w:b/>
          <w:bCs/>
          <w:iCs/>
          <w:sz w:val="32"/>
          <w:szCs w:val="32"/>
        </w:rPr>
        <w:t xml:space="preserve"> способу подачи информации достигаются следующие результаты:</w:t>
      </w:r>
    </w:p>
    <w:p w:rsidR="003A3D79" w:rsidRPr="000E2BE0" w:rsidRDefault="003A3D79" w:rsidP="003A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left"/>
        <w:rPr>
          <w:rFonts w:cs="Calibri"/>
          <w:b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дети легче усваивают понятия формы, цвета и величины;</w:t>
      </w:r>
    </w:p>
    <w:p w:rsidR="003A3D79" w:rsidRPr="000E2BE0" w:rsidRDefault="003A3D79" w:rsidP="003A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left"/>
        <w:rPr>
          <w:rFonts w:cs="Calibri"/>
          <w:b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глубже постигаются понятия числа и множества;</w:t>
      </w:r>
    </w:p>
    <w:p w:rsidR="003A3D79" w:rsidRPr="00804F59" w:rsidRDefault="003A3D79" w:rsidP="003A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left"/>
        <w:rPr>
          <w:rFonts w:cs="Calibri"/>
          <w:b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тренируется эффективность внимания и память;</w:t>
      </w:r>
    </w:p>
    <w:p w:rsidR="003A3D79" w:rsidRPr="00804F59" w:rsidRDefault="003A3D79" w:rsidP="003A3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left"/>
        <w:rPr>
          <w:rFonts w:cs="Calibri"/>
          <w:b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активно пополняется словарный запас;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>развивается воображение и творческие способности и др.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color w:val="660066"/>
          <w:sz w:val="40"/>
          <w:szCs w:val="40"/>
        </w:rPr>
      </w:pPr>
      <w:r w:rsidRPr="00804F59">
        <w:rPr>
          <w:rFonts w:cs="Calibri"/>
          <w:b/>
          <w:bCs/>
          <w:i/>
          <w:iCs/>
          <w:color w:val="660066"/>
          <w:sz w:val="40"/>
          <w:szCs w:val="40"/>
        </w:rPr>
        <w:t>Сохранение здоровья детей при работе с компьютером</w:t>
      </w:r>
      <w:r>
        <w:rPr>
          <w:rFonts w:cs="Calibri"/>
          <w:b/>
          <w:bCs/>
          <w:i/>
          <w:iCs/>
          <w:color w:val="660066"/>
          <w:sz w:val="40"/>
          <w:szCs w:val="40"/>
        </w:rPr>
        <w:t>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sz w:val="32"/>
          <w:szCs w:val="32"/>
        </w:rPr>
        <w:t xml:space="preserve">    При использовании компьютера детьми раннего возраста, встает вопрос о сохранении здоровья и зрения. Разумно сделать ограничения занятий с ПК по времени, норма не должна превышать 10 мин. Периодичность занятий 2 раза в неделю.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left"/>
        <w:rPr>
          <w:rFonts w:cs="Calibri"/>
          <w:bCs/>
          <w:iCs/>
          <w:sz w:val="32"/>
          <w:szCs w:val="32"/>
        </w:rPr>
      </w:pPr>
      <w:r w:rsidRPr="00B34987">
        <w:rPr>
          <w:rFonts w:cs="Calibri"/>
          <w:b/>
          <w:bCs/>
          <w:i/>
          <w:iCs/>
          <w:color w:val="660066"/>
          <w:sz w:val="40"/>
          <w:szCs w:val="40"/>
        </w:rPr>
        <w:lastRenderedPageBreak/>
        <w:t>Вывод:</w:t>
      </w:r>
      <w:r w:rsidRPr="008D7064">
        <w:rPr>
          <w:rFonts w:cs="Calibri"/>
          <w:b/>
          <w:bCs/>
          <w:i/>
          <w:iCs/>
          <w:color w:val="660066"/>
          <w:sz w:val="40"/>
          <w:szCs w:val="40"/>
        </w:rPr>
        <w:t xml:space="preserve"> </w:t>
      </w:r>
      <w:r w:rsidRPr="008D7064">
        <w:rPr>
          <w:rFonts w:cs="Calibri"/>
          <w:bCs/>
          <w:iCs/>
          <w:sz w:val="32"/>
          <w:szCs w:val="32"/>
        </w:rPr>
        <w:t>использование информационно компьютерных технологий позволяет сделать процесс обучения и развития детей достаточно простым и эффективным, открывает новые возможности раннего образования ребёнка.</w:t>
      </w:r>
    </w:p>
    <w:p w:rsidR="003A3D79" w:rsidRDefault="003A3D79" w:rsidP="003A3D79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Cs/>
          <w:iCs/>
          <w:sz w:val="32"/>
          <w:szCs w:val="32"/>
        </w:rPr>
      </w:pPr>
    </w:p>
    <w:p w:rsidR="003A3D79" w:rsidRPr="008D7064" w:rsidRDefault="003A3D79" w:rsidP="003A3D79">
      <w:pPr>
        <w:widowControl w:val="0"/>
        <w:autoSpaceDE w:val="0"/>
        <w:autoSpaceDN w:val="0"/>
        <w:adjustRightInd w:val="0"/>
        <w:spacing w:after="0"/>
        <w:rPr>
          <w:rFonts w:cs="Calibri"/>
          <w:bCs/>
          <w:iCs/>
          <w:sz w:val="32"/>
          <w:szCs w:val="32"/>
        </w:rPr>
      </w:pPr>
      <w:r>
        <w:rPr>
          <w:rFonts w:cs="Calibri"/>
          <w:bCs/>
          <w:iCs/>
          <w:noProof/>
          <w:sz w:val="32"/>
          <w:szCs w:val="32"/>
        </w:rPr>
        <w:drawing>
          <wp:inline distT="0" distB="0" distL="0" distR="0">
            <wp:extent cx="3000375" cy="2743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D79" w:rsidRDefault="003A3D79" w:rsidP="003A3D79">
      <w:pPr>
        <w:jc w:val="left"/>
      </w:pPr>
    </w:p>
    <w:sectPr w:rsidR="003A3D79" w:rsidSect="003A3D79">
      <w:pgSz w:w="11906" w:h="16838"/>
      <w:pgMar w:top="1134" w:right="1134" w:bottom="1134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CBB"/>
    <w:multiLevelType w:val="hybridMultilevel"/>
    <w:tmpl w:val="3FDC5A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341333C"/>
    <w:multiLevelType w:val="hybridMultilevel"/>
    <w:tmpl w:val="9C46BAD2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D79"/>
    <w:rsid w:val="00184A76"/>
    <w:rsid w:val="002137A7"/>
    <w:rsid w:val="003A3D79"/>
    <w:rsid w:val="005D43BB"/>
    <w:rsid w:val="00613CF3"/>
    <w:rsid w:val="0071435C"/>
    <w:rsid w:val="00AC6954"/>
    <w:rsid w:val="00C8264B"/>
    <w:rsid w:val="00CB478A"/>
    <w:rsid w:val="00D8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79"/>
    <w:pPr>
      <w:spacing w:line="276" w:lineRule="auto"/>
      <w:jc w:val="center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37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7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37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37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37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137A7"/>
    <w:pPr>
      <w:pBdr>
        <w:bottom w:val="dotted" w:sz="8" w:space="10" w:color="C0504D" w:themeColor="accent2"/>
      </w:pBdr>
      <w:spacing w:before="200" w:after="900" w:line="240" w:lineRule="auto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37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137A7"/>
    <w:rPr>
      <w:b/>
      <w:bCs/>
      <w:spacing w:val="0"/>
    </w:rPr>
  </w:style>
  <w:style w:type="character" w:styleId="a9">
    <w:name w:val="Emphasis"/>
    <w:uiPriority w:val="20"/>
    <w:qFormat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137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37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7A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137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37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137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137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137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137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37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-Юлия</dc:creator>
  <cp:keywords/>
  <dc:description/>
  <cp:lastModifiedBy>-Юлия</cp:lastModifiedBy>
  <cp:revision>1</cp:revision>
  <dcterms:created xsi:type="dcterms:W3CDTF">2014-09-27T16:41:00Z</dcterms:created>
  <dcterms:modified xsi:type="dcterms:W3CDTF">2014-09-27T16:53:00Z</dcterms:modified>
</cp:coreProperties>
</file>