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6A" w:rsidRPr="009F576A" w:rsidRDefault="009F576A" w:rsidP="009F576A">
      <w:pPr>
        <w:rPr>
          <w:rFonts w:ascii="Times New Roman" w:hAnsi="Times New Roman" w:cs="Times New Roman"/>
          <w:sz w:val="28"/>
          <w:szCs w:val="28"/>
        </w:rPr>
      </w:pPr>
      <w:r w:rsidRPr="009F576A">
        <w:rPr>
          <w:rFonts w:ascii="Times New Roman" w:hAnsi="Times New Roman" w:cs="Times New Roman"/>
          <w:sz w:val="28"/>
          <w:szCs w:val="28"/>
        </w:rPr>
        <w:t xml:space="preserve"> 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неоптимальность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заболеваниями. Около 50% детей нуждаются в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социальному запросу общества.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br/>
        <w:t>Здоровьесберегающие технологии: понятие, цель и задачи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критериальной оценки результатов. (Данное определение предлагается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В.А.-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>)</w:t>
      </w:r>
      <w:r w:rsidRPr="009F576A">
        <w:rPr>
          <w:rFonts w:ascii="Times New Roman" w:hAnsi="Times New Roman" w:cs="Times New Roman"/>
          <w:sz w:val="28"/>
          <w:szCs w:val="28"/>
        </w:rPr>
        <w:br/>
        <w:t>Что такое здоровьесберегающие технологии?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и эффективно решать задачи здорового образа жизни и безопасного поведения, задачи, связанные с оказанием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ДОУ разработана «технология здоровьесбережения», задачами которой являются:</w:t>
      </w:r>
      <w:r w:rsidRPr="009F576A">
        <w:rPr>
          <w:rFonts w:ascii="Times New Roman" w:hAnsi="Times New Roman" w:cs="Times New Roman"/>
          <w:sz w:val="28"/>
          <w:szCs w:val="28"/>
        </w:rPr>
        <w:br/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9F576A">
        <w:rPr>
          <w:rFonts w:ascii="Times New Roman" w:hAnsi="Times New Roman" w:cs="Times New Roman"/>
          <w:sz w:val="28"/>
          <w:szCs w:val="28"/>
        </w:rPr>
        <w:br/>
        <w:t>2. Обеспечение активной позиции детей в процессе получения знаний о здоровом образе жизни.</w:t>
      </w:r>
      <w:r w:rsidRPr="009F576A">
        <w:rPr>
          <w:rFonts w:ascii="Times New Roman" w:hAnsi="Times New Roman" w:cs="Times New Roman"/>
          <w:sz w:val="28"/>
          <w:szCs w:val="28"/>
        </w:rPr>
        <w:br/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t>2. Виды здоровьесберегающих технологий, используемых в ДОУ</w:t>
      </w:r>
      <w:r w:rsidRPr="009F576A">
        <w:rPr>
          <w:rFonts w:ascii="Times New Roman" w:hAnsi="Times New Roman" w:cs="Times New Roman"/>
          <w:sz w:val="28"/>
          <w:szCs w:val="28"/>
        </w:rPr>
        <w:br/>
        <w:t>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</w:t>
      </w:r>
      <w:r w:rsidRPr="009F576A">
        <w:rPr>
          <w:rFonts w:ascii="Times New Roman" w:hAnsi="Times New Roman" w:cs="Times New Roman"/>
          <w:sz w:val="28"/>
          <w:szCs w:val="28"/>
        </w:rPr>
        <w:br/>
        <w:t>Здоровьесберегающая деятельность в нашем детском саду осуществляется в следующих формах:</w:t>
      </w:r>
      <w:r w:rsidRPr="009F576A">
        <w:rPr>
          <w:rFonts w:ascii="Times New Roman" w:hAnsi="Times New Roman" w:cs="Times New Roman"/>
          <w:sz w:val="28"/>
          <w:szCs w:val="28"/>
        </w:rPr>
        <w:br/>
        <w:t>· Медико-профилактическая технологии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  <w:r w:rsidRPr="009F576A">
        <w:rPr>
          <w:rFonts w:ascii="Times New Roman" w:hAnsi="Times New Roman" w:cs="Times New Roman"/>
          <w:sz w:val="28"/>
          <w:szCs w:val="28"/>
        </w:rPr>
        <w:br/>
        <w:t>Задачи этой деятельности:</w:t>
      </w:r>
      <w:r w:rsidRPr="009F576A">
        <w:rPr>
          <w:rFonts w:ascii="Times New Roman" w:hAnsi="Times New Roman" w:cs="Times New Roman"/>
          <w:sz w:val="28"/>
          <w:szCs w:val="28"/>
        </w:rPr>
        <w:br/>
        <w:t>- организация мониторинга здоровья детей и разработка рекомендаций по оптимизации детского здоровья;</w:t>
      </w:r>
      <w:r w:rsidRPr="009F576A">
        <w:rPr>
          <w:rFonts w:ascii="Times New Roman" w:hAnsi="Times New Roman" w:cs="Times New Roman"/>
          <w:sz w:val="28"/>
          <w:szCs w:val="28"/>
        </w:rPr>
        <w:br/>
        <w:t>- организация и контроль питания детей, физического развития, закаливания;</w:t>
      </w:r>
      <w:r w:rsidRPr="009F576A">
        <w:rPr>
          <w:rFonts w:ascii="Times New Roman" w:hAnsi="Times New Roman" w:cs="Times New Roman"/>
          <w:sz w:val="28"/>
          <w:szCs w:val="28"/>
        </w:rPr>
        <w:br/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рганизация контроля и помощи в обеспечении требований санитарно-эпидемиологических нормативов – Сан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br/>
        <w:t>- организация здоровьесберегающей среды в ДОУ.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 xml:space="preserve">    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физкультурно–оздоровительную работу в соответствии с особенностями здоровья детей.</w:t>
      </w:r>
      <w:r w:rsidRPr="009F576A">
        <w:rPr>
          <w:rFonts w:ascii="Times New Roman" w:hAnsi="Times New Roman" w:cs="Times New Roman"/>
          <w:sz w:val="28"/>
          <w:szCs w:val="28"/>
        </w:rPr>
        <w:br/>
        <w:t>· Физкультурно-оздоровительная технология</w:t>
      </w:r>
      <w:r w:rsidRPr="009F576A">
        <w:rPr>
          <w:rFonts w:ascii="Times New Roman" w:hAnsi="Times New Roman" w:cs="Times New Roman"/>
          <w:sz w:val="28"/>
          <w:szCs w:val="28"/>
        </w:rPr>
        <w:br/>
        <w:t>Физкультурно-оздоровительная деятельность направлена на физическое развитие и укрепление здоровья ребенка.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Задачи этой деятельности: </w:t>
      </w:r>
      <w:r w:rsidRPr="009F576A">
        <w:rPr>
          <w:rFonts w:ascii="Times New Roman" w:hAnsi="Times New Roman" w:cs="Times New Roman"/>
          <w:sz w:val="28"/>
          <w:szCs w:val="28"/>
        </w:rPr>
        <w:br/>
        <w:t>- развитие физических качеств;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- контроль двигательной активности и становление физической культуры дошкольников, </w:t>
      </w:r>
      <w:r w:rsidRPr="009F576A">
        <w:rPr>
          <w:rFonts w:ascii="Times New Roman" w:hAnsi="Times New Roman" w:cs="Times New Roman"/>
          <w:sz w:val="28"/>
          <w:szCs w:val="28"/>
        </w:rPr>
        <w:br/>
        <w:t>- формирование правильной осанки, профилактика нарушений опорно-двигательного аппарата;</w:t>
      </w:r>
      <w:r w:rsidRPr="009F576A">
        <w:rPr>
          <w:rFonts w:ascii="Times New Roman" w:hAnsi="Times New Roman" w:cs="Times New Roman"/>
          <w:sz w:val="28"/>
          <w:szCs w:val="28"/>
        </w:rPr>
        <w:br/>
        <w:t>- воспитание привычки повседневной физической активности;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- оздоровление средствами закаливания.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Технологии обеспечения социально-психологического благополучия ребенка;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консультативное, коррекционно-развивающее, лечебно-профилактическое и социальное направления.</w:t>
      </w:r>
      <w:r w:rsidRPr="009F576A">
        <w:rPr>
          <w:rFonts w:ascii="Times New Roman" w:hAnsi="Times New Roman" w:cs="Times New Roman"/>
          <w:sz w:val="28"/>
          <w:szCs w:val="28"/>
        </w:rPr>
        <w:br/>
        <w:t>· Технологии здоровьесбережения и здоровьеобогащения педагогов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Н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зависят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Педагог, стоящий на страже здоровья ребенка, воспитывающий культуру здоровья ребенка и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F576A">
        <w:rPr>
          <w:rFonts w:ascii="Times New Roman" w:hAnsi="Times New Roman" w:cs="Times New Roman"/>
          <w:sz w:val="28"/>
          <w:szCs w:val="28"/>
        </w:rPr>
        <w:br/>
        <w:t>· Технологии валеологического просвещения родителей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 w:rsidRPr="009F576A">
        <w:rPr>
          <w:rFonts w:ascii="Times New Roman" w:hAnsi="Times New Roman" w:cs="Times New Roman"/>
          <w:sz w:val="28"/>
          <w:szCs w:val="28"/>
        </w:rPr>
        <w:br/>
        <w:t>родительские собрания,</w:t>
      </w:r>
      <w:r w:rsidRPr="009F576A">
        <w:rPr>
          <w:rFonts w:ascii="Times New Roman" w:hAnsi="Times New Roman" w:cs="Times New Roman"/>
          <w:sz w:val="28"/>
          <w:szCs w:val="28"/>
        </w:rPr>
        <w:br/>
        <w:t>консультации,</w:t>
      </w:r>
      <w:r w:rsidRPr="009F576A">
        <w:rPr>
          <w:rFonts w:ascii="Times New Roman" w:hAnsi="Times New Roman" w:cs="Times New Roman"/>
          <w:sz w:val="28"/>
          <w:szCs w:val="28"/>
        </w:rPr>
        <w:br/>
        <w:t>конференции,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конкурсы,</w:t>
      </w:r>
      <w:r w:rsidRPr="009F576A">
        <w:rPr>
          <w:rFonts w:ascii="Times New Roman" w:hAnsi="Times New Roman" w:cs="Times New Roman"/>
          <w:sz w:val="28"/>
          <w:szCs w:val="28"/>
        </w:rPr>
        <w:br/>
        <w:t>спортивные праздники,</w:t>
      </w:r>
      <w:r w:rsidRPr="009F576A">
        <w:rPr>
          <w:rFonts w:ascii="Times New Roman" w:hAnsi="Times New Roman" w:cs="Times New Roman"/>
          <w:sz w:val="28"/>
          <w:szCs w:val="28"/>
        </w:rPr>
        <w:br/>
        <w:t>праздники здоровья,</w:t>
      </w:r>
      <w:r w:rsidRPr="009F576A">
        <w:rPr>
          <w:rFonts w:ascii="Times New Roman" w:hAnsi="Times New Roman" w:cs="Times New Roman"/>
          <w:sz w:val="28"/>
          <w:szCs w:val="28"/>
        </w:rPr>
        <w:br/>
        <w:t>семейный клуб</w:t>
      </w:r>
      <w:r w:rsidRPr="009F576A">
        <w:rPr>
          <w:rFonts w:ascii="Times New Roman" w:hAnsi="Times New Roman" w:cs="Times New Roman"/>
          <w:sz w:val="28"/>
          <w:szCs w:val="28"/>
        </w:rPr>
        <w:br/>
        <w:t>папки-передвижки,</w:t>
      </w:r>
      <w:r w:rsidRPr="009F576A">
        <w:rPr>
          <w:rFonts w:ascii="Times New Roman" w:hAnsi="Times New Roman" w:cs="Times New Roman"/>
          <w:sz w:val="28"/>
          <w:szCs w:val="28"/>
        </w:rPr>
        <w:br/>
        <w:t>беседы,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личный пример педагога,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нетрадиционные формы работы с родителями,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практические показы (практикумы) </w:t>
      </w:r>
      <w:r w:rsidRPr="009F576A">
        <w:rPr>
          <w:rFonts w:ascii="Times New Roman" w:hAnsi="Times New Roman" w:cs="Times New Roman"/>
          <w:sz w:val="28"/>
          <w:szCs w:val="28"/>
        </w:rPr>
        <w:br/>
        <w:t>· Здоровьесберегающие образовательные технологии.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Этот вид деятельности предполагает воспитание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 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br/>
        <w:t>Формы оздоровительной работы в дошкольном учреждении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В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Особое внимание в режиме дня мы уделяем проведению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закаливающих процедур</w:t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F576A">
        <w:rPr>
          <w:rFonts w:ascii="Times New Roman" w:hAnsi="Times New Roman" w:cs="Times New Roman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разнообразные формы и методы, а также изменения в связи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временами года, возрастом и индивидуальными особенностями состояния здоровья детей.</w:t>
      </w:r>
      <w:r w:rsidRPr="009F576A">
        <w:rPr>
          <w:rFonts w:ascii="Times New Roman" w:hAnsi="Times New Roman" w:cs="Times New Roman"/>
          <w:sz w:val="28"/>
          <w:szCs w:val="28"/>
        </w:rPr>
        <w:br/>
        <w:t>При работе с детьми обязательно соблюдаются основные принципы закаливания:</w:t>
      </w:r>
      <w:r w:rsidRPr="009F576A">
        <w:rPr>
          <w:rFonts w:ascii="Times New Roman" w:hAnsi="Times New Roman" w:cs="Times New Roman"/>
          <w:sz w:val="28"/>
          <w:szCs w:val="28"/>
        </w:rPr>
        <w:br/>
        <w:t>o Осуществление закаливание при условии, что ребёнок здоров;</w:t>
      </w:r>
      <w:r w:rsidRPr="009F576A">
        <w:rPr>
          <w:rFonts w:ascii="Times New Roman" w:hAnsi="Times New Roman" w:cs="Times New Roman"/>
          <w:sz w:val="28"/>
          <w:szCs w:val="28"/>
        </w:rPr>
        <w:br/>
        <w:t>o Недопустимость проведения закаливающих процедур при наличии у ребёнка отрицательных эмоциональных реакций (страха, плача, беспокойства);</w:t>
      </w:r>
      <w:r w:rsidRPr="009F576A">
        <w:rPr>
          <w:rFonts w:ascii="Times New Roman" w:hAnsi="Times New Roman" w:cs="Times New Roman"/>
          <w:sz w:val="28"/>
          <w:szCs w:val="28"/>
        </w:rPr>
        <w:br/>
        <w:t>o Тщательный учёт индивидуальных особенностей ребёнка, его возраста, возможности повышенной чувствительности к закаливающим мероприятиям;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o 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  <w:r w:rsidRPr="009F576A">
        <w:rPr>
          <w:rFonts w:ascii="Times New Roman" w:hAnsi="Times New Roman" w:cs="Times New Roman"/>
          <w:sz w:val="28"/>
          <w:szCs w:val="28"/>
        </w:rPr>
        <w:br/>
        <w:t>o Систематичность и постоянство закаливания (а не от случая к случаю.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Для наибольшей эффективности закаливания нами обеспечиваются:</w:t>
      </w:r>
      <w:r w:rsidRPr="009F576A">
        <w:rPr>
          <w:rFonts w:ascii="Times New Roman" w:hAnsi="Times New Roman" w:cs="Times New Roman"/>
          <w:sz w:val="28"/>
          <w:szCs w:val="28"/>
        </w:rPr>
        <w:br/>
        <w:t>o Чёткая организация теплового и воздушного режима в помещении («температурная» гигиена);</w:t>
      </w:r>
      <w:r w:rsidRPr="009F576A">
        <w:rPr>
          <w:rFonts w:ascii="Times New Roman" w:hAnsi="Times New Roman" w:cs="Times New Roman"/>
          <w:sz w:val="28"/>
          <w:szCs w:val="28"/>
        </w:rPr>
        <w:br/>
        <w:t>o Рациональная, не перегревающая одежда детей;</w:t>
      </w:r>
      <w:r w:rsidRPr="009F576A">
        <w:rPr>
          <w:rFonts w:ascii="Times New Roman" w:hAnsi="Times New Roman" w:cs="Times New Roman"/>
          <w:sz w:val="28"/>
          <w:szCs w:val="28"/>
        </w:rPr>
        <w:br/>
        <w:t>o Соблюдение режима прогулок во все времена года;</w:t>
      </w:r>
      <w:r w:rsidRPr="009F576A">
        <w:rPr>
          <w:rFonts w:ascii="Times New Roman" w:hAnsi="Times New Roman" w:cs="Times New Roman"/>
          <w:sz w:val="28"/>
          <w:szCs w:val="28"/>
        </w:rPr>
        <w:br/>
        <w:t>o Сон при открытых фрамугах;</w:t>
      </w:r>
      <w:r w:rsidRPr="009F576A">
        <w:rPr>
          <w:rFonts w:ascii="Times New Roman" w:hAnsi="Times New Roman" w:cs="Times New Roman"/>
          <w:sz w:val="28"/>
          <w:szCs w:val="28"/>
        </w:rPr>
        <w:br/>
        <w:t>o Гигиенические процедуры (умывание и обливание рук до локтя прохладной водой, полоскание рта кипяченой водой комнатной температуры);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>o 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  <w:r w:rsidRPr="009F576A">
        <w:rPr>
          <w:rFonts w:ascii="Times New Roman" w:hAnsi="Times New Roman" w:cs="Times New Roman"/>
          <w:sz w:val="28"/>
          <w:szCs w:val="28"/>
        </w:rPr>
        <w:br/>
        <w:t>o 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Одной из самых действенных закаливающих процедур в повседневной жизни является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прогулка.</w:t>
      </w:r>
      <w:r w:rsidRPr="009F576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Прогулка – один из важнейших режимных моментов, во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 и физические упражнения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 xml:space="preserve"> на улице.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Подвижная игра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576A">
        <w:rPr>
          <w:rFonts w:ascii="Times New Roman" w:hAnsi="Times New Roman" w:cs="Times New Roman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Кроме подвижных игр, в нашем детском саду мы широко используем разнообразные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</w:t>
      </w:r>
      <w:r w:rsidRPr="009F576A">
        <w:rPr>
          <w:rFonts w:ascii="Times New Roman" w:hAnsi="Times New Roman" w:cs="Times New Roman"/>
          <w:sz w:val="28"/>
          <w:szCs w:val="28"/>
        </w:rPr>
        <w:t xml:space="preserve"> в основных видах движений: </w:t>
      </w:r>
      <w:r w:rsidRPr="009F576A">
        <w:rPr>
          <w:rFonts w:ascii="Times New Roman" w:hAnsi="Times New Roman" w:cs="Times New Roman"/>
          <w:sz w:val="28"/>
          <w:szCs w:val="28"/>
        </w:rPr>
        <w:br/>
        <w:t>Бег и ходьба</w:t>
      </w:r>
      <w:r w:rsidRPr="009F576A">
        <w:rPr>
          <w:rFonts w:ascii="Times New Roman" w:hAnsi="Times New Roman" w:cs="Times New Roman"/>
          <w:sz w:val="28"/>
          <w:szCs w:val="28"/>
        </w:rPr>
        <w:br/>
        <w:t>Прыжки</w:t>
      </w:r>
      <w:r w:rsidRPr="009F576A">
        <w:rPr>
          <w:rFonts w:ascii="Times New Roman" w:hAnsi="Times New Roman" w:cs="Times New Roman"/>
          <w:sz w:val="28"/>
          <w:szCs w:val="28"/>
        </w:rPr>
        <w:br/>
        <w:t>Метание, бросание и ловля мяча</w:t>
      </w:r>
      <w:r w:rsidRPr="009F576A">
        <w:rPr>
          <w:rFonts w:ascii="Times New Roman" w:hAnsi="Times New Roman" w:cs="Times New Roman"/>
          <w:sz w:val="28"/>
          <w:szCs w:val="28"/>
        </w:rPr>
        <w:br/>
        <w:t>Упражнения на полосе препятствий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  <w:r w:rsidRPr="009F576A">
        <w:rPr>
          <w:rFonts w:ascii="Times New Roman" w:hAnsi="Times New Roman" w:cs="Times New Roman"/>
          <w:sz w:val="28"/>
          <w:szCs w:val="28"/>
        </w:rPr>
        <w:br/>
        <w:t>- для хорошей погоды (по сезону);</w:t>
      </w:r>
      <w:r w:rsidRPr="009F576A">
        <w:rPr>
          <w:rFonts w:ascii="Times New Roman" w:hAnsi="Times New Roman" w:cs="Times New Roman"/>
          <w:sz w:val="28"/>
          <w:szCs w:val="28"/>
        </w:rPr>
        <w:br/>
        <w:t>- на случай сырой погоды;</w:t>
      </w:r>
      <w:r w:rsidRPr="009F576A">
        <w:rPr>
          <w:rFonts w:ascii="Times New Roman" w:hAnsi="Times New Roman" w:cs="Times New Roman"/>
          <w:sz w:val="28"/>
          <w:szCs w:val="28"/>
        </w:rPr>
        <w:br/>
        <w:t>- на случай порывистого ветра.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Безусловно, особое значение в воспитании здорового ребёнка в нашем дошкольном учреждении придаётся развитию движений и физической культуры на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физкультурных занятиях</w:t>
      </w:r>
      <w:r w:rsidRPr="009F576A">
        <w:rPr>
          <w:rFonts w:ascii="Times New Roman" w:hAnsi="Times New Roman" w:cs="Times New Roman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br/>
        <w:t>- маленьким детям они доставляют удовольствие, учат их ориентироваться в пространстве, приёмам элементарной страховки;</w:t>
      </w:r>
      <w:r w:rsidRPr="009F576A">
        <w:rPr>
          <w:rFonts w:ascii="Times New Roman" w:hAnsi="Times New Roman" w:cs="Times New Roman"/>
          <w:sz w:val="28"/>
          <w:szCs w:val="28"/>
        </w:rPr>
        <w:br/>
        <w:t>- в среднем возрасте – развивают физические качества, прежде всего, выносливость и силу;</w:t>
      </w:r>
      <w:r w:rsidRPr="009F576A">
        <w:rPr>
          <w:rFonts w:ascii="Times New Roman" w:hAnsi="Times New Roman" w:cs="Times New Roman"/>
          <w:sz w:val="28"/>
          <w:szCs w:val="28"/>
        </w:rPr>
        <w:br/>
        <w:t>- в старших группах – формируют потребность в движении, развивают двигательные способности и самостоятельность.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Именно поэтому в нашем детском саду используются разнообразные варианты проведения физкультурных занятий:</w:t>
      </w:r>
      <w:r w:rsidRPr="009F576A">
        <w:rPr>
          <w:rFonts w:ascii="Times New Roman" w:hAnsi="Times New Roman" w:cs="Times New Roman"/>
          <w:sz w:val="28"/>
          <w:szCs w:val="28"/>
        </w:rPr>
        <w:br/>
        <w:t>· Занятия по традиционной схеме;</w:t>
      </w:r>
      <w:r w:rsidRPr="009F576A">
        <w:rPr>
          <w:rFonts w:ascii="Times New Roman" w:hAnsi="Times New Roman" w:cs="Times New Roman"/>
          <w:sz w:val="28"/>
          <w:szCs w:val="28"/>
        </w:rPr>
        <w:br/>
        <w:t>· Занятия, состоящие из набора подвижных игр большой, средней и малой интенсивности;</w:t>
      </w:r>
      <w:r w:rsidRPr="009F576A">
        <w:rPr>
          <w:rFonts w:ascii="Times New Roman" w:hAnsi="Times New Roman" w:cs="Times New Roman"/>
          <w:sz w:val="28"/>
          <w:szCs w:val="28"/>
        </w:rPr>
        <w:br/>
        <w:t>· Занятия-соревнования, где дети в ходе различных эстафет двух команд выявляют победителей;</w:t>
      </w:r>
      <w:r w:rsidRPr="009F576A">
        <w:rPr>
          <w:rFonts w:ascii="Times New Roman" w:hAnsi="Times New Roman" w:cs="Times New Roman"/>
          <w:sz w:val="28"/>
          <w:szCs w:val="28"/>
        </w:rPr>
        <w:br/>
        <w:t>· 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Большое оздоровительное и воспитательное значение для наших детей имеет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плавание</w:t>
      </w:r>
      <w:r w:rsidRPr="009F57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576A">
        <w:rPr>
          <w:rFonts w:ascii="Times New Roman" w:hAnsi="Times New Roman" w:cs="Times New Roman"/>
          <w:sz w:val="28"/>
          <w:szCs w:val="28"/>
        </w:rPr>
        <w:t xml:space="preserve"> которое является одним из важных видов циклических нагрузок, обладающим мощным оздоровительным общеразвивающим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>, влияющие на гибкость позвоночника.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Проводя занятия в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бассейне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Одним из важнейших компонентов укрепления и оздоровления детского организма, а также организации двигательного режима ребёнка,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на поднятие эмоционального и мышечного тонуса детей, является 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утренняя гимнастика</w:t>
      </w:r>
      <w:r w:rsidRPr="009F576A">
        <w:rPr>
          <w:rFonts w:ascii="Times New Roman" w:hAnsi="Times New Roman" w:cs="Times New Roman"/>
          <w:sz w:val="28"/>
          <w:szCs w:val="28"/>
        </w:rPr>
        <w:t>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Музыка, сопровождающая движения, создаёт бодрое настроение, оказывает положительное влияние на нервную систему ребёнка.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Утренняя гимнастика проводится ежедневно до завтрака, в течение 10–12 </w:t>
      </w:r>
      <w:bookmarkStart w:id="0" w:name="_GoBack"/>
      <w:bookmarkEnd w:id="0"/>
      <w:r w:rsidRPr="009F576A">
        <w:rPr>
          <w:rFonts w:ascii="Times New Roman" w:hAnsi="Times New Roman" w:cs="Times New Roman"/>
          <w:sz w:val="28"/>
          <w:szCs w:val="28"/>
        </w:rPr>
        <w:t>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 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В перерывах между занятиями, особенно в старших группах детского сада, проводится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двигательная разминка. </w:t>
      </w:r>
      <w:r w:rsidRPr="009F576A">
        <w:rPr>
          <w:rFonts w:ascii="Times New Roman" w:hAnsi="Times New Roman" w:cs="Times New Roman"/>
          <w:sz w:val="28"/>
          <w:szCs w:val="28"/>
        </w:rPr>
        <w:t>Её цель –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576A">
        <w:rPr>
          <w:rFonts w:ascii="Times New Roman" w:hAnsi="Times New Roman" w:cs="Times New Roman"/>
          <w:sz w:val="28"/>
          <w:szCs w:val="28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физкультминутки</w:t>
      </w:r>
      <w:r w:rsidRPr="009F576A">
        <w:rPr>
          <w:rFonts w:ascii="Times New Roman" w:hAnsi="Times New Roman" w:cs="Times New Roman"/>
          <w:sz w:val="28"/>
          <w:szCs w:val="28"/>
        </w:rPr>
        <w:t>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Наряду с различными оздоровительными мероприятиями в дошкольном учреждении проводится и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после дневного сна,</w:t>
      </w:r>
      <w:r w:rsidRPr="009F576A">
        <w:rPr>
          <w:rFonts w:ascii="Times New Roman" w:hAnsi="Times New Roman" w:cs="Times New Roman"/>
          <w:sz w:val="28"/>
          <w:szCs w:val="28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Разминка в постели</w:t>
      </w:r>
      <w:r w:rsidRPr="009F576A">
        <w:rPr>
          <w:rFonts w:ascii="Times New Roman" w:hAnsi="Times New Roman" w:cs="Times New Roman"/>
          <w:sz w:val="28"/>
          <w:szCs w:val="28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Гимнастика игрового характера</w:t>
      </w:r>
      <w:r w:rsidRPr="009F576A">
        <w:rPr>
          <w:rFonts w:ascii="Times New Roman" w:hAnsi="Times New Roman" w:cs="Times New Roman"/>
          <w:sz w:val="28"/>
          <w:szCs w:val="28"/>
        </w:rPr>
        <w:t xml:space="preserve">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«лыжник», «конькобежец», «петрушка», «цветок»).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Пробежки по массажным дорожкам</w:t>
      </w:r>
      <w:r w:rsidRPr="009F576A">
        <w:rPr>
          <w:rFonts w:ascii="Times New Roman" w:hAnsi="Times New Roman" w:cs="Times New Roman"/>
          <w:sz w:val="28"/>
          <w:szCs w:val="28"/>
        </w:rPr>
        <w:t xml:space="preserve"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</w:t>
      </w:r>
      <w:r w:rsidRPr="009F576A">
        <w:rPr>
          <w:rFonts w:ascii="Times New Roman" w:hAnsi="Times New Roman" w:cs="Times New Roman"/>
          <w:sz w:val="28"/>
          <w:szCs w:val="28"/>
        </w:rPr>
        <w:t xml:space="preserve">. От правильного дыхания во многом зависит здоровье человека, его физическая и умственная деятельность. Дыхательные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увеличивают вентиляцию,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Методика применения дыхательных упражнений:</w:t>
      </w:r>
      <w:r w:rsidRPr="009F576A">
        <w:rPr>
          <w:rFonts w:ascii="Times New Roman" w:hAnsi="Times New Roman" w:cs="Times New Roman"/>
          <w:sz w:val="28"/>
          <w:szCs w:val="28"/>
        </w:rPr>
        <w:br/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Точечный массаж</w:t>
      </w:r>
      <w:r w:rsidRPr="009F576A">
        <w:rPr>
          <w:rFonts w:ascii="Times New Roman" w:hAnsi="Times New Roman" w:cs="Times New Roman"/>
          <w:sz w:val="28"/>
          <w:szCs w:val="28"/>
        </w:rPr>
        <w:t xml:space="preserve">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 В нашем детском саду функционирует </w:t>
      </w:r>
      <w:proofErr w:type="spellStart"/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фитобар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, где воспитанники получают </w:t>
      </w:r>
      <w:r w:rsidRPr="009F576A">
        <w:rPr>
          <w:rFonts w:ascii="Times New Roman" w:hAnsi="Times New Roman" w:cs="Times New Roman"/>
          <w:i/>
          <w:iCs/>
          <w:sz w:val="28"/>
          <w:szCs w:val="28"/>
        </w:rPr>
        <w:t>кислородный коктейль</w:t>
      </w:r>
      <w:r w:rsidRPr="009F576A">
        <w:rPr>
          <w:rFonts w:ascii="Times New Roman" w:hAnsi="Times New Roman" w:cs="Times New Roman"/>
          <w:sz w:val="28"/>
          <w:szCs w:val="28"/>
        </w:rPr>
        <w:t xml:space="preserve">. Кислородный коктейль – это сок,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фитораствор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немедикаментозным </w:t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способом снижения веса, успокаивает и стабилизирует нервную систему, служит гарантией хорошего настроения.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С большим удовольствием наши воспитанники участвуют в дегустации травяных чаев:</w:t>
      </w:r>
      <w:r w:rsidRPr="009F576A">
        <w:rPr>
          <w:rFonts w:ascii="Times New Roman" w:hAnsi="Times New Roman" w:cs="Times New Roman"/>
          <w:sz w:val="28"/>
          <w:szCs w:val="28"/>
        </w:rPr>
        <w:br/>
        <w:t>- успокаивающего чая (мята, пустырник);</w:t>
      </w:r>
      <w:r w:rsidRPr="009F576A">
        <w:rPr>
          <w:rFonts w:ascii="Times New Roman" w:hAnsi="Times New Roman" w:cs="Times New Roman"/>
          <w:sz w:val="28"/>
          <w:szCs w:val="28"/>
        </w:rPr>
        <w:br/>
        <w:t>- противовоспалительного чая (зверобой, ромашка, подорожник);</w:t>
      </w:r>
      <w:r w:rsidRPr="009F576A">
        <w:rPr>
          <w:rFonts w:ascii="Times New Roman" w:hAnsi="Times New Roman" w:cs="Times New Roman"/>
          <w:sz w:val="28"/>
          <w:szCs w:val="28"/>
        </w:rPr>
        <w:br/>
        <w:t>- витаминного чая (смородина, крапива, шиповник);</w:t>
      </w:r>
      <w:r w:rsidRPr="009F576A">
        <w:rPr>
          <w:rFonts w:ascii="Times New Roman" w:hAnsi="Times New Roman" w:cs="Times New Roman"/>
          <w:sz w:val="28"/>
          <w:szCs w:val="28"/>
        </w:rPr>
        <w:br/>
        <w:t>- чая регулирующего обмен веществ (шиповник, земляника).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Доказано, что различные ароматы определённым образом влияют на развитие ребёнка, на его здоровье и настроение (Б.В.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Шеврыгин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В нашем дошкольном учреждении используется </w:t>
      </w:r>
      <w:proofErr w:type="spellStart"/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аромотерапия</w:t>
      </w:r>
      <w:proofErr w:type="spellEnd"/>
      <w:r w:rsidRPr="009F5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F576A">
        <w:rPr>
          <w:rFonts w:ascii="Times New Roman" w:hAnsi="Times New Roman" w:cs="Times New Roman"/>
          <w:sz w:val="28"/>
          <w:szCs w:val="28"/>
        </w:rPr>
        <w:t xml:space="preserve"> Практическое применение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аромотерапии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аромопрофилактики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преследует следующие цели:</w:t>
      </w:r>
      <w:r w:rsidRPr="009F576A">
        <w:rPr>
          <w:rFonts w:ascii="Times New Roman" w:hAnsi="Times New Roman" w:cs="Times New Roman"/>
          <w:sz w:val="28"/>
          <w:szCs w:val="28"/>
        </w:rPr>
        <w:br/>
        <w:t>- предупреждение и снижение заболеваемости острыми респираторными и вирусными инфекциями;</w:t>
      </w:r>
      <w:r w:rsidRPr="009F576A">
        <w:rPr>
          <w:rFonts w:ascii="Times New Roman" w:hAnsi="Times New Roman" w:cs="Times New Roman"/>
          <w:sz w:val="28"/>
          <w:szCs w:val="28"/>
        </w:rPr>
        <w:br/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- профилактика вегето-сосудистой дистонии, функциональных нарушений деятельности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t xml:space="preserve"> системы;</w:t>
      </w:r>
      <w:r w:rsidRPr="009F576A">
        <w:rPr>
          <w:rFonts w:ascii="Times New Roman" w:hAnsi="Times New Roman" w:cs="Times New Roman"/>
          <w:sz w:val="28"/>
          <w:szCs w:val="28"/>
        </w:rPr>
        <w:br/>
        <w:t>- стимуляция общей иммунологической реактивности организма с целью повышения резистентности к инфекционным заболеваниям, расширения адаптационных возможностей;</w:t>
      </w:r>
      <w:r w:rsidRPr="009F576A">
        <w:rPr>
          <w:rFonts w:ascii="Times New Roman" w:hAnsi="Times New Roman" w:cs="Times New Roman"/>
          <w:sz w:val="28"/>
          <w:szCs w:val="28"/>
        </w:rPr>
        <w:br/>
        <w:t>- расширение комплекса реабилитационных мероприятий у больных с хроническими и неспецифическими заболеваниями лёгких.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Использование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аромотерапии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 xml:space="preserve"> в детском саду происходит согласно «Индивидуального маршрута ребёнка» во избежание различных аллергических заболеваний, учитывая принцип «Не уверен – не назначай».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При осуществлении летней оздоровительной работы в детском саду наш коллектив придерживается следующих принципов:</w:t>
      </w:r>
      <w:r w:rsidRPr="009F576A">
        <w:rPr>
          <w:rFonts w:ascii="Times New Roman" w:hAnsi="Times New Roman" w:cs="Times New Roman"/>
          <w:sz w:val="28"/>
          <w:szCs w:val="28"/>
        </w:rPr>
        <w:br/>
        <w:t>· комплексное использование профилактических, закаливающих и оздоровительных технологий;</w:t>
      </w:r>
      <w:r w:rsidRPr="009F576A">
        <w:rPr>
          <w:rFonts w:ascii="Times New Roman" w:hAnsi="Times New Roman" w:cs="Times New Roman"/>
          <w:sz w:val="28"/>
          <w:szCs w:val="28"/>
        </w:rPr>
        <w:br/>
        <w:t>· непрерывное проведение профилактических, закаливающих и оздоровительных мероприятий;</w:t>
      </w:r>
      <w:r w:rsidRPr="009F576A">
        <w:rPr>
          <w:rFonts w:ascii="Times New Roman" w:hAnsi="Times New Roman" w:cs="Times New Roman"/>
          <w:sz w:val="28"/>
          <w:szCs w:val="28"/>
        </w:rPr>
        <w:br/>
        <w:t>· преимущественное использование немедикаментозных средств оздоровления;</w:t>
      </w:r>
      <w:r w:rsidRPr="009F576A">
        <w:rPr>
          <w:rFonts w:ascii="Times New Roman" w:hAnsi="Times New Roman" w:cs="Times New Roman"/>
          <w:sz w:val="28"/>
          <w:szCs w:val="28"/>
        </w:rPr>
        <w:br/>
        <w:t>· использование простых и доступных технологий;</w:t>
      </w:r>
      <w:r w:rsidRPr="009F576A">
        <w:rPr>
          <w:rFonts w:ascii="Times New Roman" w:hAnsi="Times New Roman" w:cs="Times New Roman"/>
          <w:sz w:val="28"/>
          <w:szCs w:val="28"/>
        </w:rPr>
        <w:br/>
        <w:t>· формирование положительной мотивации у детей к проведению профилактических, закаливающих и оздоровительных мероприятий;</w:t>
      </w:r>
      <w:r w:rsidRPr="009F576A">
        <w:rPr>
          <w:rFonts w:ascii="Times New Roman" w:hAnsi="Times New Roman" w:cs="Times New Roman"/>
          <w:sz w:val="28"/>
          <w:szCs w:val="28"/>
        </w:rPr>
        <w:br/>
        <w:t>· интеграция программы профилактики закаливания в семью;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>· 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 Одним из аспектов укрепления здоровья участников педагогического процесса ДОУ выступает создание здоровьесберегающей среды.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В основу разработки концептуальных направлений здоровьесберегающей среды заложены следующие задачи:</w:t>
      </w:r>
      <w:r w:rsidRPr="009F576A">
        <w:rPr>
          <w:rFonts w:ascii="Times New Roman" w:hAnsi="Times New Roman" w:cs="Times New Roman"/>
          <w:sz w:val="28"/>
          <w:szCs w:val="28"/>
        </w:rPr>
        <w:br/>
        <w:t>–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  <w:r w:rsidRPr="009F576A">
        <w:rPr>
          <w:rFonts w:ascii="Times New Roman" w:hAnsi="Times New Roman" w:cs="Times New Roman"/>
          <w:sz w:val="28"/>
          <w:szCs w:val="28"/>
        </w:rPr>
        <w:br/>
      </w:r>
      <w:r w:rsidRPr="009F576A">
        <w:rPr>
          <w:rFonts w:ascii="Times New Roman" w:hAnsi="Times New Roman" w:cs="Times New Roman"/>
          <w:sz w:val="28"/>
          <w:szCs w:val="28"/>
        </w:rPr>
        <w:lastRenderedPageBreak/>
        <w:t>– 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>– конструктивное партнерство семьи, педагогического коллектива и самих детей в укреплении их здоровья, развитии творческого потенциала;</w:t>
      </w:r>
      <w:r w:rsidRPr="009F576A">
        <w:rPr>
          <w:rFonts w:ascii="Times New Roman" w:hAnsi="Times New Roman" w:cs="Times New Roman"/>
          <w:sz w:val="28"/>
          <w:szCs w:val="28"/>
        </w:rPr>
        <w:br/>
        <w:t>– обеспечение активной позиции детей в процессе получения знаний о здоровом образе жизни.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9F576A">
        <w:rPr>
          <w:rFonts w:ascii="Times New Roman" w:hAnsi="Times New Roman" w:cs="Times New Roman"/>
          <w:sz w:val="28"/>
          <w:szCs w:val="28"/>
        </w:rPr>
        <w:t>В качестве средств, позволяющих решить данные задачи, может выступать: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– 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 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– 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9F576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F576A">
        <w:rPr>
          <w:rFonts w:ascii="Times New Roman" w:hAnsi="Times New Roman" w:cs="Times New Roman"/>
          <w:sz w:val="28"/>
          <w:szCs w:val="28"/>
        </w:rPr>
        <w:t>, тренинги);</w:t>
      </w:r>
      <w:proofErr w:type="gramEnd"/>
      <w:r w:rsidRPr="009F576A">
        <w:rPr>
          <w:rFonts w:ascii="Times New Roman" w:hAnsi="Times New Roman" w:cs="Times New Roman"/>
          <w:sz w:val="28"/>
          <w:szCs w:val="28"/>
        </w:rPr>
        <w:br/>
        <w:t>– 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  <w:r w:rsidRPr="009F576A">
        <w:rPr>
          <w:rFonts w:ascii="Times New Roman" w:hAnsi="Times New Roman" w:cs="Times New Roman"/>
          <w:sz w:val="28"/>
          <w:szCs w:val="28"/>
        </w:rPr>
        <w:br/>
        <w:t xml:space="preserve">    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9F576A" w:rsidRPr="009F576A" w:rsidRDefault="009F576A" w:rsidP="009F576A">
      <w:pPr>
        <w:rPr>
          <w:rFonts w:ascii="Times New Roman" w:hAnsi="Times New Roman" w:cs="Times New Roman"/>
          <w:sz w:val="28"/>
          <w:szCs w:val="28"/>
        </w:rPr>
      </w:pPr>
    </w:p>
    <w:p w:rsidR="00955117" w:rsidRPr="009F576A" w:rsidRDefault="00955117">
      <w:pPr>
        <w:rPr>
          <w:rFonts w:ascii="Times New Roman" w:hAnsi="Times New Roman" w:cs="Times New Roman"/>
          <w:sz w:val="28"/>
          <w:szCs w:val="28"/>
        </w:rPr>
      </w:pPr>
    </w:p>
    <w:sectPr w:rsidR="00955117" w:rsidRPr="009F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2"/>
    <w:rsid w:val="00365E32"/>
    <w:rsid w:val="00955117"/>
    <w:rsid w:val="009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4987</Words>
  <Characters>28430</Characters>
  <Application>Microsoft Office Word</Application>
  <DocSecurity>0</DocSecurity>
  <Lines>236</Lines>
  <Paragraphs>66</Paragraphs>
  <ScaleCrop>false</ScaleCrop>
  <Company/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2013-03-09T09:29:00Z</dcterms:created>
  <dcterms:modified xsi:type="dcterms:W3CDTF">2013-03-09T09:29:00Z</dcterms:modified>
</cp:coreProperties>
</file>