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1" w:rsidRDefault="00542291" w:rsidP="00542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42291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2291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2291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е учреждение </w:t>
      </w:r>
      <w:r w:rsidRPr="00542291">
        <w:rPr>
          <w:rFonts w:ascii="Times New Roman" w:hAnsi="Times New Roman" w:cs="Times New Roman"/>
          <w:sz w:val="24"/>
          <w:szCs w:val="24"/>
        </w:rPr>
        <w:t>детский сад №6</w:t>
      </w:r>
      <w:r>
        <w:rPr>
          <w:rFonts w:ascii="Times New Roman" w:hAnsi="Times New Roman" w:cs="Times New Roman"/>
          <w:sz w:val="24"/>
          <w:szCs w:val="24"/>
        </w:rPr>
        <w:t xml:space="preserve"> «Ракета»</w:t>
      </w:r>
    </w:p>
    <w:p w:rsidR="00542291" w:rsidRPr="00542291" w:rsidRDefault="00542291" w:rsidP="0054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г-к</w:t>
      </w:r>
      <w:proofErr w:type="spellEnd"/>
      <w:r>
        <w:rPr>
          <w:rFonts w:ascii="Times New Roman" w:hAnsi="Times New Roman" w:cs="Times New Roman"/>
          <w:sz w:val="24"/>
          <w:szCs w:val="24"/>
        </w:rPr>
        <w:t>. Анапа</w:t>
      </w: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291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291">
        <w:rPr>
          <w:rFonts w:ascii="Times New Roman" w:hAnsi="Times New Roman" w:cs="Times New Roman"/>
          <w:b/>
          <w:sz w:val="40"/>
          <w:szCs w:val="40"/>
        </w:rPr>
        <w:t xml:space="preserve">коррекционных занятий </w:t>
      </w:r>
    </w:p>
    <w:p w:rsidR="00542291" w:rsidRP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2291">
        <w:rPr>
          <w:rFonts w:ascii="Times New Roman" w:hAnsi="Times New Roman" w:cs="Times New Roman"/>
          <w:b/>
          <w:sz w:val="32"/>
          <w:szCs w:val="32"/>
        </w:rPr>
        <w:t>для детей с лёгкой степенью умственной отсталости</w:t>
      </w: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Анна Валерьевна</w:t>
      </w: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г-к</w:t>
      </w:r>
      <w:proofErr w:type="spellEnd"/>
      <w:r>
        <w:rPr>
          <w:rFonts w:ascii="Times New Roman" w:hAnsi="Times New Roman" w:cs="Times New Roman"/>
          <w:sz w:val="24"/>
          <w:szCs w:val="24"/>
        </w:rPr>
        <w:t>. Анапа, 2014 г.</w:t>
      </w: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91" w:rsidRDefault="00542291" w:rsidP="00542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42291" w:rsidSect="003A1E2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5C1" w:rsidRPr="00542291" w:rsidRDefault="00542291" w:rsidP="005422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29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занятий разработана </w:t>
      </w:r>
      <w:r w:rsidR="001705C1" w:rsidRPr="00542291">
        <w:rPr>
          <w:rFonts w:ascii="Times New Roman" w:hAnsi="Times New Roman" w:cs="Times New Roman"/>
          <w:sz w:val="28"/>
          <w:szCs w:val="28"/>
        </w:rPr>
        <w:t>в соответствии</w:t>
      </w:r>
      <w:r w:rsidR="001705C1" w:rsidRPr="00542291">
        <w:rPr>
          <w:rFonts w:ascii="Times New Roman" w:hAnsi="Times New Roman"/>
          <w:sz w:val="28"/>
          <w:szCs w:val="28"/>
        </w:rPr>
        <w:t xml:space="preserve"> </w:t>
      </w:r>
      <w:r w:rsidRPr="00542291">
        <w:rPr>
          <w:rFonts w:ascii="Times New Roman" w:hAnsi="Times New Roman"/>
          <w:sz w:val="28"/>
          <w:szCs w:val="28"/>
        </w:rPr>
        <w:t>с ч</w:t>
      </w:r>
      <w:r w:rsidR="001705C1" w:rsidRPr="00542291">
        <w:rPr>
          <w:rFonts w:ascii="Times New Roman" w:eastAsia="Calibri" w:hAnsi="Times New Roman" w:cs="Times New Roman"/>
          <w:sz w:val="28"/>
          <w:szCs w:val="28"/>
        </w:rPr>
        <w:t>асть</w:t>
      </w:r>
      <w:r w:rsidR="001705C1" w:rsidRPr="00542291">
        <w:rPr>
          <w:rFonts w:ascii="Times New Roman" w:hAnsi="Times New Roman"/>
          <w:sz w:val="28"/>
          <w:szCs w:val="28"/>
        </w:rPr>
        <w:t>ю</w:t>
      </w:r>
      <w:r w:rsidR="001705C1" w:rsidRPr="00542291">
        <w:rPr>
          <w:rFonts w:ascii="Times New Roman" w:eastAsia="Calibri" w:hAnsi="Times New Roman" w:cs="Times New Roman"/>
          <w:sz w:val="28"/>
          <w:szCs w:val="28"/>
        </w:rPr>
        <w:t xml:space="preserve"> 1 статьи 67 Федерального закона от 29 декабря 2012 г. № 273-ФЗ «Об образовании в Ро</w:t>
      </w:r>
      <w:r w:rsidR="001705C1" w:rsidRPr="00542291">
        <w:rPr>
          <w:rFonts w:ascii="Times New Roman" w:eastAsia="Calibri" w:hAnsi="Times New Roman" w:cs="Times New Roman"/>
          <w:sz w:val="28"/>
          <w:szCs w:val="28"/>
        </w:rPr>
        <w:t>с</w:t>
      </w:r>
      <w:r w:rsidR="001705C1" w:rsidRPr="00542291">
        <w:rPr>
          <w:rFonts w:ascii="Times New Roman" w:eastAsia="Calibri" w:hAnsi="Times New Roman" w:cs="Times New Roman"/>
          <w:sz w:val="28"/>
          <w:szCs w:val="28"/>
        </w:rPr>
        <w:t>сийской Федерации»</w:t>
      </w:r>
      <w:r w:rsidRPr="0054229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705C1" w:rsidRPr="00542291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образования)</w:t>
      </w:r>
      <w:proofErr w:type="gramEnd"/>
    </w:p>
    <w:p w:rsidR="00542291" w:rsidRDefault="00542291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CCD" w:rsidRPr="00572CCD" w:rsidRDefault="00572CCD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CD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572CCD" w:rsidRDefault="00572CCD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Искажённое развитие – это </w:t>
      </w:r>
      <w:r w:rsidR="005519F5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="005519F5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="005519F5">
        <w:rPr>
          <w:rFonts w:ascii="Times New Roman" w:hAnsi="Times New Roman" w:cs="Times New Roman"/>
          <w:sz w:val="28"/>
          <w:szCs w:val="28"/>
        </w:rPr>
        <w:t>, при котором наблюд</w:t>
      </w:r>
      <w:r w:rsidR="005519F5">
        <w:rPr>
          <w:rFonts w:ascii="Times New Roman" w:hAnsi="Times New Roman" w:cs="Times New Roman"/>
          <w:sz w:val="28"/>
          <w:szCs w:val="28"/>
        </w:rPr>
        <w:t>а</w:t>
      </w:r>
      <w:r w:rsidR="005519F5">
        <w:rPr>
          <w:rFonts w:ascii="Times New Roman" w:hAnsi="Times New Roman" w:cs="Times New Roman"/>
          <w:sz w:val="28"/>
          <w:szCs w:val="28"/>
        </w:rPr>
        <w:t>ются сложные сочетания общего психологического недоразвития, задержа</w:t>
      </w:r>
      <w:r w:rsidR="005519F5">
        <w:rPr>
          <w:rFonts w:ascii="Times New Roman" w:hAnsi="Times New Roman" w:cs="Times New Roman"/>
          <w:sz w:val="28"/>
          <w:szCs w:val="28"/>
        </w:rPr>
        <w:t>н</w:t>
      </w:r>
      <w:r w:rsidR="005519F5">
        <w:rPr>
          <w:rFonts w:ascii="Times New Roman" w:hAnsi="Times New Roman" w:cs="Times New Roman"/>
          <w:sz w:val="28"/>
          <w:szCs w:val="28"/>
        </w:rPr>
        <w:t>ного, повреждённого и ускоренного развития отдельных психических фун</w:t>
      </w:r>
      <w:r w:rsidR="005519F5">
        <w:rPr>
          <w:rFonts w:ascii="Times New Roman" w:hAnsi="Times New Roman" w:cs="Times New Roman"/>
          <w:sz w:val="28"/>
          <w:szCs w:val="28"/>
        </w:rPr>
        <w:t>к</w:t>
      </w:r>
      <w:r w:rsidR="005519F5">
        <w:rPr>
          <w:rFonts w:ascii="Times New Roman" w:hAnsi="Times New Roman" w:cs="Times New Roman"/>
          <w:sz w:val="28"/>
          <w:szCs w:val="28"/>
        </w:rPr>
        <w:t>ций</w:t>
      </w:r>
      <w:r w:rsidR="00253A17">
        <w:rPr>
          <w:rFonts w:ascii="Times New Roman" w:hAnsi="Times New Roman" w:cs="Times New Roman"/>
          <w:sz w:val="28"/>
          <w:szCs w:val="28"/>
        </w:rPr>
        <w:t xml:space="preserve">, что приводит к ряду качественно новых патологических образований. Одним из вариантов этого </w:t>
      </w:r>
      <w:proofErr w:type="spellStart"/>
      <w:r w:rsidR="00253A17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="00253A17">
        <w:rPr>
          <w:rFonts w:ascii="Times New Roman" w:hAnsi="Times New Roman" w:cs="Times New Roman"/>
          <w:sz w:val="28"/>
          <w:szCs w:val="28"/>
        </w:rPr>
        <w:t xml:space="preserve"> является лёгкая умственная отст</w:t>
      </w:r>
      <w:r w:rsidR="00253A17">
        <w:rPr>
          <w:rFonts w:ascii="Times New Roman" w:hAnsi="Times New Roman" w:cs="Times New Roman"/>
          <w:sz w:val="28"/>
          <w:szCs w:val="28"/>
        </w:rPr>
        <w:t>а</w:t>
      </w:r>
      <w:r w:rsidR="00253A17">
        <w:rPr>
          <w:rFonts w:ascii="Times New Roman" w:hAnsi="Times New Roman" w:cs="Times New Roman"/>
          <w:sz w:val="28"/>
          <w:szCs w:val="28"/>
        </w:rPr>
        <w:t>лость.</w:t>
      </w:r>
    </w:p>
    <w:p w:rsidR="00253A17" w:rsidRDefault="006D1E4C" w:rsidP="005422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главным </w:t>
      </w:r>
      <w:r w:rsidRPr="006D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признаком</w:t>
      </w:r>
      <w:r w:rsidRPr="006D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умственной отсталости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женный интеллект ребенка.</w:t>
      </w:r>
    </w:p>
    <w:p w:rsidR="006D1E4C" w:rsidRDefault="006D1E4C" w:rsidP="005422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лёгкой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умственной отсталости IQ больного составляет от пятидесяти до шестидесяти девяти. По внешнему виду такие дети практич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совсем не отличаются от остальных детей. В основном они испытывают сложность в обучении, так как у них сильно понижена концентрация вним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При этом такие дети имеют достаточно точную и хорошую память. Н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 </w:t>
      </w:r>
      <w:proofErr w:type="gramStart"/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легкую форму отсталости имеют некоторые нарушения в поведении. Такие дети испытывают сложность в общении, они плохо ра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3A17" w:rsidRPr="00253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познают эмоции других людей и становятся замкнутыми. Практически все дети, которые относятся к этой группе, способны отличить свое состояние от состояния здоровых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A17" w:rsidRPr="00253A17" w:rsidRDefault="006D1E4C" w:rsidP="005422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признаками умственной отсталости являются:</w:t>
      </w:r>
    </w:p>
    <w:p w:rsidR="006D1E4C" w:rsidRPr="006D1E4C" w:rsidRDefault="006D1E4C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E4C">
        <w:rPr>
          <w:rFonts w:ascii="Times New Roman" w:hAnsi="Times New Roman" w:cs="Times New Roman"/>
          <w:sz w:val="28"/>
          <w:szCs w:val="28"/>
        </w:rPr>
        <w:t xml:space="preserve">- </w:t>
      </w:r>
      <w:r w:rsidRPr="006D1E4C">
        <w:rPr>
          <w:rFonts w:ascii="Times New Roman" w:hAnsi="Times New Roman" w:cs="Times New Roman"/>
          <w:sz w:val="28"/>
          <w:szCs w:val="28"/>
          <w:shd w:val="clear" w:color="auto" w:fill="FFFFFF"/>
        </w:rPr>
        <w:t>недоразвитие речи;</w:t>
      </w:r>
    </w:p>
    <w:p w:rsidR="006D1E4C" w:rsidRPr="006D1E4C" w:rsidRDefault="006D1E4C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E4C">
        <w:rPr>
          <w:rFonts w:ascii="Times New Roman" w:hAnsi="Times New Roman" w:cs="Times New Roman"/>
          <w:sz w:val="28"/>
          <w:szCs w:val="28"/>
          <w:shd w:val="clear" w:color="auto" w:fill="FFFFFF"/>
        </w:rPr>
        <w:t>- затруднения обобщать впечатления прошлого и настоящего, делать из них выводы и таким образом приобретать опыт, новые знания и понятия;</w:t>
      </w:r>
    </w:p>
    <w:p w:rsidR="006D1E4C" w:rsidRPr="006D1E4C" w:rsidRDefault="006D1E4C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E4C">
        <w:rPr>
          <w:rFonts w:ascii="Times New Roman" w:hAnsi="Times New Roman" w:cs="Times New Roman"/>
          <w:sz w:val="28"/>
          <w:szCs w:val="28"/>
          <w:shd w:val="clear" w:color="auto" w:fill="FFFFFF"/>
        </w:rPr>
        <w:t>- слабо выражена склонность к фантазированию, так как они не могут создавать новые образы из материала старых представлений.</w:t>
      </w:r>
    </w:p>
    <w:p w:rsidR="009D6287" w:rsidRDefault="009D6287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9D6287" w:rsidRPr="009D6287" w:rsidRDefault="00FC3ADD" w:rsidP="00542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287" w:rsidRPr="009D6287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9D6287" w:rsidRPr="00FC3ADD">
        <w:rPr>
          <w:rFonts w:ascii="Times New Roman" w:hAnsi="Times New Roman" w:cs="Times New Roman"/>
          <w:sz w:val="28"/>
          <w:szCs w:val="28"/>
        </w:rPr>
        <w:t>индивидуального подхода;</w:t>
      </w:r>
    </w:p>
    <w:p w:rsidR="009D6287" w:rsidRPr="009D6287" w:rsidRDefault="00FC3ADD" w:rsidP="00542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287" w:rsidRPr="009D6287">
        <w:rPr>
          <w:rFonts w:ascii="Times New Roman" w:hAnsi="Times New Roman" w:cs="Times New Roman"/>
          <w:sz w:val="28"/>
          <w:szCs w:val="28"/>
        </w:rPr>
        <w:t xml:space="preserve"> принцип поддержки самостоятельной активности ребенка (индив</w:t>
      </w:r>
      <w:r w:rsidR="009D6287" w:rsidRPr="009D62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дуализации</w:t>
      </w:r>
      <w:r w:rsidR="009D6287" w:rsidRPr="009D6287">
        <w:rPr>
          <w:rFonts w:ascii="Times New Roman" w:hAnsi="Times New Roman" w:cs="Times New Roman"/>
          <w:sz w:val="28"/>
          <w:szCs w:val="28"/>
        </w:rPr>
        <w:t>);</w:t>
      </w:r>
    </w:p>
    <w:p w:rsidR="009D6287" w:rsidRPr="009D6287" w:rsidRDefault="00FC3ADD" w:rsidP="00542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287" w:rsidRPr="009D6287">
        <w:rPr>
          <w:rFonts w:ascii="Times New Roman" w:hAnsi="Times New Roman" w:cs="Times New Roman"/>
          <w:sz w:val="28"/>
          <w:szCs w:val="28"/>
        </w:rPr>
        <w:t xml:space="preserve"> принцип социального взаимодействия;</w:t>
      </w:r>
    </w:p>
    <w:p w:rsidR="009D6287" w:rsidRPr="009D6287" w:rsidRDefault="00FC3ADD" w:rsidP="00542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287" w:rsidRPr="009D6287">
        <w:rPr>
          <w:rFonts w:ascii="Times New Roman" w:hAnsi="Times New Roman" w:cs="Times New Roman"/>
          <w:sz w:val="28"/>
          <w:szCs w:val="28"/>
        </w:rPr>
        <w:t xml:space="preserve"> принцип междисциплинарного подхода;</w:t>
      </w:r>
    </w:p>
    <w:p w:rsidR="009D6287" w:rsidRPr="009D6287" w:rsidRDefault="00FC3ADD" w:rsidP="00542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287" w:rsidRPr="009D6287">
        <w:rPr>
          <w:rFonts w:ascii="Times New Roman" w:hAnsi="Times New Roman" w:cs="Times New Roman"/>
          <w:sz w:val="28"/>
          <w:szCs w:val="28"/>
        </w:rPr>
        <w:t xml:space="preserve"> принцип вариативности в организации процессов обучения и восп</w:t>
      </w:r>
      <w:r w:rsidR="009D6287" w:rsidRPr="009D62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</w:t>
      </w:r>
      <w:r w:rsidR="009D6287" w:rsidRPr="009D6287">
        <w:rPr>
          <w:rFonts w:ascii="Times New Roman" w:hAnsi="Times New Roman" w:cs="Times New Roman"/>
          <w:sz w:val="28"/>
          <w:szCs w:val="28"/>
        </w:rPr>
        <w:t>;</w:t>
      </w:r>
    </w:p>
    <w:p w:rsidR="009D6287" w:rsidRPr="009D6287" w:rsidRDefault="00FC3ADD" w:rsidP="00542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287" w:rsidRPr="009D6287">
        <w:rPr>
          <w:rFonts w:ascii="Times New Roman" w:hAnsi="Times New Roman" w:cs="Times New Roman"/>
          <w:sz w:val="28"/>
          <w:szCs w:val="28"/>
        </w:rPr>
        <w:t xml:space="preserve"> принцип партнерского взаимодействия с семьей.</w:t>
      </w:r>
    </w:p>
    <w:p w:rsidR="00253A17" w:rsidRDefault="006D1E4C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E4C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1E4C" w:rsidRDefault="006D1E4C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контакта с умственно отсталым ребёнком;</w:t>
      </w:r>
    </w:p>
    <w:p w:rsidR="0079519D" w:rsidRDefault="0079519D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способностей ребёнка в соответствии с его возможностями;</w:t>
      </w:r>
    </w:p>
    <w:p w:rsidR="006D1E4C" w:rsidRDefault="006D1E4C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навыков;</w:t>
      </w:r>
    </w:p>
    <w:p w:rsidR="006D1E4C" w:rsidRDefault="006D1E4C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смягчение сенсорного и эмоционального дискомфорта;</w:t>
      </w:r>
    </w:p>
    <w:p w:rsidR="006D1E4C" w:rsidRDefault="006D1E4C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активности ребёнка в процессе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6D1E4C" w:rsidRDefault="006D1E4C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434">
        <w:rPr>
          <w:rFonts w:ascii="Times New Roman" w:hAnsi="Times New Roman" w:cs="Times New Roman"/>
          <w:sz w:val="28"/>
          <w:szCs w:val="28"/>
        </w:rPr>
        <w:t>преодоление трудностей в организации целенаправленного повед</w:t>
      </w:r>
      <w:r w:rsidR="00B44434">
        <w:rPr>
          <w:rFonts w:ascii="Times New Roman" w:hAnsi="Times New Roman" w:cs="Times New Roman"/>
          <w:sz w:val="28"/>
          <w:szCs w:val="28"/>
        </w:rPr>
        <w:t>е</w:t>
      </w:r>
      <w:r w:rsidR="00B44434">
        <w:rPr>
          <w:rFonts w:ascii="Times New Roman" w:hAnsi="Times New Roman" w:cs="Times New Roman"/>
          <w:sz w:val="28"/>
          <w:szCs w:val="28"/>
        </w:rPr>
        <w:t>ния.</w:t>
      </w:r>
    </w:p>
    <w:p w:rsidR="00B44434" w:rsidRDefault="00B44434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43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705C1" w:rsidRPr="00B44434" w:rsidRDefault="001705C1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5DF1">
        <w:rPr>
          <w:rFonts w:ascii="Times New Roman" w:eastAsia="Calibri" w:hAnsi="Times New Roman" w:cs="Times New Roman"/>
          <w:sz w:val="28"/>
          <w:szCs w:val="28"/>
        </w:rPr>
        <w:t>создания благоприятных условий развития детей в соответствии с его возрастными и индивидуальными особенностями</w:t>
      </w:r>
      <w:r w:rsidR="006C771D">
        <w:rPr>
          <w:rFonts w:ascii="Times New Roman" w:hAnsi="Times New Roman"/>
          <w:sz w:val="28"/>
          <w:szCs w:val="28"/>
        </w:rPr>
        <w:t>;</w:t>
      </w:r>
    </w:p>
    <w:p w:rsidR="00B44434" w:rsidRDefault="00B44434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D3B">
        <w:rPr>
          <w:rFonts w:ascii="Times New Roman" w:hAnsi="Times New Roman" w:cs="Times New Roman"/>
          <w:sz w:val="28"/>
          <w:szCs w:val="28"/>
        </w:rPr>
        <w:t>ориентация умственно отсталого ребёнка во внешнем мире;</w:t>
      </w:r>
    </w:p>
    <w:p w:rsidR="00000D3B" w:rsidRDefault="00000D3B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его простым навыкам контакта;</w:t>
      </w:r>
    </w:p>
    <w:p w:rsidR="00000D3B" w:rsidRDefault="00000D3B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ребёнка более сложным формам поведения;</w:t>
      </w:r>
    </w:p>
    <w:p w:rsidR="00000D3B" w:rsidRDefault="00000D3B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самосознания и личности умственно отсталого ребёнка;</w:t>
      </w:r>
    </w:p>
    <w:p w:rsidR="00000D3B" w:rsidRDefault="00000D3B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внимания;</w:t>
      </w:r>
    </w:p>
    <w:p w:rsidR="00000D3B" w:rsidRDefault="00000D3B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мышления.</w:t>
      </w:r>
    </w:p>
    <w:p w:rsidR="00000D3B" w:rsidRDefault="00000D3B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D3B">
        <w:rPr>
          <w:rFonts w:ascii="Times New Roman" w:hAnsi="Times New Roman" w:cs="Times New Roman"/>
          <w:b/>
          <w:sz w:val="28"/>
          <w:szCs w:val="28"/>
        </w:rPr>
        <w:t>Основные этапы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коррекции:</w:t>
      </w:r>
    </w:p>
    <w:p w:rsidR="00000D3B" w:rsidRDefault="00000D3B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D3B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установление контакта с умственно отсталым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ком. </w:t>
      </w:r>
      <w:r w:rsidR="004E5B0D">
        <w:rPr>
          <w:rFonts w:ascii="Times New Roman" w:hAnsi="Times New Roman" w:cs="Times New Roman"/>
          <w:sz w:val="28"/>
          <w:szCs w:val="28"/>
        </w:rPr>
        <w:t>Для успешной реализации этого этапа рекомендуется щадящая атм</w:t>
      </w:r>
      <w:r w:rsidR="004E5B0D">
        <w:rPr>
          <w:rFonts w:ascii="Times New Roman" w:hAnsi="Times New Roman" w:cs="Times New Roman"/>
          <w:sz w:val="28"/>
          <w:szCs w:val="28"/>
        </w:rPr>
        <w:t>о</w:t>
      </w:r>
      <w:r w:rsidR="004E5B0D">
        <w:rPr>
          <w:rFonts w:ascii="Times New Roman" w:hAnsi="Times New Roman" w:cs="Times New Roman"/>
          <w:sz w:val="28"/>
          <w:szCs w:val="28"/>
        </w:rPr>
        <w:t xml:space="preserve">сфера занятий, спокойная негромкая музыка.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придаётся свободной, мягкой эмоциональности занятий. Психолог должен общаться с ребёнком негромким голосом</w:t>
      </w:r>
      <w:r w:rsidR="004E5B0D">
        <w:rPr>
          <w:rFonts w:ascii="Times New Roman" w:hAnsi="Times New Roman" w:cs="Times New Roman"/>
          <w:sz w:val="28"/>
          <w:szCs w:val="28"/>
        </w:rPr>
        <w:t>.</w:t>
      </w:r>
    </w:p>
    <w:p w:rsidR="004E5B0D" w:rsidRDefault="004E5B0D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B0D"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B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B72">
        <w:rPr>
          <w:rFonts w:ascii="Times New Roman" w:hAnsi="Times New Roman" w:cs="Times New Roman"/>
          <w:sz w:val="28"/>
          <w:szCs w:val="28"/>
        </w:rPr>
        <w:t>усиление психологической активности ребёнка. Реш</w:t>
      </w:r>
      <w:r w:rsidR="00303B72">
        <w:rPr>
          <w:rFonts w:ascii="Times New Roman" w:hAnsi="Times New Roman" w:cs="Times New Roman"/>
          <w:sz w:val="28"/>
          <w:szCs w:val="28"/>
        </w:rPr>
        <w:t>е</w:t>
      </w:r>
      <w:r w:rsidR="00303B72">
        <w:rPr>
          <w:rFonts w:ascii="Times New Roman" w:hAnsi="Times New Roman" w:cs="Times New Roman"/>
          <w:sz w:val="28"/>
          <w:szCs w:val="28"/>
        </w:rPr>
        <w:t>ние этой задачи требует от психолога умения почувствовать настроение р</w:t>
      </w:r>
      <w:r w:rsidR="00303B72">
        <w:rPr>
          <w:rFonts w:ascii="Times New Roman" w:hAnsi="Times New Roman" w:cs="Times New Roman"/>
          <w:sz w:val="28"/>
          <w:szCs w:val="28"/>
        </w:rPr>
        <w:t>е</w:t>
      </w:r>
      <w:r w:rsidR="00303B72">
        <w:rPr>
          <w:rFonts w:ascii="Times New Roman" w:hAnsi="Times New Roman" w:cs="Times New Roman"/>
          <w:sz w:val="28"/>
          <w:szCs w:val="28"/>
        </w:rPr>
        <w:t>бёнка, понять специфику поведения и использовать это в процессе корре</w:t>
      </w:r>
      <w:r w:rsidR="00303B72">
        <w:rPr>
          <w:rFonts w:ascii="Times New Roman" w:hAnsi="Times New Roman" w:cs="Times New Roman"/>
          <w:sz w:val="28"/>
          <w:szCs w:val="28"/>
        </w:rPr>
        <w:t>к</w:t>
      </w:r>
      <w:r w:rsidR="00303B72">
        <w:rPr>
          <w:rFonts w:ascii="Times New Roman" w:hAnsi="Times New Roman" w:cs="Times New Roman"/>
          <w:sz w:val="28"/>
          <w:szCs w:val="28"/>
        </w:rPr>
        <w:t>ции.</w:t>
      </w:r>
    </w:p>
    <w:p w:rsidR="00303B72" w:rsidRDefault="00303B72" w:rsidP="0054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03B72">
        <w:rPr>
          <w:rFonts w:ascii="Times New Roman" w:hAnsi="Times New Roman" w:cs="Times New Roman"/>
          <w:b/>
          <w:sz w:val="28"/>
          <w:szCs w:val="28"/>
        </w:rPr>
        <w:t>третьем этапе</w:t>
      </w:r>
      <w:r>
        <w:rPr>
          <w:rFonts w:ascii="Times New Roman" w:hAnsi="Times New Roman" w:cs="Times New Roman"/>
          <w:sz w:val="28"/>
          <w:szCs w:val="28"/>
        </w:rPr>
        <w:t xml:space="preserve"> психокоррекции важной задачей является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зация целенаправленного поведения умственно отсталого ребёнка, а также развитие основных психологических процессов. </w:t>
      </w:r>
    </w:p>
    <w:p w:rsidR="00E7656C" w:rsidRDefault="00E7656C" w:rsidP="00542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6C" w:rsidRDefault="00E7656C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56C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по программе</w:t>
      </w:r>
    </w:p>
    <w:p w:rsidR="00930172" w:rsidRDefault="00930172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7247"/>
      </w:tblGrid>
      <w:tr w:rsidR="00930172" w:rsidTr="00721A93">
        <w:trPr>
          <w:jc w:val="center"/>
        </w:trPr>
        <w:tc>
          <w:tcPr>
            <w:tcW w:w="1384" w:type="dxa"/>
            <w:vAlign w:val="center"/>
          </w:tcPr>
          <w:p w:rsidR="00930172" w:rsidRDefault="00930172" w:rsidP="0054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>Номера</w:t>
            </w:r>
          </w:p>
          <w:p w:rsidR="00930172" w:rsidRDefault="00930172" w:rsidP="00542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247" w:type="dxa"/>
            <w:vAlign w:val="center"/>
          </w:tcPr>
          <w:p w:rsidR="00930172" w:rsidRDefault="00930172" w:rsidP="00542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930172" w:rsidTr="00721A93">
        <w:trPr>
          <w:jc w:val="center"/>
        </w:trPr>
        <w:tc>
          <w:tcPr>
            <w:tcW w:w="8631" w:type="dxa"/>
            <w:gridSpan w:val="2"/>
          </w:tcPr>
          <w:p w:rsidR="00930172" w:rsidRPr="00E7656C" w:rsidRDefault="00930172" w:rsidP="005422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  т  а  </w:t>
            </w:r>
            <w:proofErr w:type="spellStart"/>
            <w:proofErr w:type="gramStart"/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0172" w:rsidRDefault="00930172" w:rsidP="00542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56C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</w:tc>
      </w:tr>
      <w:tr w:rsidR="00930172" w:rsidTr="00721A93">
        <w:trPr>
          <w:jc w:val="center"/>
        </w:trPr>
        <w:tc>
          <w:tcPr>
            <w:tcW w:w="1384" w:type="dxa"/>
          </w:tcPr>
          <w:p w:rsidR="00930172" w:rsidRPr="00E7656C" w:rsidRDefault="00930172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7" w:type="dxa"/>
          </w:tcPr>
          <w:p w:rsidR="00930172" w:rsidRPr="00E7656C" w:rsidRDefault="00930172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эмоционально-поведенческий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реакций</w:t>
            </w:r>
          </w:p>
        </w:tc>
      </w:tr>
      <w:tr w:rsidR="00930172" w:rsidTr="00721A93">
        <w:trPr>
          <w:jc w:val="center"/>
        </w:trPr>
        <w:tc>
          <w:tcPr>
            <w:tcW w:w="1384" w:type="dxa"/>
            <w:vMerge w:val="restart"/>
            <w:vAlign w:val="center"/>
          </w:tcPr>
          <w:p w:rsidR="00930172" w:rsidRPr="00E7656C" w:rsidRDefault="00930172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7" w:type="dxa"/>
          </w:tcPr>
          <w:p w:rsidR="00930172" w:rsidRPr="00E7656C" w:rsidRDefault="00930172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активности</w:t>
            </w:r>
          </w:p>
        </w:tc>
      </w:tr>
      <w:tr w:rsidR="00930172" w:rsidTr="00721A93">
        <w:trPr>
          <w:jc w:val="center"/>
        </w:trPr>
        <w:tc>
          <w:tcPr>
            <w:tcW w:w="1384" w:type="dxa"/>
            <w:vMerge/>
          </w:tcPr>
          <w:p w:rsidR="00930172" w:rsidRPr="00E7656C" w:rsidRDefault="00930172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7" w:type="dxa"/>
          </w:tcPr>
          <w:p w:rsidR="00930172" w:rsidRPr="00E7656C" w:rsidRDefault="00930172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тонуса и эмоциональных проявлений</w:t>
            </w:r>
          </w:p>
        </w:tc>
      </w:tr>
      <w:tr w:rsidR="00930172" w:rsidTr="00721A93">
        <w:trPr>
          <w:jc w:val="center"/>
        </w:trPr>
        <w:tc>
          <w:tcPr>
            <w:tcW w:w="1384" w:type="dxa"/>
          </w:tcPr>
          <w:p w:rsidR="00930172" w:rsidRPr="00E7656C" w:rsidRDefault="00930172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7" w:type="dxa"/>
          </w:tcPr>
          <w:p w:rsidR="00930172" w:rsidRPr="00E7656C" w:rsidRDefault="00930172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оценки своего поведения</w:t>
            </w:r>
          </w:p>
        </w:tc>
      </w:tr>
      <w:tr w:rsidR="00930172" w:rsidTr="00721A93">
        <w:trPr>
          <w:jc w:val="center"/>
        </w:trPr>
        <w:tc>
          <w:tcPr>
            <w:tcW w:w="1384" w:type="dxa"/>
          </w:tcPr>
          <w:p w:rsidR="00930172" w:rsidRPr="00E7656C" w:rsidRDefault="00930172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7" w:type="dxa"/>
          </w:tcPr>
          <w:p w:rsidR="00930172" w:rsidRPr="00E7656C" w:rsidRDefault="00930172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и памяти</w:t>
            </w:r>
          </w:p>
        </w:tc>
      </w:tr>
      <w:tr w:rsidR="00930172" w:rsidTr="00721A93">
        <w:trPr>
          <w:jc w:val="center"/>
        </w:trPr>
        <w:tc>
          <w:tcPr>
            <w:tcW w:w="8631" w:type="dxa"/>
            <w:gridSpan w:val="2"/>
          </w:tcPr>
          <w:p w:rsidR="00930172" w:rsidRDefault="00930172" w:rsidP="0054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</w:t>
            </w:r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E765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0172" w:rsidRDefault="00930172" w:rsidP="00542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эмоционального контакта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взрослыми)</w:t>
            </w:r>
          </w:p>
        </w:tc>
      </w:tr>
      <w:tr w:rsidR="00930172" w:rsidTr="00721A93">
        <w:trPr>
          <w:jc w:val="center"/>
        </w:trPr>
        <w:tc>
          <w:tcPr>
            <w:tcW w:w="1384" w:type="dxa"/>
          </w:tcPr>
          <w:p w:rsidR="00930172" w:rsidRPr="00E7656C" w:rsidRDefault="00930172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7" w:type="dxa"/>
          </w:tcPr>
          <w:p w:rsidR="00930172" w:rsidRPr="00E7656C" w:rsidRDefault="00930172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«Ладушки»; «Иди ко мне»</w:t>
            </w:r>
          </w:p>
        </w:tc>
      </w:tr>
      <w:tr w:rsidR="00930172" w:rsidTr="00721A93">
        <w:trPr>
          <w:jc w:val="center"/>
        </w:trPr>
        <w:tc>
          <w:tcPr>
            <w:tcW w:w="1384" w:type="dxa"/>
          </w:tcPr>
          <w:p w:rsidR="00930172" w:rsidRPr="00E7656C" w:rsidRDefault="00930172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7" w:type="dxa"/>
          </w:tcPr>
          <w:p w:rsidR="00930172" w:rsidRPr="00E7656C" w:rsidRDefault="00930172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 с куклой»; «Догонялки»</w:t>
            </w:r>
          </w:p>
        </w:tc>
      </w:tr>
      <w:tr w:rsidR="00930172" w:rsidTr="00721A93">
        <w:trPr>
          <w:jc w:val="center"/>
        </w:trPr>
        <w:tc>
          <w:tcPr>
            <w:tcW w:w="1384" w:type="dxa"/>
          </w:tcPr>
          <w:p w:rsidR="00930172" w:rsidRPr="00E7656C" w:rsidRDefault="00930172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7" w:type="dxa"/>
          </w:tcPr>
          <w:p w:rsidR="00930172" w:rsidRPr="00E7656C" w:rsidRDefault="00930172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«Петрушка»; «Идите ко мне – Бегите ко мне»</w:t>
            </w:r>
          </w:p>
        </w:tc>
      </w:tr>
      <w:tr w:rsidR="00930172" w:rsidTr="00721A93">
        <w:trPr>
          <w:jc w:val="center"/>
        </w:trPr>
        <w:tc>
          <w:tcPr>
            <w:tcW w:w="1384" w:type="dxa"/>
          </w:tcPr>
          <w:p w:rsidR="00930172" w:rsidRPr="00E7656C" w:rsidRDefault="00930172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7" w:type="dxa"/>
          </w:tcPr>
          <w:p w:rsidR="00930172" w:rsidRPr="00E7656C" w:rsidRDefault="00930172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«Возьми, положи, брось»; «Возьми, кати»</w:t>
            </w:r>
          </w:p>
        </w:tc>
      </w:tr>
    </w:tbl>
    <w:p w:rsidR="00542291" w:rsidRDefault="00542291"/>
    <w:p w:rsidR="00542291" w:rsidRDefault="00542291"/>
    <w:tbl>
      <w:tblPr>
        <w:tblStyle w:val="a3"/>
        <w:tblW w:w="0" w:type="auto"/>
        <w:jc w:val="center"/>
        <w:tblLook w:val="04A0"/>
      </w:tblPr>
      <w:tblGrid>
        <w:gridCol w:w="1384"/>
        <w:gridCol w:w="7247"/>
      </w:tblGrid>
      <w:tr w:rsidR="00721A93" w:rsidTr="00721A93">
        <w:trPr>
          <w:jc w:val="center"/>
        </w:trPr>
        <w:tc>
          <w:tcPr>
            <w:tcW w:w="8631" w:type="dxa"/>
            <w:gridSpan w:val="2"/>
          </w:tcPr>
          <w:p w:rsidR="00721A93" w:rsidRPr="00436483" w:rsidRDefault="00721A93" w:rsidP="00542291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  т  а  </w:t>
            </w:r>
            <w:proofErr w:type="spellStart"/>
            <w:proofErr w:type="gramStart"/>
            <w:r w:rsidRPr="004364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721A93" w:rsidRDefault="00721A93" w:rsidP="00542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483">
              <w:rPr>
                <w:rFonts w:ascii="Times New Roman" w:hAnsi="Times New Roman" w:cs="Times New Roman"/>
                <w:sz w:val="24"/>
                <w:szCs w:val="24"/>
              </w:rPr>
              <w:t>(Организация целенаправленного поведения)</w:t>
            </w:r>
          </w:p>
        </w:tc>
      </w:tr>
      <w:tr w:rsidR="00721A93" w:rsidTr="00721A93">
        <w:trPr>
          <w:jc w:val="center"/>
        </w:trPr>
        <w:tc>
          <w:tcPr>
            <w:tcW w:w="8631" w:type="dxa"/>
            <w:gridSpan w:val="2"/>
          </w:tcPr>
          <w:p w:rsidR="00721A93" w:rsidRPr="00436483" w:rsidRDefault="00721A93" w:rsidP="0054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8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«Ку-ку»; «Покорми птичку»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прогулке»; «Найди свою игрушку»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своё место»; «Будь внимательный»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спрятался»; «Куда делся мяч»</w:t>
            </w:r>
          </w:p>
        </w:tc>
      </w:tr>
      <w:tr w:rsidR="00721A93" w:rsidTr="00721A93">
        <w:trPr>
          <w:jc w:val="center"/>
        </w:trPr>
        <w:tc>
          <w:tcPr>
            <w:tcW w:w="8631" w:type="dxa"/>
            <w:gridSpan w:val="2"/>
          </w:tcPr>
          <w:p w:rsidR="00721A93" w:rsidRPr="00234C41" w:rsidRDefault="00721A93" w:rsidP="0054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подражания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7" w:type="dxa"/>
          </w:tcPr>
          <w:p w:rsidR="00721A93" w:rsidRPr="00234C41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Птички»; «Прятки»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«Прокати мяч»; «Покатай мишку»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«Спрячь матрёшку»; «Зеркало»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целое»</w:t>
            </w:r>
          </w:p>
        </w:tc>
      </w:tr>
      <w:tr w:rsidR="00721A93" w:rsidTr="00721A93">
        <w:trPr>
          <w:jc w:val="center"/>
        </w:trPr>
        <w:tc>
          <w:tcPr>
            <w:tcW w:w="8631" w:type="dxa"/>
            <w:gridSpan w:val="2"/>
          </w:tcPr>
          <w:p w:rsidR="00721A93" w:rsidRPr="00234C41" w:rsidRDefault="00721A93" w:rsidP="0054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41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действий по образцу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«Зеркало»; «Обезьянка»; «Ловкий мишка»</w:t>
            </w:r>
          </w:p>
        </w:tc>
        <w:bookmarkStart w:id="0" w:name="_GoBack"/>
        <w:bookmarkEnd w:id="0"/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«Домики для матрёшек»; «Стул для матрёшки»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целое»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«Сделай гриб»</w:t>
            </w:r>
          </w:p>
        </w:tc>
      </w:tr>
      <w:tr w:rsidR="00721A93" w:rsidTr="00721A93">
        <w:trPr>
          <w:jc w:val="center"/>
        </w:trPr>
        <w:tc>
          <w:tcPr>
            <w:tcW w:w="8631" w:type="dxa"/>
            <w:gridSpan w:val="2"/>
          </w:tcPr>
          <w:p w:rsidR="00721A93" w:rsidRPr="003057DF" w:rsidRDefault="00721A93" w:rsidP="0054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моторики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47" w:type="dxa"/>
          </w:tcPr>
          <w:p w:rsidR="00721A93" w:rsidRPr="003057DF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D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хватания: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«Переложи игрушки»; «Прокати шарики через воротца»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D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соотносящих действий: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«Посадим грибы»; «Закрой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робочки»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DF">
              <w:rPr>
                <w:rFonts w:ascii="Times New Roman" w:hAnsi="Times New Roman" w:cs="Times New Roman"/>
                <w:i/>
                <w:sz w:val="24"/>
                <w:szCs w:val="24"/>
              </w:rPr>
              <w:t>Подражание движениям рук: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«Поезд»; «Теневой театр»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0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движений пальцев: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«Мозаика»; «Заборчик»; «Бусы для куклы»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Незнайке»; «Куклы пришли с прогулки»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целую игрушку»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«Дорожка для зайчика»; «»Дождь идёт»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0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движений кистей рук: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ловкий?»; «Поймай рыбку»</w:t>
            </w:r>
          </w:p>
        </w:tc>
      </w:tr>
      <w:tr w:rsidR="00721A93" w:rsidTr="00721A93">
        <w:trPr>
          <w:jc w:val="center"/>
        </w:trPr>
        <w:tc>
          <w:tcPr>
            <w:tcW w:w="8631" w:type="dxa"/>
            <w:gridSpan w:val="2"/>
          </w:tcPr>
          <w:p w:rsidR="00721A93" w:rsidRPr="0022000A" w:rsidRDefault="00721A93" w:rsidP="0054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00A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воспитание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зрительного восприятия: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«Чей домик?»; «Построй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ню»; «Запомни и найди»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2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целостного образа предмета: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идут на праздник»; «Что стоит внизу, наверху, рядом»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1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тактильно-двигательного восприятия: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рушку в мешочке»; «Обведи и нарисуй»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6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слухового восприятия: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чём играл зайка?»; «Лото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редели слово)»</w:t>
            </w:r>
          </w:p>
        </w:tc>
      </w:tr>
      <w:tr w:rsidR="00721A93" w:rsidTr="00721A93">
        <w:trPr>
          <w:jc w:val="center"/>
        </w:trPr>
        <w:tc>
          <w:tcPr>
            <w:tcW w:w="8631" w:type="dxa"/>
            <w:gridSpan w:val="2"/>
          </w:tcPr>
          <w:p w:rsidR="00721A93" w:rsidRPr="005D1969" w:rsidRDefault="00721A93" w:rsidP="0054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96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мышления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69">
              <w:rPr>
                <w:rFonts w:ascii="Times New Roman" w:hAnsi="Times New Roman" w:cs="Times New Roman"/>
                <w:i/>
                <w:sz w:val="24"/>
                <w:szCs w:val="24"/>
              </w:rPr>
              <w:t>Переход от восприятия к обобщению: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грибы»; «Цвет и форма»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«Разложи игрушки в свои домики»; «Принеси такие же»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Переход от восприятия к </w:t>
            </w:r>
            <w:proofErr w:type="gramStart"/>
            <w:r w:rsidRPr="00781547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наглядно-образному</w:t>
            </w:r>
            <w:proofErr w:type="gramEnd"/>
            <w:r w:rsidRPr="0078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элементам логич</w:t>
            </w:r>
            <w:r w:rsidRPr="0078154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81547">
              <w:rPr>
                <w:rFonts w:ascii="Times New Roman" w:hAnsi="Times New Roman" w:cs="Times New Roman"/>
                <w:i/>
                <w:sz w:val="24"/>
                <w:szCs w:val="24"/>
              </w:rPr>
              <w:t>ского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целое»; «Угадай, о чём я рассказала»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книжку»; «Найди место для матрёшки»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4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наглядно-действенного 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«Угостим кукол»; «Покатай зайку»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</w:t>
            </w:r>
            <w:r w:rsidRPr="00781547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элементов причинного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мышления: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«Полей цветок»; «Кто ловкий»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4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наглядно-образного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«Достань шарик»; 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случилось»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«Поставь машину в гараж»; «Кому какое угощение» </w:t>
            </w:r>
          </w:p>
        </w:tc>
      </w:tr>
      <w:tr w:rsidR="00721A93" w:rsidTr="00721A93">
        <w:trPr>
          <w:jc w:val="center"/>
        </w:trPr>
        <w:tc>
          <w:tcPr>
            <w:tcW w:w="8631" w:type="dxa"/>
            <w:gridSpan w:val="2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«Позови»; «Что мы делали – не скажем»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«Помоги»; «Шофёры и строители»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животным»; «Покорми животных»</w:t>
            </w:r>
          </w:p>
        </w:tc>
      </w:tr>
      <w:tr w:rsidR="00721A93" w:rsidTr="00721A93">
        <w:trPr>
          <w:jc w:val="center"/>
        </w:trPr>
        <w:tc>
          <w:tcPr>
            <w:tcW w:w="1384" w:type="dxa"/>
            <w:vAlign w:val="center"/>
          </w:tcPr>
          <w:p w:rsidR="00721A93" w:rsidRPr="00E7656C" w:rsidRDefault="00721A93" w:rsidP="0054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47" w:type="dxa"/>
          </w:tcPr>
          <w:p w:rsidR="00721A93" w:rsidRPr="00E7656C" w:rsidRDefault="00721A93" w:rsidP="005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 и назови»; «Лови и назови»</w:t>
            </w:r>
          </w:p>
        </w:tc>
      </w:tr>
    </w:tbl>
    <w:p w:rsidR="00930172" w:rsidRDefault="00930172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6C" w:rsidRPr="00E7656C" w:rsidRDefault="00E7656C" w:rsidP="0054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6C" w:rsidRDefault="00E7656C" w:rsidP="00542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EAE" w:rsidRPr="009B2EAE" w:rsidRDefault="009B2EAE" w:rsidP="0054229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A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D4F18" w:rsidRDefault="00FD4F18" w:rsidP="0054229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«Дидактические игры и упражнения в обучении умственно отсталых дошко</w:t>
      </w:r>
      <w:r w:rsidR="002B567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ьников» - Москва, 1991.</w:t>
      </w:r>
    </w:p>
    <w:p w:rsidR="00FD4F18" w:rsidRDefault="00FD4F18" w:rsidP="0054229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Клюева Н.В., Касаткина Ю.В. «Учим детей общению» - Ярославль, 1997.</w:t>
      </w:r>
    </w:p>
    <w:p w:rsidR="00FD4F18" w:rsidRPr="00FD4F18" w:rsidRDefault="00FD4F18" w:rsidP="0054229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для детей 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блемами в развитии»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2003.</w:t>
      </w:r>
    </w:p>
    <w:sectPr w:rsidR="00FD4F18" w:rsidRPr="00FD4F18" w:rsidSect="003A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87" w:rsidRDefault="00C91F87" w:rsidP="001705C1">
      <w:pPr>
        <w:spacing w:after="0" w:line="240" w:lineRule="auto"/>
      </w:pPr>
      <w:r>
        <w:separator/>
      </w:r>
    </w:p>
  </w:endnote>
  <w:endnote w:type="continuationSeparator" w:id="0">
    <w:p w:rsidR="00C91F87" w:rsidRDefault="00C91F87" w:rsidP="0017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550893"/>
      <w:docPartObj>
        <w:docPartGallery w:val="Page Numbers (Bottom of Page)"/>
        <w:docPartUnique/>
      </w:docPartObj>
    </w:sdtPr>
    <w:sdtContent>
      <w:p w:rsidR="009D6287" w:rsidRDefault="005D1103">
        <w:pPr>
          <w:pStyle w:val="aa"/>
          <w:jc w:val="right"/>
        </w:pPr>
        <w:r>
          <w:fldChar w:fldCharType="begin"/>
        </w:r>
        <w:r w:rsidR="00542291">
          <w:instrText xml:space="preserve"> PAGE   \* MERGEFORMAT </w:instrText>
        </w:r>
        <w:r>
          <w:fldChar w:fldCharType="separate"/>
        </w:r>
        <w:r w:rsidR="002B56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6287" w:rsidRDefault="009D62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87" w:rsidRDefault="00C91F87" w:rsidP="001705C1">
      <w:pPr>
        <w:spacing w:after="0" w:line="240" w:lineRule="auto"/>
      </w:pPr>
      <w:r>
        <w:separator/>
      </w:r>
    </w:p>
  </w:footnote>
  <w:footnote w:type="continuationSeparator" w:id="0">
    <w:p w:rsidR="00C91F87" w:rsidRDefault="00C91F87" w:rsidP="0017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42FF"/>
    <w:multiLevelType w:val="hybridMultilevel"/>
    <w:tmpl w:val="F4B21288"/>
    <w:lvl w:ilvl="0" w:tplc="93CE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CD7753"/>
    <w:multiLevelType w:val="hybridMultilevel"/>
    <w:tmpl w:val="6A606252"/>
    <w:lvl w:ilvl="0" w:tplc="683434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97476"/>
    <w:multiLevelType w:val="hybridMultilevel"/>
    <w:tmpl w:val="7E9A777E"/>
    <w:lvl w:ilvl="0" w:tplc="6B8C6A9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CCD"/>
    <w:rsid w:val="00000D3B"/>
    <w:rsid w:val="00130F24"/>
    <w:rsid w:val="001705C1"/>
    <w:rsid w:val="0022000A"/>
    <w:rsid w:val="00234C41"/>
    <w:rsid w:val="00253A17"/>
    <w:rsid w:val="002B5679"/>
    <w:rsid w:val="00303B72"/>
    <w:rsid w:val="003057DF"/>
    <w:rsid w:val="00382BF7"/>
    <w:rsid w:val="003A1E25"/>
    <w:rsid w:val="00436483"/>
    <w:rsid w:val="004E5B0D"/>
    <w:rsid w:val="00542291"/>
    <w:rsid w:val="005519F5"/>
    <w:rsid w:val="00572CCD"/>
    <w:rsid w:val="005C3FA2"/>
    <w:rsid w:val="005D0925"/>
    <w:rsid w:val="005D1103"/>
    <w:rsid w:val="005D1969"/>
    <w:rsid w:val="0069137A"/>
    <w:rsid w:val="006C771D"/>
    <w:rsid w:val="006D1E4C"/>
    <w:rsid w:val="00721A93"/>
    <w:rsid w:val="00781547"/>
    <w:rsid w:val="0079519D"/>
    <w:rsid w:val="008D4F85"/>
    <w:rsid w:val="00930172"/>
    <w:rsid w:val="00954A19"/>
    <w:rsid w:val="009B2EAE"/>
    <w:rsid w:val="009D6287"/>
    <w:rsid w:val="009E04DF"/>
    <w:rsid w:val="00A41F05"/>
    <w:rsid w:val="00B44434"/>
    <w:rsid w:val="00B713E6"/>
    <w:rsid w:val="00B76B2A"/>
    <w:rsid w:val="00C91F87"/>
    <w:rsid w:val="00E7656C"/>
    <w:rsid w:val="00FC3ADD"/>
    <w:rsid w:val="00FD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3A17"/>
  </w:style>
  <w:style w:type="table" w:styleId="a3">
    <w:name w:val="Table Grid"/>
    <w:basedOn w:val="a1"/>
    <w:uiPriority w:val="59"/>
    <w:rsid w:val="00E7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56C"/>
    <w:pPr>
      <w:ind w:left="720"/>
      <w:contextualSpacing/>
    </w:pPr>
  </w:style>
  <w:style w:type="paragraph" w:styleId="a5">
    <w:name w:val="footnote text"/>
    <w:basedOn w:val="a"/>
    <w:link w:val="a6"/>
    <w:semiHidden/>
    <w:rsid w:val="001705C1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705C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rsid w:val="001705C1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72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1A93"/>
  </w:style>
  <w:style w:type="paragraph" w:styleId="aa">
    <w:name w:val="footer"/>
    <w:basedOn w:val="a"/>
    <w:link w:val="ab"/>
    <w:uiPriority w:val="99"/>
    <w:unhideWhenUsed/>
    <w:rsid w:val="0072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1A93"/>
  </w:style>
  <w:style w:type="paragraph" w:styleId="ac">
    <w:name w:val="Balloon Text"/>
    <w:basedOn w:val="a"/>
    <w:link w:val="ad"/>
    <w:uiPriority w:val="99"/>
    <w:semiHidden/>
    <w:unhideWhenUsed/>
    <w:rsid w:val="0054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756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cp:lastPrinted>2014-08-20T06:02:00Z</cp:lastPrinted>
  <dcterms:created xsi:type="dcterms:W3CDTF">2014-08-13T07:00:00Z</dcterms:created>
  <dcterms:modified xsi:type="dcterms:W3CDTF">2014-09-07T10:04:00Z</dcterms:modified>
</cp:coreProperties>
</file>