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91" w:rsidRDefault="003B1A91" w:rsidP="00CA07BC">
      <w:pPr>
        <w:rPr>
          <w:rFonts w:ascii="Times New Roman" w:hAnsi="Times New Roman" w:cs="Times New Roman"/>
          <w:sz w:val="40"/>
          <w:szCs w:val="40"/>
        </w:rPr>
      </w:pPr>
    </w:p>
    <w:p w:rsidR="00DB0BA6" w:rsidRPr="008805C3" w:rsidRDefault="00DB0BA6" w:rsidP="00DB0B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 </w:t>
      </w: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 у  </w:t>
      </w:r>
      <w:proofErr w:type="gramStart"/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F10E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proofErr w:type="gramEnd"/>
      <w:r w:rsidR="008F10E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чувства  патриотизма, гордости за русский народ.</w:t>
      </w:r>
      <w:r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</w:t>
      </w:r>
    </w:p>
    <w:p w:rsidR="00DB0BA6" w:rsidRPr="008805C3" w:rsidRDefault="00DB0BA6" w:rsidP="00DB0B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B0BA6" w:rsidRPr="008805C3" w:rsidRDefault="00C432B3" w:rsidP="00C432B3">
      <w:pPr>
        <w:shd w:val="clear" w:color="auto" w:fill="FFFFFF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BA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интерес учащихся к выдающ</w:t>
      </w:r>
      <w:r w:rsidR="0016582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историческим личностям</w:t>
      </w:r>
      <w:r w:rsidR="00196C4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E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Кузьме Минину и</w:t>
      </w:r>
      <w:r w:rsidR="00196C4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8A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Дмитрию По</w:t>
      </w:r>
      <w:r w:rsidR="00D02B3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жарскому;</w:t>
      </w:r>
    </w:p>
    <w:p w:rsidR="00DB0BA6" w:rsidRPr="008805C3" w:rsidRDefault="00C432B3" w:rsidP="00C432B3">
      <w:pPr>
        <w:shd w:val="clear" w:color="auto" w:fill="FFFFFF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BA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учащихся о  праздновании 400-летия  освобождения страны от  иностранных захватчиков и  Дн</w:t>
      </w:r>
      <w:r w:rsid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единства и примирения</w:t>
      </w:r>
      <w:r w:rsidR="00DB0BA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BA6" w:rsidRPr="008805C3" w:rsidRDefault="00C432B3" w:rsidP="00C432B3">
      <w:pPr>
        <w:shd w:val="clear" w:color="auto" w:fill="FFFFFF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BA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расширить представления о событиях начала XVII века; </w:t>
      </w:r>
    </w:p>
    <w:p w:rsidR="00DB0BA6" w:rsidRPr="008805C3" w:rsidRDefault="00C432B3" w:rsidP="00C432B3">
      <w:pPr>
        <w:shd w:val="clear" w:color="auto" w:fill="FFFFFF"/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BA6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усилению чувства национальной гордости за Родину</w:t>
      </w:r>
      <w:r w:rsid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E62" w:rsidRPr="008805C3" w:rsidRDefault="00196C4F" w:rsidP="00196C4F">
      <w:pPr>
        <w:shd w:val="clear" w:color="auto" w:fill="FFFFFF"/>
        <w:spacing w:before="100" w:beforeAutospacing="1" w:after="0" w:line="360" w:lineRule="auto"/>
        <w:ind w:left="3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5821"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07BC" w:rsidRDefault="00CA07BC" w:rsidP="00196C4F">
      <w:pPr>
        <w:spacing w:after="0"/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196C4F">
      <w:pPr>
        <w:spacing w:after="0"/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DB0BA6">
      <w:pPr>
        <w:ind w:left="-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A6" w:rsidRDefault="00DB0BA6" w:rsidP="00F34204">
      <w:pPr>
        <w:spacing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5C3" w:rsidRDefault="002C314A" w:rsidP="00A93CE7">
      <w:pPr>
        <w:pStyle w:val="c6"/>
        <w:shd w:val="clear" w:color="auto" w:fill="FFFFFF"/>
        <w:rPr>
          <w:rStyle w:val="c1"/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 xml:space="preserve">               </w:t>
      </w:r>
    </w:p>
    <w:p w:rsidR="00EA0DD3" w:rsidRDefault="00EA0DD3" w:rsidP="00A93CE7">
      <w:pPr>
        <w:pStyle w:val="c6"/>
        <w:shd w:val="clear" w:color="auto" w:fill="FFFFFF"/>
        <w:rPr>
          <w:rStyle w:val="c1"/>
          <w:b/>
          <w:color w:val="444444"/>
          <w:sz w:val="28"/>
          <w:szCs w:val="28"/>
        </w:rPr>
      </w:pPr>
    </w:p>
    <w:p w:rsidR="00DB0BA6" w:rsidRPr="008805C3" w:rsidRDefault="00DB0BA6" w:rsidP="00A93CE7">
      <w:pPr>
        <w:pStyle w:val="c6"/>
        <w:shd w:val="clear" w:color="auto" w:fill="FFFFFF"/>
        <w:rPr>
          <w:sz w:val="28"/>
          <w:szCs w:val="28"/>
        </w:rPr>
      </w:pPr>
      <w:r w:rsidRPr="00DB0BA6">
        <w:rPr>
          <w:rStyle w:val="c1"/>
          <w:b/>
          <w:color w:val="444444"/>
          <w:sz w:val="28"/>
          <w:szCs w:val="28"/>
        </w:rPr>
        <w:t xml:space="preserve"> 1</w:t>
      </w:r>
      <w:r w:rsidRPr="00DB0BA6">
        <w:rPr>
          <w:rStyle w:val="c1"/>
          <w:color w:val="444444"/>
          <w:sz w:val="28"/>
          <w:szCs w:val="28"/>
        </w:rPr>
        <w:t>.</w:t>
      </w:r>
      <w:r w:rsidRPr="00DB0BA6">
        <w:rPr>
          <w:rStyle w:val="c16"/>
          <w:color w:val="444444"/>
          <w:sz w:val="28"/>
          <w:szCs w:val="28"/>
        </w:rPr>
        <w:t> </w:t>
      </w:r>
      <w:r w:rsidRPr="008805C3">
        <w:rPr>
          <w:rStyle w:val="c1"/>
          <w:sz w:val="28"/>
          <w:szCs w:val="28"/>
        </w:rPr>
        <w:t xml:space="preserve">Люблю тебя, моя Россия,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>     </w:t>
      </w:r>
      <w:r w:rsidR="00DB0BA6" w:rsidRPr="008805C3">
        <w:rPr>
          <w:rStyle w:val="c1"/>
          <w:sz w:val="28"/>
          <w:szCs w:val="28"/>
        </w:rPr>
        <w:t xml:space="preserve">За ясный свет твоих очей,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>     </w:t>
      </w:r>
      <w:r w:rsidR="00DB0BA6" w:rsidRPr="008805C3">
        <w:rPr>
          <w:rStyle w:val="c1"/>
          <w:sz w:val="28"/>
          <w:szCs w:val="28"/>
        </w:rPr>
        <w:t xml:space="preserve">За ум, за подвиги святые,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>     </w:t>
      </w:r>
      <w:r w:rsidR="00DB0BA6" w:rsidRPr="008805C3">
        <w:rPr>
          <w:rStyle w:val="c1"/>
          <w:sz w:val="28"/>
          <w:szCs w:val="28"/>
        </w:rPr>
        <w:t xml:space="preserve">За голос звонкий, как ручей…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b/>
          <w:sz w:val="28"/>
          <w:szCs w:val="28"/>
        </w:rPr>
        <w:t xml:space="preserve"> </w:t>
      </w:r>
      <w:r w:rsidR="00DB0BA6" w:rsidRPr="008805C3">
        <w:rPr>
          <w:rStyle w:val="c1"/>
          <w:b/>
          <w:sz w:val="28"/>
          <w:szCs w:val="28"/>
        </w:rPr>
        <w:t>2</w:t>
      </w:r>
      <w:r w:rsidR="00DB0BA6" w:rsidRPr="008805C3">
        <w:rPr>
          <w:rStyle w:val="c1"/>
          <w:sz w:val="28"/>
          <w:szCs w:val="28"/>
        </w:rPr>
        <w:t xml:space="preserve">. Люблю твои луга и нивы,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>     </w:t>
      </w:r>
      <w:r w:rsidR="00DB0BA6" w:rsidRPr="008805C3">
        <w:rPr>
          <w:rStyle w:val="c1"/>
          <w:sz w:val="28"/>
          <w:szCs w:val="28"/>
        </w:rPr>
        <w:t xml:space="preserve"> Прозрачный звон твоих равнин,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 xml:space="preserve">      </w:t>
      </w:r>
      <w:r w:rsidR="00DB0BA6" w:rsidRPr="008805C3">
        <w:rPr>
          <w:rStyle w:val="c1"/>
          <w:sz w:val="28"/>
          <w:szCs w:val="28"/>
        </w:rPr>
        <w:t xml:space="preserve">К воде склонившиеся ивы,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>       </w:t>
      </w:r>
      <w:r w:rsidR="00DB0BA6" w:rsidRPr="008805C3">
        <w:rPr>
          <w:rStyle w:val="c1"/>
          <w:sz w:val="28"/>
          <w:szCs w:val="28"/>
        </w:rPr>
        <w:t xml:space="preserve">Верха пылающих рябин.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b/>
          <w:sz w:val="28"/>
          <w:szCs w:val="28"/>
        </w:rPr>
        <w:t xml:space="preserve">   </w:t>
      </w:r>
      <w:r w:rsidR="002C314A" w:rsidRPr="008805C3">
        <w:rPr>
          <w:rStyle w:val="c1"/>
          <w:b/>
          <w:sz w:val="28"/>
          <w:szCs w:val="28"/>
        </w:rPr>
        <w:t>3</w:t>
      </w:r>
      <w:r w:rsidR="00DB0BA6" w:rsidRPr="008805C3">
        <w:rPr>
          <w:rStyle w:val="c16"/>
          <w:sz w:val="28"/>
          <w:szCs w:val="28"/>
        </w:rPr>
        <w:t xml:space="preserve">. </w:t>
      </w:r>
      <w:r w:rsidR="00DB0BA6" w:rsidRPr="008805C3">
        <w:rPr>
          <w:rStyle w:val="c1"/>
          <w:sz w:val="28"/>
          <w:szCs w:val="28"/>
        </w:rPr>
        <w:t xml:space="preserve">Люблю тебя с твоей тайгою,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>       </w:t>
      </w:r>
      <w:r w:rsidR="00DB0BA6" w:rsidRPr="008805C3">
        <w:rPr>
          <w:rStyle w:val="c1"/>
          <w:sz w:val="28"/>
          <w:szCs w:val="28"/>
        </w:rPr>
        <w:t xml:space="preserve"> С воспетым трижды камышом,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 xml:space="preserve">      </w:t>
      </w:r>
      <w:r w:rsidR="00DB0BA6" w:rsidRPr="008805C3">
        <w:rPr>
          <w:rStyle w:val="c1"/>
          <w:sz w:val="28"/>
          <w:szCs w:val="28"/>
        </w:rPr>
        <w:t xml:space="preserve"> С великой Волгою-рекою,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 xml:space="preserve">        </w:t>
      </w:r>
      <w:r w:rsidR="00DB0BA6" w:rsidRPr="008805C3">
        <w:rPr>
          <w:rStyle w:val="c1"/>
          <w:sz w:val="28"/>
          <w:szCs w:val="28"/>
        </w:rPr>
        <w:t xml:space="preserve">С могучим быстрым </w:t>
      </w:r>
      <w:proofErr w:type="spellStart"/>
      <w:r w:rsidR="00DB0BA6" w:rsidRPr="008805C3">
        <w:rPr>
          <w:rStyle w:val="c1"/>
          <w:sz w:val="28"/>
          <w:szCs w:val="28"/>
        </w:rPr>
        <w:t>Иртышом</w:t>
      </w:r>
      <w:proofErr w:type="spellEnd"/>
      <w:r w:rsidR="00DB0BA6" w:rsidRPr="008805C3">
        <w:rPr>
          <w:rStyle w:val="c1"/>
          <w:sz w:val="28"/>
          <w:szCs w:val="28"/>
        </w:rPr>
        <w:t xml:space="preserve">.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b/>
          <w:sz w:val="28"/>
          <w:szCs w:val="28"/>
        </w:rPr>
        <w:t xml:space="preserve">  </w:t>
      </w:r>
      <w:r w:rsidR="002C314A" w:rsidRPr="008805C3">
        <w:rPr>
          <w:rStyle w:val="c1"/>
          <w:b/>
          <w:sz w:val="28"/>
          <w:szCs w:val="28"/>
        </w:rPr>
        <w:t>4</w:t>
      </w:r>
      <w:r w:rsidR="00DB0BA6" w:rsidRPr="008805C3">
        <w:rPr>
          <w:rStyle w:val="c1"/>
          <w:sz w:val="28"/>
          <w:szCs w:val="28"/>
        </w:rPr>
        <w:t xml:space="preserve">.  Люблю, глубоко понимая, </w:t>
      </w:r>
    </w:p>
    <w:p w:rsidR="00DB0BA6" w:rsidRPr="008805C3" w:rsidRDefault="00747CAF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 xml:space="preserve">        </w:t>
      </w:r>
      <w:r w:rsidR="00DB0BA6" w:rsidRPr="008805C3">
        <w:rPr>
          <w:rStyle w:val="c1"/>
          <w:sz w:val="28"/>
          <w:szCs w:val="28"/>
        </w:rPr>
        <w:t xml:space="preserve">Степей задумчивую грусть. </w:t>
      </w:r>
    </w:p>
    <w:p w:rsidR="00DB0BA6" w:rsidRPr="008805C3" w:rsidRDefault="00DB0BA6" w:rsidP="00A93CE7">
      <w:pPr>
        <w:pStyle w:val="c6"/>
        <w:shd w:val="clear" w:color="auto" w:fill="FFFFFF"/>
        <w:rPr>
          <w:sz w:val="28"/>
          <w:szCs w:val="28"/>
        </w:rPr>
      </w:pPr>
      <w:r w:rsidRPr="008805C3">
        <w:rPr>
          <w:rStyle w:val="c1"/>
          <w:sz w:val="28"/>
          <w:szCs w:val="28"/>
        </w:rPr>
        <w:t xml:space="preserve">      </w:t>
      </w:r>
      <w:r w:rsidR="00747CAF" w:rsidRPr="008805C3">
        <w:rPr>
          <w:rStyle w:val="c1"/>
          <w:sz w:val="28"/>
          <w:szCs w:val="28"/>
        </w:rPr>
        <w:t xml:space="preserve">  </w:t>
      </w:r>
      <w:r w:rsidRPr="008805C3">
        <w:rPr>
          <w:rStyle w:val="c1"/>
          <w:sz w:val="28"/>
          <w:szCs w:val="28"/>
        </w:rPr>
        <w:t xml:space="preserve">Люблю всё то, что называю </w:t>
      </w:r>
    </w:p>
    <w:p w:rsidR="00DB0BA6" w:rsidRPr="008805C3" w:rsidRDefault="00747CAF" w:rsidP="00A93CE7">
      <w:pPr>
        <w:pStyle w:val="c6"/>
        <w:shd w:val="clear" w:color="auto" w:fill="FFFFFF"/>
        <w:rPr>
          <w:rStyle w:val="c1"/>
          <w:sz w:val="28"/>
          <w:szCs w:val="28"/>
        </w:rPr>
      </w:pPr>
      <w:r w:rsidRPr="008805C3">
        <w:rPr>
          <w:rStyle w:val="c1"/>
          <w:sz w:val="28"/>
          <w:szCs w:val="28"/>
        </w:rPr>
        <w:t xml:space="preserve">        </w:t>
      </w:r>
      <w:r w:rsidR="00DB0BA6" w:rsidRPr="008805C3">
        <w:rPr>
          <w:rStyle w:val="c1"/>
          <w:sz w:val="28"/>
          <w:szCs w:val="28"/>
        </w:rPr>
        <w:t xml:space="preserve">Одним широким словом: «Русь». </w:t>
      </w:r>
    </w:p>
    <w:p w:rsidR="00DB0BA6" w:rsidRPr="008805C3" w:rsidRDefault="00747CAF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="00DB0BA6" w:rsidRPr="008805C3">
        <w:rPr>
          <w:rFonts w:ascii="Times New Roman" w:eastAsia="Times New Roman" w:hAnsi="Times New Roman" w:cs="Times New Roman"/>
          <w:sz w:val="28"/>
          <w:szCs w:val="28"/>
        </w:rPr>
        <w:t xml:space="preserve"> Москва, </w:t>
      </w:r>
      <w:proofErr w:type="spellStart"/>
      <w:r w:rsidR="00DB0BA6" w:rsidRPr="008805C3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Start"/>
      <w:r w:rsidR="00DB0BA6" w:rsidRPr="008805C3">
        <w:rPr>
          <w:rFonts w:ascii="Times New Roman" w:eastAsia="Times New Roman" w:hAnsi="Times New Roman" w:cs="Times New Roman"/>
          <w:sz w:val="28"/>
          <w:szCs w:val="28"/>
        </w:rPr>
        <w:t>!.,</w:t>
      </w:r>
      <w:proofErr w:type="gramEnd"/>
      <w:r w:rsidR="00DB0BA6" w:rsidRPr="008805C3">
        <w:rPr>
          <w:rFonts w:ascii="Times New Roman" w:eastAsia="Times New Roman" w:hAnsi="Times New Roman" w:cs="Times New Roman"/>
          <w:sz w:val="28"/>
          <w:szCs w:val="28"/>
        </w:rPr>
        <w:t>люблю</w:t>
      </w:r>
      <w:proofErr w:type="spellEnd"/>
      <w:r w:rsidR="00DB0BA6" w:rsidRPr="008805C3">
        <w:rPr>
          <w:rFonts w:ascii="Times New Roman" w:eastAsia="Times New Roman" w:hAnsi="Times New Roman" w:cs="Times New Roman"/>
          <w:sz w:val="28"/>
          <w:szCs w:val="28"/>
        </w:rPr>
        <w:t xml:space="preserve"> тебя как сын, </w:t>
      </w:r>
    </w:p>
    <w:p w:rsidR="00DB0BA6" w:rsidRPr="008805C3" w:rsidRDefault="00DB0BA6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C3">
        <w:rPr>
          <w:rFonts w:ascii="Times New Roman" w:eastAsia="Times New Roman" w:hAnsi="Times New Roman" w:cs="Times New Roman"/>
          <w:sz w:val="28"/>
          <w:szCs w:val="28"/>
        </w:rPr>
        <w:t xml:space="preserve">Как русский, — сильно, пламенно и нежно! </w:t>
      </w:r>
    </w:p>
    <w:p w:rsidR="00DB0BA6" w:rsidRPr="008805C3" w:rsidRDefault="00DB0BA6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C3">
        <w:rPr>
          <w:rFonts w:ascii="Times New Roman" w:eastAsia="Times New Roman" w:hAnsi="Times New Roman" w:cs="Times New Roman"/>
          <w:sz w:val="28"/>
          <w:szCs w:val="28"/>
        </w:rPr>
        <w:t xml:space="preserve">Люблю священный блеск твоих седин </w:t>
      </w:r>
    </w:p>
    <w:p w:rsidR="007E0F0D" w:rsidRPr="009F28FA" w:rsidRDefault="00DB0BA6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C3">
        <w:rPr>
          <w:rFonts w:ascii="Times New Roman" w:eastAsia="Times New Roman" w:hAnsi="Times New Roman" w:cs="Times New Roman"/>
          <w:sz w:val="28"/>
          <w:szCs w:val="28"/>
        </w:rPr>
        <w:t>И этот Кремль, зубчатый, безмятежный.   /М.Ю.Лермонтов/</w:t>
      </w:r>
    </w:p>
    <w:p w:rsidR="007E0F0D" w:rsidRDefault="007E0F0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A6" w:rsidRDefault="007E0F0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0D">
        <w:rPr>
          <w:rStyle w:val="c1"/>
          <w:b/>
          <w:color w:val="444444"/>
          <w:sz w:val="28"/>
          <w:szCs w:val="28"/>
        </w:rPr>
        <w:t> </w:t>
      </w:r>
      <w:r w:rsidRPr="007E0F0D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Ведущий 1</w:t>
      </w:r>
      <w:r w:rsidRPr="007E0F0D">
        <w:rPr>
          <w:rStyle w:val="c16"/>
          <w:b/>
          <w:color w:val="444444"/>
          <w:sz w:val="28"/>
          <w:szCs w:val="28"/>
        </w:rPr>
        <w:t>.</w:t>
      </w:r>
      <w:r w:rsidRPr="00DB0BA6">
        <w:rPr>
          <w:rStyle w:val="c16"/>
          <w:color w:val="444444"/>
          <w:sz w:val="28"/>
          <w:szCs w:val="28"/>
        </w:rPr>
        <w:t xml:space="preserve"> </w:t>
      </w:r>
      <w:r w:rsidR="00DB0BA6" w:rsidRPr="00DB0BA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нас не видал Кремля, кто им не любовался? Утром, включая радио, мы слы</w:t>
      </w:r>
      <w:r w:rsidR="00DB0BA6" w:rsidRPr="00DB0B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шим, как мерно бьют часы-куранты на главной Кремлевской башне. В старину кара</w:t>
      </w:r>
      <w:r w:rsidR="00DB0BA6" w:rsidRPr="00DB0B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ульщики ходили вокруг Кремля и громко выкрикивали в ночной тишине названия го</w:t>
      </w:r>
      <w:r w:rsidR="00DB0BA6" w:rsidRPr="00DB0B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родов, нашедших защиту под сильной рукой Москвы. То и дело над Москвой-рекой, ре</w:t>
      </w:r>
      <w:r w:rsidR="00DB0BA6" w:rsidRPr="00DB0B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кой </w:t>
      </w:r>
      <w:proofErr w:type="spellStart"/>
      <w:r w:rsidR="00DB0BA6" w:rsidRPr="00DB0BA6">
        <w:rPr>
          <w:rFonts w:ascii="Times New Roman" w:eastAsia="Times New Roman" w:hAnsi="Times New Roman" w:cs="Times New Roman"/>
          <w:color w:val="000000"/>
          <w:sz w:val="28"/>
          <w:szCs w:val="28"/>
        </w:rPr>
        <w:t>Неглинной</w:t>
      </w:r>
      <w:proofErr w:type="spellEnd"/>
      <w:r w:rsidR="00DB0BA6" w:rsidRPr="00DB0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над Красной площадью слышалось: «Владимир, Суздаль, Тверь, Нов</w:t>
      </w:r>
      <w:r w:rsidR="00DB0BA6" w:rsidRPr="00DB0B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город, Псков...»</w:t>
      </w:r>
    </w:p>
    <w:p w:rsidR="007E0F0D" w:rsidRDefault="007E0F0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CAF" w:rsidRDefault="007E0F0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2B3">
        <w:rPr>
          <w:rStyle w:val="c1"/>
          <w:rFonts w:ascii="Times New Roman" w:hAnsi="Times New Roman" w:cs="Times New Roman"/>
          <w:b/>
          <w:sz w:val="28"/>
          <w:szCs w:val="28"/>
        </w:rPr>
        <w:t>Ведущий 2</w:t>
      </w:r>
      <w:r w:rsidRPr="00C432B3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7E0F0D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 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впадении </w:t>
      </w:r>
      <w:proofErr w:type="spellStart"/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Неглинной</w:t>
      </w:r>
      <w:proofErr w:type="spellEnd"/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Москву-реку возвышался живописный холм, поросший лесом. Не было еще кремлевских стен, и на месте нынешнего Мане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 мирно паслись лоси</w:t>
      </w:r>
      <w:r w:rsidR="0074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а от нынешнего Кузнецкого моста к Александровскому саду медведи шли на водопой.</w:t>
      </w:r>
      <w:r w:rsidR="0074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зверей водилось </w:t>
      </w:r>
      <w:r w:rsidR="00747CA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местах и разных птиц. З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вери давно разбежались, много повырублено деревьев, а вот птицы сохраняют верность привычным местам — столетиями возвращаются они к старым гнездовьям, где привыкли жить</w:t>
      </w:r>
      <w:r w:rsidR="0074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E0F0D" w:rsidRPr="00747CAF" w:rsidRDefault="00747CAF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</w:t>
      </w:r>
      <w:r w:rsidR="007E0F0D"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местах хорошо жилось поселянам: край этот был водным, лес</w:t>
      </w:r>
      <w:r w:rsidR="007E0F0D"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ным, рыбным, охотничьим, медовым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="007E0F0D"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пересекались многие речные и конные дороги.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="007E0F0D"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ители охотились, промышляли, строили новые дома из толстенных </w:t>
      </w:r>
      <w:r w:rsidR="007E0F0D"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бревен. Они много трудились и слагали красивые песни, придумывали танцы...</w:t>
      </w:r>
    </w:p>
    <w:p w:rsidR="007E0F0D" w:rsidRPr="009F28FA" w:rsidRDefault="007E0F0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7E0F0D" w:rsidRDefault="007E0F0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сытое, красивое место на окраине Суздальского княжества и об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любовал себе князь, прозванный Юрий Долгая Рука. Прискакал он вместе со своей дружиной из богатого города Суздаля, чтобы выбрать место для заста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вы-крепости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E0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Полюбился князю удобный для обороны холм. Пусть, дума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 Юрию Долгорукому, небольшая крепость в лесу сторожит дальние окраины земли суздальской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AE5" w:rsidRPr="007E0F0D" w:rsidRDefault="00153AE5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F0D" w:rsidRDefault="007E0F0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0D">
        <w:rPr>
          <w:rStyle w:val="c1"/>
          <w:rFonts w:ascii="Times New Roman" w:hAnsi="Times New Roman" w:cs="Times New Roman"/>
          <w:color w:val="444444"/>
          <w:sz w:val="28"/>
          <w:szCs w:val="28"/>
        </w:rPr>
        <w:t> </w:t>
      </w:r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городов в северных землях основал князь-строитель Юрий Долгорукий, но Москва ему сразу полюбилась.  Написал Юрий из новой крепости своему военному побратиму, князю Святославу: «Приди ко мне, </w:t>
      </w:r>
      <w:proofErr w:type="gramStart"/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брате</w:t>
      </w:r>
      <w:proofErr w:type="gramEnd"/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</w:t>
      </w:r>
      <w:proofErr w:type="spellEnd"/>
      <w:r w:rsidRPr="007E0F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53AE5" w:rsidRDefault="00153AE5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C4A" w:rsidRDefault="00747CAF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встрече дружина Юрия Долгорукого наготовила много всякой снеди: меда, рыбы, лесной дичи... Летописец об этой встрече написал кратко: «Был обед силен...»</w:t>
      </w:r>
    </w:p>
    <w:p w:rsidR="00313C4A" w:rsidRDefault="00313C4A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2CAF" w:rsidRPr="00747CAF" w:rsidRDefault="009D2CAF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2.</w:t>
      </w:r>
      <w:r w:rsidRPr="009D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>Шел 1147 год. Этот год и стал считаться годом рождения Москвы.</w:t>
      </w:r>
      <w:r w:rsidRPr="009D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Юрий Долгорукий и его воины не помышляли, что на лесистых холмах вырастут дома, что появятся большие крепости и башни, что возвысится город, равного которому не будет на русской земле!</w:t>
      </w:r>
    </w:p>
    <w:p w:rsidR="00DB0BA6" w:rsidRPr="009F28FA" w:rsidRDefault="009D2CAF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D2CAF" w:rsidRPr="008805C3" w:rsidRDefault="009D2CAF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  <w:r w:rsidRPr="008805C3">
        <w:rPr>
          <w:rFonts w:ascii="Times New Roman" w:eastAsia="Times New Roman" w:hAnsi="Times New Roman" w:cs="Times New Roman"/>
          <w:sz w:val="28"/>
          <w:szCs w:val="28"/>
        </w:rPr>
        <w:t xml:space="preserve">Москва выделилась и укрепилась. Постепенно все торговые пути стали пролегать через Москву и ее реки с запада на восток и с востока на запад.  А когда на Русь напали орды кочевников, то богатые и сильные города Рязань, Владимир, Суздаль </w:t>
      </w:r>
      <w:r w:rsidRPr="008805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805C3">
        <w:rPr>
          <w:rFonts w:ascii="Times New Roman" w:eastAsia="Times New Roman" w:hAnsi="Times New Roman" w:cs="Times New Roman"/>
          <w:sz w:val="28"/>
          <w:szCs w:val="28"/>
        </w:rPr>
        <w:t>были превращены в руины и разграблены. А Москва накапливала си</w:t>
      </w:r>
      <w:r w:rsidRPr="008805C3">
        <w:rPr>
          <w:rFonts w:ascii="Times New Roman" w:eastAsia="Times New Roman" w:hAnsi="Times New Roman" w:cs="Times New Roman"/>
          <w:sz w:val="28"/>
          <w:szCs w:val="28"/>
        </w:rPr>
        <w:softHyphen/>
        <w:t>лы и собирала окрестные земли под свою уверенную руку.</w:t>
      </w:r>
    </w:p>
    <w:p w:rsidR="009D2CAF" w:rsidRPr="008805C3" w:rsidRDefault="009D2CAF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C3">
        <w:rPr>
          <w:rFonts w:ascii="Times New Roman" w:eastAsia="Times New Roman" w:hAnsi="Times New Roman" w:cs="Times New Roman"/>
          <w:sz w:val="28"/>
          <w:szCs w:val="28"/>
        </w:rPr>
        <w:t xml:space="preserve">  В конце четырнадцатого века при князе Дмитрии Донском русское войс</w:t>
      </w:r>
      <w:r w:rsidRPr="008805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 одержало победу над ордой в Куликовской битве. </w:t>
      </w:r>
    </w:p>
    <w:p w:rsidR="0018582D" w:rsidRDefault="0018582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CAF" w:rsidRDefault="009D2CAF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все больше стро</w:t>
      </w:r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илась и укреплялась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крепость над Москвой-рекой была из дуба, потом все чаще ста</w:t>
      </w:r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появляться в Кремле каменные строения.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князе Дмитрии Донском поднялись башни и стены из белого кам</w:t>
      </w:r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ня. И прозвали люди Москву </w:t>
      </w:r>
      <w:proofErr w:type="gramStart"/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белокаменной</w:t>
      </w:r>
      <w:proofErr w:type="gramEnd"/>
      <w:r w:rsidRPr="009D2CA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DB0BA6" w:rsidRPr="009F28FA" w:rsidRDefault="009D2CAF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313C4A"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6301105" cy="4725829"/>
            <wp:effectExtent l="19050" t="0" r="4445" b="0"/>
            <wp:docPr id="1" name="Рисунок 2" descr="http://900igr.net/datas/mkhk/Kreml-v-Moskve/0003-003-Osnovatel-Moskvy-knjaz-JUrij-Dolgorukij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mkhk/Kreml-v-Moskve/0003-003-Osnovatel-Moskvy-knjaz-JUrij-Dolgorukij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943FB" w:rsidRP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2-й </w:t>
      </w:r>
      <w:proofErr w:type="spellStart"/>
      <w:r w:rsidRPr="00B94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proofErr w:type="spellEnd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Москвой великой, златоглавою, </w:t>
      </w:r>
    </w:p>
    <w:p w:rsidR="00B943FB" w:rsidRP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стеной кремлевской белокаменной </w:t>
      </w:r>
    </w:p>
    <w:p w:rsidR="00B943FB" w:rsidRP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дальних лесов, из-за синих гор, </w:t>
      </w:r>
    </w:p>
    <w:p w:rsidR="00B943FB" w:rsidRP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тесовым кровелькам играючи, </w:t>
      </w:r>
    </w:p>
    <w:p w:rsidR="00B943FB" w:rsidRP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Тучки серые </w:t>
      </w:r>
      <w:proofErr w:type="spellStart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разгоняючи</w:t>
      </w:r>
      <w:proofErr w:type="spellEnd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943FB" w:rsidRP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Заря алая </w:t>
      </w:r>
      <w:proofErr w:type="gramStart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подымается</w:t>
      </w:r>
      <w:proofErr w:type="gramEnd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М.Ю. Лермонтов. </w:t>
      </w:r>
      <w:proofErr w:type="gramStart"/>
      <w:r w:rsidRPr="00B943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Песня про царя</w:t>
      </w:r>
      <w:proofErr w:type="gramEnd"/>
      <w:r w:rsidRPr="00B943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Ивана Васильевича, молодого опричника и удалого купца Калашникова</w:t>
      </w:r>
    </w:p>
    <w:p w:rsidR="00B943FB" w:rsidRP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FB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Кремль не мог уже вместить в себя всего города. Местность вок</w:t>
      </w: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руг Кремля — улицы, терема, церкви, лавки, посольские и торговые дворы — обнесли люди высокой стеной и назвали Китай-городом. Но и Китай-город скоро не вместил в себя всей Москвы. Тогда появил</w:t>
      </w: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Белый город. Потом возник Земляной город.</w:t>
      </w:r>
    </w:p>
    <w:p w:rsidR="00B943FB" w:rsidRDefault="00B943FB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476DB" w:rsidRPr="009F28FA" w:rsidRDefault="00B943F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возвели вал по линии нынешнего Садового кольца и выстроили вок</w:t>
      </w:r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руг дубовые стены, то Москва по размерам стала больше Лондона и </w:t>
      </w:r>
      <w:proofErr w:type="spellStart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Парижа</w:t>
      </w:r>
      <w:proofErr w:type="gramStart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дальних подступах к столице выстроились монастыри-крепости: Донской, Новодевичий, </w:t>
      </w:r>
      <w:proofErr w:type="spellStart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Ново-Спасский</w:t>
      </w:r>
      <w:proofErr w:type="spellEnd"/>
      <w:r w:rsidRPr="00B94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многие другие, и зазвенели колокола московские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6DB" w:rsidRDefault="006476D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6DB" w:rsidRPr="006476DB" w:rsidRDefault="006476D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2.</w:t>
      </w:r>
      <w:r w:rsidRPr="00647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1612 году Москву заняли поляки.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Нижегородский староста Кузьма Минин и воевода князь Дмитрий Пожарский повели полки на Москву, занятую поляками. Три дня штурмовали Кремль отряды Минина и Пожарского, пока,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поляки не сложили оружие. </w:t>
      </w:r>
    </w:p>
    <w:p w:rsidR="00B943FB" w:rsidRDefault="00F34204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34204">
        <w:rPr>
          <w:rFonts w:ascii="Times New Roman" w:hAnsi="Times New Roman" w:cs="Times New Roman"/>
          <w:color w:val="000000"/>
          <w:sz w:val="28"/>
          <w:szCs w:val="28"/>
        </w:rPr>
        <w:t>Благодаря инициативе нижегородцев удалось собрать военную силу, освободить Москву от польско-литовских захватчиков в 1612 году, восстановить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российскую государственность. </w:t>
      </w:r>
      <w:r w:rsidRPr="00F34204">
        <w:rPr>
          <w:rFonts w:ascii="Times New Roman" w:hAnsi="Times New Roman" w:cs="Times New Roman"/>
          <w:color w:val="000000"/>
          <w:sz w:val="28"/>
          <w:szCs w:val="28"/>
        </w:rPr>
        <w:t>Поэтому подвиг Нижегородского ополчения навеки останется в исторической памяти как образец патриотизма, воинской доблести и гражданской ответственности за судьбу России, а имена Минина и Пожарского - символами верного служения Отчизне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204" w:rsidRPr="00F34204" w:rsidRDefault="00F34204" w:rsidP="00F34204">
      <w:pPr>
        <w:spacing w:before="240" w:after="240" w:line="225" w:lineRule="atLeast"/>
        <w:rPr>
          <w:rFonts w:ascii="Times New Roman" w:eastAsia="Times New Roman" w:hAnsi="Times New Roman" w:cs="Times New Roman"/>
          <w:color w:val="006633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6633"/>
          <w:sz w:val="28"/>
          <w:szCs w:val="28"/>
          <w:lang w:eastAsia="ru-RU"/>
        </w:rPr>
        <w:t>Обращение Кузьмы Минина к народу</w:t>
      </w:r>
    </w:p>
    <w:p w:rsidR="00F34204" w:rsidRDefault="00F34204" w:rsidP="00F34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православный! – начал он –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Страдает Родина Святая,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Повсюду горе, вопли, стон,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204" w:rsidRPr="00F34204" w:rsidRDefault="00F34204" w:rsidP="00F34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Ручьями льется кровь людская.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8582D" w:rsidRDefault="00F34204" w:rsidP="00F34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Иноплеменники гурьбой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Отчизну нашу разоряют, 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Владеют Русскою Землей</w:t>
      </w:r>
      <w:r w:rsidR="0018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нас себе порабощают.</w:t>
      </w:r>
    </w:p>
    <w:p w:rsidR="0018582D" w:rsidRDefault="00F34204" w:rsidP="00185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Тиранят жен и дочерей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Враги пред нашими глазами,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ставят в храмы лошадей,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Смеясь над верой и над нами.</w:t>
      </w:r>
      <w:r w:rsidRPr="00F342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34204" w:rsidRDefault="00F34204" w:rsidP="00185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в плену, в стенах Кремля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Враги скопляются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олпами;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Страдает Русь, ее земля</w:t>
      </w:r>
    </w:p>
    <w:p w:rsidR="0018582D" w:rsidRDefault="00F34204" w:rsidP="002C3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Кишит враждебными войсками.</w:t>
      </w:r>
      <w:r w:rsidRPr="00F342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Царя на русском троне нет, 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Москвою враг повелевает, 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весь народ в годину бед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Врагу невольно присягает</w:t>
      </w:r>
      <w:r w:rsidR="0018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204" w:rsidRDefault="00F34204" w:rsidP="002C3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бесстрашный Гермоген</w:t>
      </w:r>
    </w:p>
    <w:p w:rsidR="00EC166E" w:rsidRDefault="00EC166E" w:rsidP="002C3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204" w:rsidRPr="00F34204" w:rsidRDefault="00F34204" w:rsidP="002C3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священном сане патриарха</w:t>
      </w:r>
      <w:proofErr w:type="gramStart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признает позорный плен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иноземного монарха.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Соборам русским и церквам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посылает повеленья: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отдавайте Русь врагам,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Москве ведите </w:t>
      </w:r>
      <w:proofErr w:type="spellStart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ополченья</w:t>
      </w:r>
      <w:proofErr w:type="spellEnd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C166E" w:rsidRDefault="00F34204" w:rsidP="00EC166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православный! Иль у нас</w:t>
      </w:r>
      <w:proofErr w:type="gramStart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чувств и вялы мы сердцами?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Восстанем, дорог каждый час!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Восстанем, все пойдут за нами!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Освободим страну родную,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за Родину Святую</w:t>
      </w:r>
      <w:proofErr w:type="gramStart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до единого умрем!»</w:t>
      </w:r>
    </w:p>
    <w:p w:rsidR="00EC166E" w:rsidRDefault="00F34204" w:rsidP="00EC1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 ты русский наш народ!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ты Родину спасешь –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богатырь, от всех забот</w:t>
      </w:r>
      <w:r w:rsidR="0018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proofErr w:type="gramEnd"/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освобождаешь!</w:t>
      </w:r>
    </w:p>
    <w:p w:rsidR="0018582D" w:rsidRDefault="00F34204" w:rsidP="009F2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слаб, пока отвага спит,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если духом ты проснешься,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бурей в битву понесешься,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никто не победит!</w:t>
      </w: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стихотворения В. </w:t>
      </w:r>
      <w:proofErr w:type="spellStart"/>
      <w:r w:rsidRPr="00F34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Чуфарина</w:t>
      </w:r>
      <w:proofErr w:type="spellEnd"/>
      <w:r w:rsidRPr="00F34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«Минин и Пожарский», 1897 г</w:t>
      </w:r>
    </w:p>
    <w:p w:rsidR="0018582D" w:rsidRDefault="0018582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Pr="00F34204" w:rsidRDefault="006476D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через двести лет решено было поставит</w:t>
      </w:r>
      <w:r w:rsidR="00F34204">
        <w:rPr>
          <w:rFonts w:ascii="Times New Roman" w:eastAsia="Times New Roman" w:hAnsi="Times New Roman" w:cs="Times New Roman"/>
          <w:color w:val="000000"/>
          <w:sz w:val="28"/>
          <w:szCs w:val="28"/>
        </w:rPr>
        <w:t>ь в Москве 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расной площади памятник  славным патриотам, предводителям ополчения.</w:t>
      </w:r>
      <w:r w:rsidR="00F34204" w:rsidRPr="00F34204">
        <w:rPr>
          <w:rFonts w:ascii="Arial" w:hAnsi="Arial" w:cs="Arial"/>
          <w:color w:val="000000"/>
          <w:sz w:val="20"/>
          <w:szCs w:val="20"/>
        </w:rPr>
        <w:t xml:space="preserve"> </w:t>
      </w:r>
      <w:r w:rsidR="00F34204" w:rsidRPr="00F34204">
        <w:rPr>
          <w:rFonts w:ascii="Times New Roman" w:hAnsi="Times New Roman" w:cs="Times New Roman"/>
          <w:color w:val="000000"/>
          <w:sz w:val="28"/>
          <w:szCs w:val="28"/>
        </w:rPr>
        <w:t>В память о событиях 1612 года в 2004 году был учрежден новый государственный праздник - День народного единства. Исторически этот День связан с окончанием Смутного времени в России.</w:t>
      </w:r>
    </w:p>
    <w:p w:rsidR="006476DB" w:rsidRPr="00F34204" w:rsidRDefault="006476D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6476DB" w:rsidRDefault="006476D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Pr="00B943FB" w:rsidRDefault="006476DB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943FB" w:rsidRDefault="00B943FB" w:rsidP="00A93CE7">
      <w:pPr>
        <w:tabs>
          <w:tab w:val="left" w:pos="8430"/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17" w:rsidRPr="00205E17" w:rsidRDefault="00205E1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1858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205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В Кремле все привлекает: и златоверхие соборы, и древние камни, и башни, защищавшие москвичей от врагов. Сколько они перевидали за свою долгую жизнь! Так и хочется их расспросить: «Башни, башни, кто вас построил? И давно ли вы глядите на белый свет?»</w:t>
      </w:r>
    </w:p>
    <w:p w:rsidR="00205E17" w:rsidRPr="00205E17" w:rsidRDefault="00205E1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Башни ответили бы, что они еще молоды — примерно год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по полтысячи...</w:t>
      </w:r>
    </w:p>
    <w:p w:rsidR="00205E17" w:rsidRPr="00205E17" w:rsidRDefault="00205E1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Гордо заметит </w:t>
      </w:r>
      <w:proofErr w:type="spellStart"/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Тайницкая</w:t>
      </w:r>
      <w:proofErr w:type="spellEnd"/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башня, что она — самая старшая из сестер-башен. Мастера первой руки построили ее в 1485 году. А Царская башня напомнит, что она — самая молодая, ей всего трис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лет.</w:t>
      </w:r>
    </w:p>
    <w:p w:rsidR="00205E17" w:rsidRDefault="00205E1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Троицкая башня похвастается тем, что она — самая высокая, башня-ве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ликан, рост ее — 80 м.  А самая маленькая ростом — Кутафья — башня скажет, что хоть рос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в ней всего 14 м, но, как говорят в народе, «мал золотник, да дорог»: стоит эта маленькая башня впереди своих сестер. Она сторожевая и самая храбрая.</w:t>
      </w:r>
    </w:p>
    <w:p w:rsidR="00205E17" w:rsidRDefault="00205E1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05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="001858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205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05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А Набатная башня славилась не только своей красотой, но и громким го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лосом. Ее голос был набатом — голосом тревоги. А в 1771 году по воле восстав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ших горожан закричал, застонал колокол Набатной башни, чтобы услышали все о горе и бедности людской. Рассердилась императрица Екатерина 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казала вырвать у колокола язык. Так осталась Набатная башня без голоса...</w:t>
      </w:r>
    </w:p>
    <w:p w:rsidR="00205E17" w:rsidRDefault="00205E17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Всего-то башен-сестер тридцать, и у каждой свои заслуги, каждой есть чем похвастаться. А вот Спасскую башню знают не только москвичи или жи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тели нашей страны, знает ее изображение весь мир, и по ней сразу говорят: «Это Москва!» Все мы сверяем свое время и сейчас по бою часов на Спасской башне. И об этой башне, и ее часах особый разговор.</w:t>
      </w:r>
    </w:p>
    <w:p w:rsidR="00205E17" w:rsidRPr="00A93CE7" w:rsidRDefault="00205E1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5E17" w:rsidRDefault="0018582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="00205E17" w:rsidRPr="00205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05E17"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Перенесемся с вами мысленно в далекую старину. Тогда ча</w:t>
      </w:r>
      <w:r w:rsidR="00205E17"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были великой редкостью, поэтому взрослые и дети сбегались посмотреть на них, как на чудо. Первые башенные часы в России были сделаны в 1404 году, и зазвучали они на Соборной площади в Кремле. Называли тогда часы «</w:t>
      </w:r>
      <w:proofErr w:type="spellStart"/>
      <w:r w:rsidR="00205E17"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часомерьем</w:t>
      </w:r>
      <w:proofErr w:type="spellEnd"/>
      <w:r w:rsidR="00205E17"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05E17" w:rsidRDefault="00205E1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Шло время. Князю Ивану 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хотелось, чтобы Москва была самым пышным градом. За большие деньги отыскали в далекой Италии архитекто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 </w:t>
      </w:r>
      <w:proofErr w:type="spellStart"/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Пьетро</w:t>
      </w:r>
      <w:proofErr w:type="spellEnd"/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Антонио </w:t>
      </w:r>
      <w:proofErr w:type="spellStart"/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Солари</w:t>
      </w:r>
      <w:proofErr w:type="spellEnd"/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. Под его присмотром и сложили мастера Спас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скую башню.  Был приглашен в Москву и «аглицкой земли мастер часового взвода» Христофор </w:t>
      </w:r>
      <w:proofErr w:type="spellStart"/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Головей</w:t>
      </w:r>
      <w:proofErr w:type="spellEnd"/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t>. Под его началом русские кузнецы собрали башенные ча</w:t>
      </w:r>
      <w:r w:rsidRPr="00205E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 колокольным звоном и боем.</w:t>
      </w:r>
    </w:p>
    <w:p w:rsidR="001476C7" w:rsidRPr="001476C7" w:rsidRDefault="0018582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1476C7" w:rsidRPr="00147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требовал от часовщиков постоянного наблюдения, опытного глаза и умелых рук. Брали в часовщики не каждого. А тот, кого брали, давал клятву и неукоснительно ее соблюдал.</w:t>
      </w:r>
    </w:p>
    <w:p w:rsidR="001476C7" w:rsidRDefault="001476C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записана эта клятва у летописцев: «У дела на Спасской баш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 в </w:t>
      </w:r>
      <w:proofErr w:type="spellStart"/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часовниках</w:t>
      </w:r>
      <w:proofErr w:type="spellEnd"/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пить, не бражничать, вином и табаком не торговать, во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ровским людям стану и приезду не держать и с воровскими людьми не знаться».</w:t>
      </w:r>
    </w:p>
    <w:p w:rsidR="00B943FB" w:rsidRDefault="001476C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Спасские ворота отправлялись в поход полки, встречали воинов с победой, въезжали иноземные гости и послы разных государств. Много собы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повидала на своем веку Спасская башня...</w:t>
      </w:r>
    </w:p>
    <w:p w:rsidR="00D665EC" w:rsidRPr="001476C7" w:rsidRDefault="0018582D" w:rsidP="00A93C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="001476C7" w:rsidRPr="00147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476C7" w:rsidRPr="00147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476C7" w:rsidRPr="00457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с помощью уже чудес современной техники предания старинных летописей озвучили, сня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по ним фильмы, сочинили песни, написали книги. Многие ученые, писате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ли, режиссеры мечтают оживить картины прошлого. Мы помним это по филь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 «Иван Васильевич меняет профессию». В нем, кроме забавной истории, мы узнаем, как одевались стражи Ивана 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Грозного, видим царские палаты, ко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рону и другие предметы у самого царя... Давайте в</w:t>
      </w:r>
      <w:r w:rsid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спомним эти фрагменты. 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этим кадрам у нас создалось впечатление об убранстве Кремля, о знаменитой </w:t>
      </w:r>
      <w:proofErr w:type="spellStart"/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Грановитой</w:t>
      </w:r>
      <w:proofErr w:type="spellEnd"/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палате, которая помнит лица и события, связанные с царствованием всех правителей русских.</w:t>
      </w:r>
    </w:p>
    <w:p w:rsidR="001476C7" w:rsidRDefault="002C314A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сидит за дубовыми столами, уставленными золотой и серебряной по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судой, в окружении бородатых своих бояр царь Иван Васильевич Грозный. Веселятся царь и все его приближенные. А за кремлевскими стенами гуляет простой народ — вся Москва празднует взятие Казани. Много десятилетий казанские ханы разоряли и жгли русские города, уводили </w:t>
      </w:r>
      <w:proofErr w:type="spellStart"/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русичей</w:t>
      </w:r>
      <w:proofErr w:type="spellEnd"/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плен, об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ращали их в рабство... Теперь русский народ празднует свое освобождение, а в </w:t>
      </w:r>
      <w:proofErr w:type="spellStart"/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Грановитой</w:t>
      </w:r>
      <w:proofErr w:type="spellEnd"/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палате дарят золотые ковши и собольи шубы тем, кто вел вои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во время штурма Казани.</w:t>
      </w:r>
    </w:p>
    <w:p w:rsidR="0018582D" w:rsidRDefault="0018582D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1476C7" w:rsidRPr="00147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476C7" w:rsidRPr="0014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6C7"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другая картина. </w:t>
      </w:r>
    </w:p>
    <w:p w:rsidR="0018582D" w:rsidRDefault="001476C7" w:rsidP="00A93C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1654 год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Запорожский гетман Богдан Хмельниц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 обнимается со стрелецким головой, и под звон гуслей и бандур звучат сло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ва: «Москва и Киев — вместе навсегда!»</w:t>
      </w:r>
      <w:r w:rsidRPr="0014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76C7" w:rsidRPr="009F28FA" w:rsidRDefault="00EA0DD3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D665EC" w:rsidRDefault="00D665EC" w:rsidP="00D665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1709 год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Победа над шведами. В камзоле, шитом золотом, за столом си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дит царь Петр 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476C7">
        <w:rPr>
          <w:rFonts w:ascii="Times New Roman" w:eastAsia="Times New Roman" w:hAnsi="Times New Roman" w:cs="Times New Roman"/>
          <w:color w:val="000000"/>
          <w:sz w:val="28"/>
          <w:szCs w:val="28"/>
        </w:rPr>
        <w:t>. Слышатся выкрики: «Победа!», «Победа!», «За Полтаву!»</w:t>
      </w:r>
    </w:p>
    <w:p w:rsidR="00D665EC" w:rsidRDefault="00D665EC" w:rsidP="00D665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D3" w:rsidRPr="009F28FA" w:rsidRDefault="00D665EC" w:rsidP="009F2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1476C7" w:rsidRPr="008805C3" w:rsidRDefault="003468B7" w:rsidP="00D66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в историю года,</w:t>
      </w:r>
    </w:p>
    <w:p w:rsidR="001476C7" w:rsidRPr="008805C3" w:rsidRDefault="003468B7" w:rsidP="00D665E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 менялись и народы,</w:t>
      </w:r>
    </w:p>
    <w:p w:rsidR="001476C7" w:rsidRPr="008805C3" w:rsidRDefault="003468B7" w:rsidP="00D665E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смутное, невзгоды</w:t>
      </w:r>
    </w:p>
    <w:p w:rsidR="001476C7" w:rsidRPr="008805C3" w:rsidRDefault="003468B7" w:rsidP="00D665E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не забудет никогда!</w:t>
      </w:r>
    </w:p>
    <w:p w:rsidR="00EA0DD3" w:rsidRPr="008805C3" w:rsidRDefault="00EA0DD3" w:rsidP="00D665E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C7" w:rsidRPr="008805C3" w:rsidRDefault="002C314A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6C7"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.Победой вписана строка, </w:t>
      </w:r>
    </w:p>
    <w:p w:rsidR="001476C7" w:rsidRPr="008805C3" w:rsidRDefault="002C314A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славит стих былых героев,</w:t>
      </w:r>
    </w:p>
    <w:p w:rsidR="001476C7" w:rsidRPr="008805C3" w:rsidRDefault="002C314A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Поверг народ врагов-изгоев,</w:t>
      </w:r>
    </w:p>
    <w:p w:rsidR="001476C7" w:rsidRPr="008805C3" w:rsidRDefault="002C314A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Обрёл свободу на века!</w:t>
      </w:r>
    </w:p>
    <w:p w:rsidR="00EA0DD3" w:rsidRPr="008805C3" w:rsidRDefault="00EA0DD3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C7" w:rsidRPr="008805C3" w:rsidRDefault="001476C7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.И поднималась Русь с колен</w:t>
      </w:r>
    </w:p>
    <w:p w:rsidR="001476C7" w:rsidRPr="008805C3" w:rsidRDefault="003468B7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с иконой перед битвой,</w:t>
      </w:r>
    </w:p>
    <w:p w:rsidR="001476C7" w:rsidRPr="008805C3" w:rsidRDefault="003468B7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Благословленная</w:t>
      </w:r>
      <w:proofErr w:type="gramEnd"/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молитвой</w:t>
      </w:r>
    </w:p>
    <w:p w:rsidR="001476C7" w:rsidRPr="008805C3" w:rsidRDefault="003468B7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476C7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звон грядущих перемен.</w:t>
      </w:r>
    </w:p>
    <w:p w:rsidR="00EA0DD3" w:rsidRPr="008805C3" w:rsidRDefault="00EA0DD3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C7" w:rsidRPr="008805C3" w:rsidRDefault="001476C7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Деревни, села, города</w:t>
      </w:r>
    </w:p>
    <w:p w:rsidR="001476C7" w:rsidRPr="008805C3" w:rsidRDefault="001476C7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поклоном русскому народу</w:t>
      </w:r>
    </w:p>
    <w:p w:rsidR="001476C7" w:rsidRPr="008805C3" w:rsidRDefault="001476C7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празднуют свободу</w:t>
      </w:r>
    </w:p>
    <w:p w:rsidR="001476C7" w:rsidRPr="008805C3" w:rsidRDefault="001476C7" w:rsidP="00D665E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день единства навсегда!</w:t>
      </w:r>
      <w:r w:rsidR="00EC166E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колокольный звон)</w:t>
      </w:r>
    </w:p>
    <w:p w:rsidR="002C314A" w:rsidRDefault="002C314A" w:rsidP="009F28FA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0DD3" w:rsidRPr="00EA0DD3" w:rsidRDefault="00EA0DD3" w:rsidP="00D665EC">
      <w:pPr>
        <w:shd w:val="clear" w:color="auto" w:fill="FFFFFF"/>
        <w:spacing w:before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(исполняется песня «Моя Москва» Стихи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C314A" w:rsidRPr="00EA0DD3" w:rsidRDefault="00EA0DD3" w:rsidP="00D665E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DD3">
        <w:rPr>
          <w:rFonts w:ascii="Times New Roman" w:hAnsi="Times New Roman" w:cs="Times New Roman"/>
          <w:sz w:val="28"/>
          <w:szCs w:val="28"/>
        </w:rPr>
        <w:t>Я по свету немало хаживал:</w:t>
      </w:r>
      <w:r w:rsidRPr="00EA0DD3">
        <w:rPr>
          <w:rFonts w:ascii="Times New Roman" w:hAnsi="Times New Roman" w:cs="Times New Roman"/>
          <w:sz w:val="28"/>
          <w:szCs w:val="28"/>
        </w:rPr>
        <w:br/>
        <w:t>Жил в землянке, в окопах, в тайге,</w:t>
      </w:r>
      <w:r w:rsidRPr="00EA0DD3">
        <w:rPr>
          <w:rFonts w:ascii="Times New Roman" w:hAnsi="Times New Roman" w:cs="Times New Roman"/>
          <w:sz w:val="28"/>
          <w:szCs w:val="28"/>
        </w:rPr>
        <w:br/>
        <w:t>Похоронен был дважды заживо,</w:t>
      </w:r>
      <w:r w:rsidRPr="00EA0DD3">
        <w:rPr>
          <w:rFonts w:ascii="Times New Roman" w:hAnsi="Times New Roman" w:cs="Times New Roman"/>
          <w:sz w:val="28"/>
          <w:szCs w:val="28"/>
        </w:rPr>
        <w:br/>
        <w:t>Знал разлуку, любил в тоске.</w:t>
      </w:r>
      <w:r w:rsidRPr="00EA0DD3">
        <w:rPr>
          <w:rFonts w:ascii="Times New Roman" w:hAnsi="Times New Roman" w:cs="Times New Roman"/>
          <w:sz w:val="28"/>
          <w:szCs w:val="28"/>
        </w:rPr>
        <w:br/>
        <w:t>Но Москвой я привык гордиться,</w:t>
      </w:r>
      <w:r w:rsidRPr="00EA0DD3">
        <w:rPr>
          <w:rFonts w:ascii="Times New Roman" w:hAnsi="Times New Roman" w:cs="Times New Roman"/>
          <w:sz w:val="28"/>
          <w:szCs w:val="28"/>
        </w:rPr>
        <w:br/>
        <w:t>И везде повторял я слова:</w:t>
      </w:r>
      <w:r w:rsidRPr="00EA0DD3">
        <w:rPr>
          <w:rFonts w:ascii="Times New Roman" w:hAnsi="Times New Roman" w:cs="Times New Roman"/>
          <w:sz w:val="28"/>
          <w:szCs w:val="28"/>
        </w:rPr>
        <w:br/>
        <w:t>Дорогая моя столица!</w:t>
      </w:r>
      <w:r w:rsidRPr="00EA0DD3">
        <w:br/>
      </w:r>
      <w:r w:rsidRPr="00EA0DD3">
        <w:rPr>
          <w:rFonts w:ascii="Times New Roman" w:hAnsi="Times New Roman" w:cs="Times New Roman"/>
          <w:sz w:val="28"/>
          <w:szCs w:val="28"/>
        </w:rPr>
        <w:t>Золотая моя Москва!</w:t>
      </w:r>
    </w:p>
    <w:p w:rsidR="003B1A91" w:rsidRDefault="002C314A" w:rsidP="001476C7">
      <w:pPr>
        <w:shd w:val="clear" w:color="auto" w:fill="FFFFFF"/>
        <w:spacing w:before="90" w:line="240" w:lineRule="auto"/>
        <w:rPr>
          <w:rFonts w:ascii="Times New Roman" w:hAnsi="Times New Roman" w:cs="Times New Roman"/>
          <w:sz w:val="28"/>
          <w:szCs w:val="28"/>
        </w:rPr>
      </w:pPr>
      <w:r w:rsidRPr="002C314A">
        <w:rPr>
          <w:rFonts w:ascii="Times New Roman" w:hAnsi="Times New Roman" w:cs="Times New Roman"/>
          <w:sz w:val="28"/>
          <w:szCs w:val="28"/>
        </w:rPr>
        <w:t>Я люблю подмосковные рощи</w:t>
      </w:r>
      <w:proofErr w:type="gramStart"/>
      <w:r w:rsidRPr="002C314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C314A">
        <w:rPr>
          <w:rFonts w:ascii="Times New Roman" w:hAnsi="Times New Roman" w:cs="Times New Roman"/>
          <w:sz w:val="28"/>
          <w:szCs w:val="28"/>
        </w:rPr>
        <w:t xml:space="preserve"> мосты над твоею рекой;</w:t>
      </w:r>
      <w:r w:rsidRPr="002C314A">
        <w:rPr>
          <w:rFonts w:ascii="Times New Roman" w:hAnsi="Times New Roman" w:cs="Times New Roman"/>
          <w:sz w:val="28"/>
          <w:szCs w:val="28"/>
        </w:rPr>
        <w:br/>
        <w:t>Я люблю твою Красную площадь</w:t>
      </w:r>
      <w:r w:rsidRPr="002C314A">
        <w:rPr>
          <w:rFonts w:ascii="Times New Roman" w:hAnsi="Times New Roman" w:cs="Times New Roman"/>
          <w:sz w:val="28"/>
          <w:szCs w:val="28"/>
        </w:rPr>
        <w:br/>
        <w:t>И кремлевских курантов бой.</w:t>
      </w:r>
      <w:r w:rsidRPr="002C314A">
        <w:rPr>
          <w:rFonts w:ascii="Times New Roman" w:hAnsi="Times New Roman" w:cs="Times New Roman"/>
          <w:sz w:val="28"/>
          <w:szCs w:val="28"/>
        </w:rPr>
        <w:br/>
        <w:t>В городах и далеких станицах</w:t>
      </w:r>
      <w:proofErr w:type="gramStart"/>
      <w:r w:rsidRPr="002C314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C314A">
        <w:rPr>
          <w:rFonts w:ascii="Times New Roman" w:hAnsi="Times New Roman" w:cs="Times New Roman"/>
          <w:sz w:val="28"/>
          <w:szCs w:val="28"/>
        </w:rPr>
        <w:t xml:space="preserve"> тебе не умол</w:t>
      </w:r>
      <w:r>
        <w:rPr>
          <w:rFonts w:ascii="Times New Roman" w:hAnsi="Times New Roman" w:cs="Times New Roman"/>
          <w:sz w:val="28"/>
          <w:szCs w:val="28"/>
        </w:rPr>
        <w:t>кнет молва,</w:t>
      </w:r>
      <w:r>
        <w:rPr>
          <w:rFonts w:ascii="Times New Roman" w:hAnsi="Times New Roman" w:cs="Times New Roman"/>
          <w:sz w:val="28"/>
          <w:szCs w:val="28"/>
        </w:rPr>
        <w:br/>
        <w:t>Дорогая моя столица!</w:t>
      </w:r>
      <w:r w:rsidRPr="002C314A">
        <w:rPr>
          <w:rFonts w:ascii="Times New Roman" w:hAnsi="Times New Roman" w:cs="Times New Roman"/>
          <w:sz w:val="28"/>
          <w:szCs w:val="28"/>
        </w:rPr>
        <w:br/>
        <w:t>Золотая моя Москва!</w:t>
      </w:r>
    </w:p>
    <w:p w:rsidR="003468B7" w:rsidRDefault="003B1A91" w:rsidP="001476C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C166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EC166E" w:rsidRPr="00EC166E">
        <w:rPr>
          <w:rFonts w:ascii="Times New Roman" w:hAnsi="Times New Roman" w:cs="Times New Roman"/>
          <w:sz w:val="28"/>
          <w:szCs w:val="28"/>
        </w:rPr>
        <w:t>Мы запомним суровую осень,</w:t>
      </w:r>
      <w:r w:rsidR="00EC166E" w:rsidRPr="00EC166E">
        <w:rPr>
          <w:rFonts w:ascii="Times New Roman" w:hAnsi="Times New Roman" w:cs="Times New Roman"/>
          <w:sz w:val="28"/>
          <w:szCs w:val="28"/>
        </w:rPr>
        <w:br/>
        <w:t>Скрежет танков и отблеск штыков,</w:t>
      </w:r>
      <w:r w:rsidR="00EC166E" w:rsidRPr="00EC166E">
        <w:rPr>
          <w:rFonts w:ascii="Times New Roman" w:hAnsi="Times New Roman" w:cs="Times New Roman"/>
          <w:sz w:val="28"/>
          <w:szCs w:val="28"/>
        </w:rPr>
        <w:br/>
        <w:t>И в веках будут жить двадцать восемь</w:t>
      </w:r>
      <w:proofErr w:type="gramStart"/>
      <w:r w:rsidR="00EC166E" w:rsidRPr="00EC166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EC166E" w:rsidRPr="00EC166E">
        <w:rPr>
          <w:rFonts w:ascii="Times New Roman" w:hAnsi="Times New Roman" w:cs="Times New Roman"/>
          <w:sz w:val="28"/>
          <w:szCs w:val="28"/>
        </w:rPr>
        <w:t>амых храбрых твоих сынов.</w:t>
      </w:r>
      <w:r w:rsidR="00EC166E" w:rsidRPr="00EC166E">
        <w:rPr>
          <w:rFonts w:ascii="Times New Roman" w:hAnsi="Times New Roman" w:cs="Times New Roman"/>
          <w:sz w:val="28"/>
          <w:szCs w:val="28"/>
        </w:rPr>
        <w:br/>
        <w:t>И врагу никогда не добиться,</w:t>
      </w:r>
      <w:r w:rsidR="00EC166E" w:rsidRPr="00EC166E">
        <w:rPr>
          <w:rFonts w:ascii="Times New Roman" w:hAnsi="Times New Roman" w:cs="Times New Roman"/>
          <w:sz w:val="28"/>
          <w:szCs w:val="28"/>
        </w:rPr>
        <w:br/>
        <w:t>Чтоб склонилась твоя голова,</w:t>
      </w:r>
      <w:r w:rsidR="00EC166E" w:rsidRPr="00EC166E">
        <w:rPr>
          <w:rFonts w:ascii="Times New Roman" w:hAnsi="Times New Roman" w:cs="Times New Roman"/>
          <w:sz w:val="28"/>
          <w:szCs w:val="28"/>
        </w:rPr>
        <w:br/>
        <w:t>Дорогая моя столица!</w:t>
      </w:r>
      <w:r w:rsidR="00EC166E" w:rsidRPr="00EC166E">
        <w:rPr>
          <w:rFonts w:ascii="Times New Roman" w:hAnsi="Times New Roman" w:cs="Times New Roman"/>
          <w:sz w:val="28"/>
          <w:szCs w:val="28"/>
        </w:rPr>
        <w:br/>
        <w:t>Золотая моя Москва!</w:t>
      </w:r>
      <w:r w:rsidRPr="00EC166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</w:t>
      </w:r>
    </w:p>
    <w:p w:rsidR="003468B7" w:rsidRDefault="003468B7" w:rsidP="001476C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805C3" w:rsidRDefault="008805C3" w:rsidP="001476C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805C3" w:rsidRDefault="008805C3" w:rsidP="001476C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805C3" w:rsidRDefault="008805C3" w:rsidP="001476C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B1A91" w:rsidRPr="008805C3" w:rsidRDefault="003B1A91" w:rsidP="001476C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Библиографический список:</w:t>
      </w:r>
    </w:p>
    <w:p w:rsidR="003B1A91" w:rsidRPr="008805C3" w:rsidRDefault="003B1A91" w:rsidP="001476C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A91" w:rsidRPr="008805C3" w:rsidRDefault="008805C3" w:rsidP="003B1A91">
      <w:pPr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B1A91" w:rsidRPr="008805C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Дорошенк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о Т.С.  «Преодоление  в</w:t>
      </w:r>
      <w:r w:rsidR="00BD5B00" w:rsidRPr="008805C3">
        <w:rPr>
          <w:rStyle w:val="a9"/>
          <w:rFonts w:ascii="Times New Roman" w:hAnsi="Times New Roman" w:cs="Times New Roman"/>
          <w:i w:val="0"/>
          <w:sz w:val="28"/>
          <w:szCs w:val="28"/>
        </w:rPr>
        <w:t>еликой разрухи</w:t>
      </w:r>
      <w:r w:rsidR="003B1A91" w:rsidRPr="008805C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русского государства» </w:t>
      </w:r>
      <w:r w:rsidR="003B1A91" w:rsidRPr="008805C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B1A91" w:rsidRPr="008805C3">
        <w:rPr>
          <w:rStyle w:val="a9"/>
          <w:rFonts w:ascii="Times New Roman" w:hAnsi="Times New Roman" w:cs="Times New Roman"/>
          <w:i w:val="0"/>
          <w:sz w:val="28"/>
          <w:szCs w:val="28"/>
        </w:rPr>
        <w:t>(Наука и жизнь, 2006, № 1).</w:t>
      </w:r>
    </w:p>
    <w:p w:rsidR="00747CAF" w:rsidRPr="008805C3" w:rsidRDefault="00BD5B00" w:rsidP="003B1A91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Каменева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</w:t>
      </w: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славу Отечества»  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2008. - </w:t>
      </w:r>
      <w:proofErr w:type="spellStart"/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 </w:t>
      </w:r>
      <w:r w:rsidR="00747CA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праз</w:t>
      </w:r>
      <w:r w:rsidR="00747CA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дника «День народного единства</w:t>
      </w:r>
    </w:p>
    <w:p w:rsidR="003B1A91" w:rsidRPr="008805C3" w:rsidRDefault="008805C3" w:rsidP="003B1A91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Каменева В.И. </w:t>
      </w:r>
      <w:r w:rsidR="00747CA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Смутное время. Победа русского народа в борьбе с польскими интервентами в 1612 г.</w:t>
      </w:r>
      <w:r w:rsidR="00747CA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1A91" w:rsidRPr="008805C3" w:rsidRDefault="008805C3" w:rsidP="003B1A91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Смутное время XVII века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7CA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История: Издательский дом «Первое сентября». – 2012. –  № 1 (янв.). </w:t>
      </w:r>
      <w:r w:rsidR="00747CAF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A91" w:rsidRPr="008805C3" w:rsidRDefault="00BD5B00" w:rsidP="003B1A91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Рыжова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народного единства</w:t>
      </w: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школьников</w:t>
      </w: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2007. - № 8</w:t>
      </w: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A91" w:rsidRPr="008805C3" w:rsidRDefault="00BD5B00" w:rsidP="003B1A91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</w:t>
      </w:r>
      <w:r w:rsidR="003B1A91"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  «Русское государство в 1601 – 1618 гг. Смутное время»  </w:t>
      </w:r>
    </w:p>
    <w:p w:rsidR="00BD5B00" w:rsidRPr="008805C3" w:rsidRDefault="00BD5B00" w:rsidP="003B1A91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Карданов</w:t>
      </w:r>
      <w:r w:rsid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«Красная площадь» Москва «Детская литература», 1989 г.</w:t>
      </w:r>
    </w:p>
    <w:p w:rsidR="003B1A91" w:rsidRPr="008805C3" w:rsidRDefault="003B1A91" w:rsidP="003B1A91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A91" w:rsidRPr="00747CAF" w:rsidRDefault="003B1A91" w:rsidP="003B1A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FB" w:rsidRPr="001476C7" w:rsidRDefault="00B943FB" w:rsidP="001476C7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Pr="001476C7" w:rsidRDefault="006476DB" w:rsidP="008805C3">
      <w:pPr>
        <w:tabs>
          <w:tab w:val="right" w:pos="9072"/>
        </w:tabs>
        <w:spacing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Pr="001476C7" w:rsidRDefault="006476DB" w:rsidP="001476C7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B943FB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B943FB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B943FB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B943FB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B943FB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B943FB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B943FB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DB" w:rsidRDefault="006476DB" w:rsidP="00B943FB">
      <w:pPr>
        <w:tabs>
          <w:tab w:val="right" w:pos="9072"/>
        </w:tabs>
        <w:spacing w:line="240" w:lineRule="auto"/>
        <w:ind w:left="-170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3FB" w:rsidRPr="00B943FB" w:rsidRDefault="00B943FB" w:rsidP="008805C3">
      <w:pPr>
        <w:tabs>
          <w:tab w:val="right" w:pos="9072"/>
        </w:tabs>
        <w:spacing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43FB" w:rsidRPr="00B943FB" w:rsidSect="009F28F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B5" w:rsidRDefault="00ED3CB5" w:rsidP="00CA07BC">
      <w:pPr>
        <w:spacing w:after="0" w:line="240" w:lineRule="auto"/>
      </w:pPr>
      <w:r>
        <w:separator/>
      </w:r>
    </w:p>
  </w:endnote>
  <w:endnote w:type="continuationSeparator" w:id="0">
    <w:p w:rsidR="00ED3CB5" w:rsidRDefault="00ED3CB5" w:rsidP="00CA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B5" w:rsidRDefault="00ED3CB5" w:rsidP="00CA07BC">
      <w:pPr>
        <w:spacing w:after="0" w:line="240" w:lineRule="auto"/>
      </w:pPr>
      <w:r>
        <w:separator/>
      </w:r>
    </w:p>
  </w:footnote>
  <w:footnote w:type="continuationSeparator" w:id="0">
    <w:p w:rsidR="00ED3CB5" w:rsidRDefault="00ED3CB5" w:rsidP="00CA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9E0"/>
    <w:multiLevelType w:val="multilevel"/>
    <w:tmpl w:val="D45A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91691"/>
    <w:multiLevelType w:val="multilevel"/>
    <w:tmpl w:val="1B6A2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C841904"/>
    <w:multiLevelType w:val="multilevel"/>
    <w:tmpl w:val="C1206F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71"/>
    <w:rsid w:val="000025EC"/>
    <w:rsid w:val="00093D30"/>
    <w:rsid w:val="0012016E"/>
    <w:rsid w:val="001476C7"/>
    <w:rsid w:val="00153AE5"/>
    <w:rsid w:val="00165821"/>
    <w:rsid w:val="0018582D"/>
    <w:rsid w:val="00196C4F"/>
    <w:rsid w:val="00205E17"/>
    <w:rsid w:val="00243E55"/>
    <w:rsid w:val="002C314A"/>
    <w:rsid w:val="002C3D22"/>
    <w:rsid w:val="00313C4A"/>
    <w:rsid w:val="003468B7"/>
    <w:rsid w:val="0036409B"/>
    <w:rsid w:val="003B1A91"/>
    <w:rsid w:val="00454E38"/>
    <w:rsid w:val="00457ADC"/>
    <w:rsid w:val="00460470"/>
    <w:rsid w:val="00470CC7"/>
    <w:rsid w:val="005137EE"/>
    <w:rsid w:val="0051646F"/>
    <w:rsid w:val="0051729F"/>
    <w:rsid w:val="005B3606"/>
    <w:rsid w:val="005C480C"/>
    <w:rsid w:val="00605A40"/>
    <w:rsid w:val="006121F0"/>
    <w:rsid w:val="006476DB"/>
    <w:rsid w:val="00655464"/>
    <w:rsid w:val="006A627B"/>
    <w:rsid w:val="00747CAF"/>
    <w:rsid w:val="007575E7"/>
    <w:rsid w:val="007E0F0D"/>
    <w:rsid w:val="007F5222"/>
    <w:rsid w:val="00827EC5"/>
    <w:rsid w:val="00836A42"/>
    <w:rsid w:val="008805C3"/>
    <w:rsid w:val="008A79E0"/>
    <w:rsid w:val="008C48C6"/>
    <w:rsid w:val="008C4F97"/>
    <w:rsid w:val="008F10E6"/>
    <w:rsid w:val="009039BA"/>
    <w:rsid w:val="00920F48"/>
    <w:rsid w:val="00934A6E"/>
    <w:rsid w:val="009D2CAF"/>
    <w:rsid w:val="009F28FA"/>
    <w:rsid w:val="00A26179"/>
    <w:rsid w:val="00A47FEF"/>
    <w:rsid w:val="00A93CE7"/>
    <w:rsid w:val="00AD214A"/>
    <w:rsid w:val="00AF2033"/>
    <w:rsid w:val="00B10A07"/>
    <w:rsid w:val="00B55033"/>
    <w:rsid w:val="00B943FB"/>
    <w:rsid w:val="00B946F8"/>
    <w:rsid w:val="00BB4F5C"/>
    <w:rsid w:val="00BC05EA"/>
    <w:rsid w:val="00BD5B00"/>
    <w:rsid w:val="00BE76DE"/>
    <w:rsid w:val="00C07248"/>
    <w:rsid w:val="00C107AC"/>
    <w:rsid w:val="00C168A6"/>
    <w:rsid w:val="00C37FA2"/>
    <w:rsid w:val="00C432B3"/>
    <w:rsid w:val="00CA07BC"/>
    <w:rsid w:val="00D02B3F"/>
    <w:rsid w:val="00D13330"/>
    <w:rsid w:val="00D36532"/>
    <w:rsid w:val="00D423CD"/>
    <w:rsid w:val="00D665EC"/>
    <w:rsid w:val="00D942AF"/>
    <w:rsid w:val="00DB0BA6"/>
    <w:rsid w:val="00E03C5D"/>
    <w:rsid w:val="00E5207A"/>
    <w:rsid w:val="00EA0DD3"/>
    <w:rsid w:val="00EB6771"/>
    <w:rsid w:val="00EC166E"/>
    <w:rsid w:val="00ED3CB5"/>
    <w:rsid w:val="00ED735E"/>
    <w:rsid w:val="00EF4E62"/>
    <w:rsid w:val="00F17D79"/>
    <w:rsid w:val="00F22594"/>
    <w:rsid w:val="00F34204"/>
    <w:rsid w:val="00FA307F"/>
    <w:rsid w:val="00FC5170"/>
    <w:rsid w:val="00FD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07BC"/>
  </w:style>
  <w:style w:type="paragraph" w:styleId="a7">
    <w:name w:val="footer"/>
    <w:basedOn w:val="a"/>
    <w:link w:val="a8"/>
    <w:uiPriority w:val="99"/>
    <w:semiHidden/>
    <w:unhideWhenUsed/>
    <w:rsid w:val="00CA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07BC"/>
  </w:style>
  <w:style w:type="paragraph" w:customStyle="1" w:styleId="c6">
    <w:name w:val="c6"/>
    <w:basedOn w:val="a"/>
    <w:rsid w:val="00DB0B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0BA6"/>
  </w:style>
  <w:style w:type="character" w:customStyle="1" w:styleId="c16">
    <w:name w:val="c16"/>
    <w:basedOn w:val="a0"/>
    <w:rsid w:val="00DB0BA6"/>
  </w:style>
  <w:style w:type="character" w:customStyle="1" w:styleId="c0">
    <w:name w:val="c0"/>
    <w:basedOn w:val="a0"/>
    <w:rsid w:val="00EF4E62"/>
  </w:style>
  <w:style w:type="character" w:styleId="a9">
    <w:name w:val="Emphasis"/>
    <w:basedOn w:val="a0"/>
    <w:uiPriority w:val="20"/>
    <w:qFormat/>
    <w:rsid w:val="003B1A91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F342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2C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55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2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09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4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4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7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3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7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19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39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tsii/mkhk/Kreml-v-Moskve/003-Osnovatel-Moskvy-knjaz-JUrij-Dolgoruki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4560-DB2F-4CE0-855B-6BD2D85F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47</cp:revision>
  <dcterms:created xsi:type="dcterms:W3CDTF">2013-02-13T17:16:00Z</dcterms:created>
  <dcterms:modified xsi:type="dcterms:W3CDTF">2013-12-16T15:43:00Z</dcterms:modified>
</cp:coreProperties>
</file>