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ПОДИУМ: ЧЕРЕЗ ГРАЖДАНСКО – ПАТРИОТИЧЕСКОЕ ВОСПИТАНИЕ К СОЦИАЛИЗАЦИИ ЛИЧНОСТИ</w:t>
      </w: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Котельникова Е</w:t>
      </w:r>
      <w:r>
        <w:rPr>
          <w:rFonts w:ascii="Times New Roman" w:hAnsi="Times New Roman"/>
          <w:sz w:val="28"/>
          <w:szCs w:val="28"/>
          <w:lang w:val="ru-RU"/>
        </w:rPr>
        <w:t>лена Валериевна</w:t>
      </w: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Майорова </w:t>
      </w:r>
      <w:r>
        <w:rPr>
          <w:rFonts w:ascii="Times New Roman" w:hAnsi="Times New Roman"/>
          <w:sz w:val="28"/>
          <w:szCs w:val="28"/>
          <w:lang w:val="ru-RU"/>
        </w:rPr>
        <w:t>Елена Николаевна</w:t>
      </w: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«Основная общеобразовательная школа №100 им. С.Е. Цветкова»</w:t>
      </w: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>г. Новокузнецк</w:t>
      </w: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91684" w:rsidRDefault="00D91684" w:rsidP="00D916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91684" w:rsidRDefault="00D91684" w:rsidP="00D91684">
      <w:pPr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Вопрос гражданско – патриотического  воспитания подрастающего поколения является одной из приоритетных задач, которые стоят сегодня перед государством в целом.  К сожалению, в современном обществе сложилась весьма сложная  ситуация по данной проблеме. Причиной этого «являются как ухудшение морально - нравственной обстановки в обществе, так и отсутствие положительных жизненных ориентиров для поколения юных».[1] И мы, педагоги, должны сделать все возможное, чтобы в условиях новой модели образования уделялось как можно больше внимания в образовательно – воспитательной системе. Это даст возможность для успешной социализации школьника.         Возродить высокое значение слов "долг", "честь", "милосердие", "любовь", "преданность Отчизне"   призваны образовательные учреждения, так как именно образование и есть та сфера общественной жизни, где передается от поколения к поколению исторический и социально - культурный опыт, накопленный народом.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Неоспорим тот факт, что «огромная роль в воспитании патриотизма и гражданственности, духовности и культуры в целом  принадлежит учителям русского языка и литературы , так как именно эти предметы несут чрезвычайно высокую познавательную ценность: привитие чувства любви и уважения к Родине  и осмысление общечеловеческих ценностей».</w:t>
      </w:r>
      <w:r>
        <w:rPr>
          <w:rFonts w:ascii="Times New Roman" w:eastAsia="TimesNewRomanPSMT" w:hAnsi="Times New Roman"/>
          <w:bCs/>
          <w:color w:val="000000"/>
          <w:sz w:val="28"/>
          <w:szCs w:val="28"/>
          <w:lang w:val="ru-RU"/>
        </w:rPr>
        <w:t xml:space="preserve">  [2] Изучение социального запроса показало, что многие родители на первый план ставят подготовку своего ребенка к комфортной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  <w:lang w:val="ru-RU"/>
        </w:rPr>
        <w:t xml:space="preserve"> жизни в условиях модернизации и инновационного развития государства, но большинство требует присвоения дополнительных  компетенций, позволяющих их детям самовыразиться, раскрыть творческий потенциал, самоутвердиться как личность, быть более успешным в учебе.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редставляемая работа соответствует федеральным государственным образовательным стандартам второго поколения.</w:t>
      </w:r>
    </w:p>
    <w:p w:rsidR="00D91684" w:rsidRDefault="00D91684" w:rsidP="00D91684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Для достижения целей, обозначенных выше, в содержании уроков русского языка и литературы целесообразно использовать материалы, включающие в себя сведения не только  регионального характера, касающиеся культурно - исторического наследия родного края, но  и России.</w:t>
      </w:r>
    </w:p>
    <w:p w:rsidR="00D91684" w:rsidRDefault="00D91684" w:rsidP="00D9168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уроках используем следующие формы работы:</w:t>
      </w:r>
    </w:p>
    <w:p w:rsidR="00D91684" w:rsidRDefault="00D91684" w:rsidP="00D9168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1.Творческие диктанты по произведениям живописи.</w:t>
      </w:r>
    </w:p>
    <w:p w:rsidR="00D91684" w:rsidRDefault="00D91684" w:rsidP="00D9168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2.Спектакли – миниатюры по произведениям живописи и литературы гражданско – патриотической тематики.</w:t>
      </w:r>
    </w:p>
    <w:p w:rsidR="00D91684" w:rsidRDefault="00D91684" w:rsidP="00D9168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3.Использование электронных тестов.</w:t>
      </w:r>
    </w:p>
    <w:p w:rsidR="00D91684" w:rsidRDefault="00D91684" w:rsidP="00D91684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Хорошим подспорьем в своей работе  по повышению уровня гражданско – патриотического сознания  знаний считаем созданную нами серию сборников дидактических материалов к урокам русского языка для 5 - 9 классов под общим названием "Людей великих имена". Данная  серия состоит из трех брошюр:</w:t>
      </w:r>
    </w:p>
    <w:p w:rsidR="00D91684" w:rsidRDefault="00D91684" w:rsidP="00D91684">
      <w:pPr>
        <w:tabs>
          <w:tab w:val="left" w:pos="1305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1. "Памяти выпускника школы" (Данное пособие знакомит обучающихся с биографическими сведениями выпускника нашей школы, командира разведывательной группы, старшего лейтенанта, Героя РФ, С.Е. Цветкова).</w:t>
      </w:r>
    </w:p>
    <w:p w:rsidR="00D91684" w:rsidRDefault="00D91684" w:rsidP="00D91684">
      <w:pPr>
        <w:tabs>
          <w:tab w:val="left" w:pos="130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2. "Послушаем, что скажет лира..." (Материалы в предлагаемой брошюре представляют собой </w:t>
      </w:r>
      <w:r>
        <w:rPr>
          <w:rFonts w:ascii="Times New Roman" w:hAnsi="Times New Roman"/>
          <w:sz w:val="28"/>
          <w:szCs w:val="28"/>
          <w:lang w:val="ru-RU"/>
        </w:rPr>
        <w:t>биографические сведения из жизни Любови Никоновой, новокузнецкой поэтессы).</w:t>
      </w:r>
    </w:p>
    <w:p w:rsidR="00D91684" w:rsidRDefault="00D91684" w:rsidP="00D91684">
      <w:pPr>
        <w:tabs>
          <w:tab w:val="left" w:pos="1305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3. "От жизни своей до судьбы страны..." (Сборник материалов, включающих в себя сведения о жизни и творчестве новокузнецкого художника, К.Г. Дверина)</w:t>
      </w:r>
    </w:p>
    <w:p w:rsidR="00D91684" w:rsidRDefault="00D91684" w:rsidP="00D91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Предлагаемый материал использ</w:t>
      </w:r>
      <w:r>
        <w:rPr>
          <w:rFonts w:ascii="Times New Roman" w:hAnsi="Times New Roman"/>
          <w:sz w:val="28"/>
          <w:szCs w:val="28"/>
          <w:lang w:val="ru-RU"/>
        </w:rPr>
        <w:t>уется</w:t>
      </w:r>
      <w:r>
        <w:rPr>
          <w:rFonts w:ascii="Times New Roman" w:hAnsi="Times New Roman"/>
          <w:sz w:val="28"/>
          <w:szCs w:val="28"/>
        </w:rPr>
        <w:t xml:space="preserve">  учителем в виде выборочных     включений или введения его в урок в полном объеме.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  <w:lang w:val="ru-RU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серия </w:t>
      </w:r>
      <w:r>
        <w:rPr>
          <w:rFonts w:ascii="Times New Roman" w:hAnsi="Times New Roman"/>
          <w:sz w:val="28"/>
          <w:szCs w:val="28"/>
        </w:rPr>
        <w:t xml:space="preserve"> может быть востребован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  <w:lang w:val="ru-RU"/>
        </w:rPr>
        <w:t>внеклассной работе по предмету.               Обозначенные выше формы работы способствуют формированию социально – адапртированной к окружающей действительности личности, способной на самоутверждение, на самореализацию креативных и когнитивных возможностей и потребностей, даже в условиях нестабильного социума и развивают универсальные  учебные действия.</w:t>
      </w:r>
    </w:p>
    <w:p w:rsidR="00D91684" w:rsidRDefault="00D91684" w:rsidP="00D91684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Планомерная работа по гражданско – патриотическому воспитанию школьников непременно даст положительные результаты, так как подрастающее поколение научится находить правильные гражданские и нравственные ориентиры и формировать в своем сознании систему достойных отношений к тем или иным событиям, явлениям и фактам.</w:t>
      </w:r>
    </w:p>
    <w:p w:rsidR="00D91684" w:rsidRDefault="00D91684" w:rsidP="00D9168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91684" w:rsidRDefault="00D91684" w:rsidP="00D9168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  <w:lang w:val="ru-RU"/>
        </w:rPr>
        <w:t>Литература</w:t>
      </w:r>
    </w:p>
    <w:p w:rsidR="00D91684" w:rsidRDefault="00D91684" w:rsidP="00D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  <w:lang w:val="ru-RU"/>
        </w:rPr>
        <w:t>1. Иваненко, В.В. Духовно-нравственное воспитание школьников на уроках гуманитарного цикла [Текст] / В.В. Иваненко //       Духовно-нравственное воспитание: проблемы и перспективы . - Иркутск: Изд-во БГУЭП, 2010. - С. 47.</w:t>
      </w:r>
    </w:p>
    <w:p w:rsidR="00D91684" w:rsidRDefault="00D91684" w:rsidP="00D916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  <w:lang w:val="ru-RU"/>
        </w:rPr>
        <w:t>2. Радионова, А.В. Духовно-нравственное воспитание подрастающего поколения [Текст] / А.В. Радионова // Современные проблемы духовно-нравственного воспитания школьников. - Волгоград: Изд-во Учитель, 2011. – С. 14.</w:t>
      </w:r>
    </w:p>
    <w:p w:rsidR="00D91684" w:rsidRDefault="00D91684" w:rsidP="00D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sz w:val="28"/>
          <w:szCs w:val="28"/>
          <w:lang w:val="ru-RU"/>
        </w:rPr>
      </w:pPr>
    </w:p>
    <w:p w:rsidR="00D91684" w:rsidRDefault="00D91684" w:rsidP="00D91684">
      <w:pPr>
        <w:spacing w:after="0" w:line="240" w:lineRule="auto"/>
        <w:ind w:left="709" w:righ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D91684" w:rsidRDefault="00D91684" w:rsidP="00D91684">
      <w:pPr>
        <w:spacing w:after="0" w:line="240" w:lineRule="auto"/>
        <w:ind w:left="709" w:right="709"/>
        <w:rPr>
          <w:rFonts w:ascii="Times New Roman" w:hAnsi="Times New Roman"/>
          <w:sz w:val="28"/>
          <w:szCs w:val="28"/>
          <w:lang w:val="ru-RU"/>
        </w:rPr>
      </w:pPr>
    </w:p>
    <w:p w:rsidR="00287985" w:rsidRPr="00D91684" w:rsidRDefault="00287985">
      <w:pPr>
        <w:rPr>
          <w:lang w:val="ru-RU"/>
        </w:rPr>
      </w:pPr>
      <w:bookmarkStart w:id="0" w:name="_GoBack"/>
      <w:bookmarkEnd w:id="0"/>
    </w:p>
    <w:sectPr w:rsidR="00287985" w:rsidRPr="00D9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41"/>
    <w:rsid w:val="00287985"/>
    <w:rsid w:val="00CB2841"/>
    <w:rsid w:val="00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84"/>
    <w:rPr>
      <w:rFonts w:ascii="Calibri" w:eastAsia="Calibri" w:hAnsi="Calibri" w:cs="Times New Roman"/>
      <w:noProof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84"/>
    <w:rPr>
      <w:rFonts w:ascii="Calibri" w:eastAsia="Calibri" w:hAnsi="Calibri" w:cs="Times New Roman"/>
      <w:noProof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>*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2015-06-04T02:41:00Z</dcterms:created>
  <dcterms:modified xsi:type="dcterms:W3CDTF">2015-06-04T02:41:00Z</dcterms:modified>
</cp:coreProperties>
</file>