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7A" w:rsidRPr="00B323CA" w:rsidRDefault="00592B7A" w:rsidP="00592B7A">
      <w:pPr>
        <w:jc w:val="center"/>
        <w:rPr>
          <w:b/>
          <w:sz w:val="28"/>
          <w:szCs w:val="28"/>
        </w:rPr>
      </w:pPr>
      <w:r w:rsidRPr="00B323CA">
        <w:rPr>
          <w:b/>
          <w:sz w:val="28"/>
          <w:szCs w:val="28"/>
        </w:rPr>
        <w:t xml:space="preserve">АНАЛИТИЧЕСКАЯ СПРАВКА </w:t>
      </w:r>
    </w:p>
    <w:p w:rsidR="00592B7A" w:rsidRDefault="00592B7A" w:rsidP="00592B7A">
      <w:pPr>
        <w:jc w:val="center"/>
        <w:rPr>
          <w:b/>
          <w:sz w:val="28"/>
          <w:szCs w:val="28"/>
        </w:rPr>
      </w:pPr>
      <w:r w:rsidRPr="00B323CA">
        <w:rPr>
          <w:b/>
          <w:sz w:val="28"/>
          <w:szCs w:val="28"/>
        </w:rPr>
        <w:t xml:space="preserve">по итогам мониторинга </w:t>
      </w:r>
      <w:r w:rsidR="00810EB0">
        <w:rPr>
          <w:b/>
          <w:sz w:val="28"/>
          <w:szCs w:val="28"/>
        </w:rPr>
        <w:t>по родному языку учащихся 7</w:t>
      </w:r>
      <w:r>
        <w:rPr>
          <w:b/>
          <w:sz w:val="28"/>
          <w:szCs w:val="28"/>
        </w:rPr>
        <w:t xml:space="preserve"> класса.</w:t>
      </w:r>
    </w:p>
    <w:p w:rsidR="00592B7A" w:rsidRDefault="00592B7A" w:rsidP="00592B7A">
      <w:pPr>
        <w:jc w:val="both"/>
      </w:pPr>
    </w:p>
    <w:p w:rsidR="00592B7A" w:rsidRDefault="00592B7A" w:rsidP="00592B7A">
      <w:pPr>
        <w:jc w:val="both"/>
        <w:rPr>
          <w:sz w:val="28"/>
          <w:szCs w:val="28"/>
        </w:rPr>
      </w:pPr>
      <w:r w:rsidRPr="00DD65F8">
        <w:rPr>
          <w:sz w:val="28"/>
          <w:szCs w:val="28"/>
        </w:rPr>
        <w:t>Цель проведения мони</w:t>
      </w:r>
      <w:r w:rsidR="00810EB0">
        <w:rPr>
          <w:sz w:val="28"/>
          <w:szCs w:val="28"/>
        </w:rPr>
        <w:t xml:space="preserve">торинга – подготовка учащихся </w:t>
      </w:r>
      <w:r w:rsidR="00A80425">
        <w:rPr>
          <w:sz w:val="28"/>
          <w:szCs w:val="28"/>
        </w:rPr>
        <w:t>к контрольным заданиям.</w:t>
      </w:r>
    </w:p>
    <w:p w:rsidR="00592B7A" w:rsidRDefault="00592B7A" w:rsidP="00592B7A">
      <w:pPr>
        <w:rPr>
          <w:sz w:val="28"/>
          <w:szCs w:val="28"/>
        </w:rPr>
      </w:pPr>
      <w:r w:rsidRPr="00C04BC9">
        <w:rPr>
          <w:sz w:val="28"/>
          <w:szCs w:val="28"/>
        </w:rPr>
        <w:t>Технология и особенности проведения мониторинг</w:t>
      </w:r>
      <w:r>
        <w:rPr>
          <w:sz w:val="28"/>
          <w:szCs w:val="28"/>
        </w:rPr>
        <w:t>а:</w:t>
      </w:r>
    </w:p>
    <w:p w:rsidR="00592B7A" w:rsidRPr="00C04BC9" w:rsidRDefault="00592B7A" w:rsidP="00592B7A">
      <w:pPr>
        <w:numPr>
          <w:ilvl w:val="0"/>
          <w:numId w:val="1"/>
        </w:numPr>
        <w:rPr>
          <w:sz w:val="28"/>
          <w:szCs w:val="28"/>
        </w:rPr>
      </w:pPr>
      <w:r w:rsidRPr="00C04BC9">
        <w:rPr>
          <w:sz w:val="28"/>
          <w:szCs w:val="28"/>
        </w:rPr>
        <w:t>Выполнение частей</w:t>
      </w:r>
      <w:proofErr w:type="gramStart"/>
      <w:r w:rsidRPr="00C04BC9"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 xml:space="preserve"> </w:t>
      </w:r>
      <w:r w:rsidR="00810EB0">
        <w:rPr>
          <w:sz w:val="28"/>
          <w:szCs w:val="28"/>
        </w:rPr>
        <w:t xml:space="preserve">и В  </w:t>
      </w:r>
      <w:proofErr w:type="spellStart"/>
      <w:r w:rsidR="00810EB0">
        <w:rPr>
          <w:sz w:val="28"/>
          <w:szCs w:val="28"/>
        </w:rPr>
        <w:t>в</w:t>
      </w:r>
      <w:proofErr w:type="spellEnd"/>
      <w:r w:rsidR="00810EB0">
        <w:rPr>
          <w:sz w:val="28"/>
          <w:szCs w:val="28"/>
        </w:rPr>
        <w:t xml:space="preserve"> виде тестирования.</w:t>
      </w:r>
    </w:p>
    <w:p w:rsidR="00592B7A" w:rsidRPr="00DD65F8" w:rsidRDefault="00592B7A" w:rsidP="00592B7A">
      <w:pPr>
        <w:numPr>
          <w:ilvl w:val="0"/>
          <w:numId w:val="1"/>
        </w:numPr>
        <w:jc w:val="both"/>
        <w:rPr>
          <w:sz w:val="28"/>
          <w:szCs w:val="28"/>
        </w:rPr>
      </w:pPr>
      <w:r w:rsidRPr="00C04BC9">
        <w:rPr>
          <w:sz w:val="28"/>
          <w:szCs w:val="28"/>
        </w:rPr>
        <w:t>Выполнение части</w:t>
      </w:r>
      <w:proofErr w:type="gramStart"/>
      <w:r w:rsidRPr="00C04BC9">
        <w:rPr>
          <w:sz w:val="28"/>
          <w:szCs w:val="28"/>
        </w:rPr>
        <w:t xml:space="preserve"> С</w:t>
      </w:r>
      <w:proofErr w:type="gramEnd"/>
      <w:r w:rsidR="00810EB0">
        <w:rPr>
          <w:sz w:val="28"/>
          <w:szCs w:val="28"/>
        </w:rPr>
        <w:t xml:space="preserve"> в виде сочинение.</w:t>
      </w:r>
    </w:p>
    <w:p w:rsidR="00592B7A" w:rsidRDefault="00592B7A" w:rsidP="00592B7A">
      <w:pPr>
        <w:jc w:val="both"/>
      </w:pPr>
      <w:r w:rsidRPr="00C04BC9">
        <w:rPr>
          <w:sz w:val="28"/>
          <w:szCs w:val="28"/>
        </w:rPr>
        <w:t>М</w:t>
      </w:r>
      <w:r w:rsidR="00810EB0">
        <w:rPr>
          <w:sz w:val="28"/>
          <w:szCs w:val="28"/>
        </w:rPr>
        <w:t>ониторинг по родному языку</w:t>
      </w:r>
      <w:r>
        <w:rPr>
          <w:sz w:val="28"/>
          <w:szCs w:val="28"/>
        </w:rPr>
        <w:t xml:space="preserve"> был </w:t>
      </w:r>
      <w:r w:rsidRPr="00C04BC9">
        <w:rPr>
          <w:sz w:val="28"/>
          <w:szCs w:val="28"/>
        </w:rPr>
        <w:t>проведен</w:t>
      </w:r>
      <w:r w:rsidR="009C42AD">
        <w:rPr>
          <w:sz w:val="28"/>
          <w:szCs w:val="28"/>
        </w:rPr>
        <w:t xml:space="preserve"> </w:t>
      </w:r>
      <w:r w:rsidR="009C42AD" w:rsidRPr="00BC06D7">
        <w:rPr>
          <w:b/>
          <w:sz w:val="28"/>
          <w:szCs w:val="28"/>
        </w:rPr>
        <w:t>16</w:t>
      </w:r>
      <w:r w:rsidR="00810EB0" w:rsidRPr="00BC06D7">
        <w:rPr>
          <w:b/>
          <w:sz w:val="28"/>
          <w:szCs w:val="28"/>
        </w:rPr>
        <w:t xml:space="preserve">  апреля 2015 </w:t>
      </w:r>
      <w:r w:rsidRPr="00BC06D7">
        <w:rPr>
          <w:b/>
          <w:sz w:val="28"/>
          <w:szCs w:val="28"/>
        </w:rPr>
        <w:t>г</w:t>
      </w:r>
      <w:r w:rsidRPr="008802D0">
        <w:rPr>
          <w:sz w:val="28"/>
          <w:szCs w:val="28"/>
        </w:rPr>
        <w:t>.</w:t>
      </w:r>
      <w:r>
        <w:t xml:space="preserve"> </w:t>
      </w:r>
    </w:p>
    <w:p w:rsidR="00592B7A" w:rsidRPr="008802D0" w:rsidRDefault="00810EB0" w:rsidP="00592B7A">
      <w:pPr>
        <w:rPr>
          <w:sz w:val="28"/>
          <w:szCs w:val="28"/>
        </w:rPr>
      </w:pPr>
      <w:r>
        <w:rPr>
          <w:sz w:val="28"/>
          <w:szCs w:val="28"/>
        </w:rPr>
        <w:t>В 7  классе обучается 11 учащихся</w:t>
      </w:r>
      <w:r w:rsidR="00592B7A" w:rsidRPr="00C04BC9">
        <w:rPr>
          <w:sz w:val="28"/>
          <w:szCs w:val="28"/>
        </w:rPr>
        <w:t>.</w:t>
      </w:r>
      <w:r w:rsidR="00592B7A">
        <w:t xml:space="preserve"> </w:t>
      </w:r>
      <w:r w:rsidR="00592B7A" w:rsidRPr="00C04BC9">
        <w:rPr>
          <w:sz w:val="28"/>
          <w:szCs w:val="28"/>
        </w:rPr>
        <w:t>Из них работу выполняло</w:t>
      </w:r>
      <w:r w:rsidR="00592B7A">
        <w:t xml:space="preserve"> </w:t>
      </w:r>
      <w:r w:rsidRPr="00810EB0">
        <w:rPr>
          <w:sz w:val="28"/>
          <w:szCs w:val="28"/>
        </w:rPr>
        <w:t>10 учащихся</w:t>
      </w:r>
      <w:r w:rsidR="00592B7A">
        <w:t>.</w:t>
      </w:r>
    </w:p>
    <w:p w:rsidR="00592B7A" w:rsidRDefault="00592B7A" w:rsidP="00592B7A">
      <w:pPr>
        <w:rPr>
          <w:bCs/>
          <w:color w:val="000000"/>
          <w:sz w:val="28"/>
          <w:szCs w:val="28"/>
        </w:rPr>
      </w:pPr>
      <w:r w:rsidRPr="008802D0">
        <w:rPr>
          <w:bCs/>
          <w:color w:val="000000"/>
          <w:sz w:val="28"/>
          <w:szCs w:val="28"/>
        </w:rPr>
        <w:t xml:space="preserve">Работа состояла из </w:t>
      </w:r>
      <w:r w:rsidR="00810EB0">
        <w:rPr>
          <w:bCs/>
          <w:color w:val="000000"/>
          <w:sz w:val="28"/>
          <w:szCs w:val="28"/>
        </w:rPr>
        <w:t>А</w:t>
      </w:r>
      <w:proofErr w:type="gramStart"/>
      <w:r w:rsidR="00810EB0">
        <w:rPr>
          <w:bCs/>
          <w:color w:val="000000"/>
          <w:sz w:val="28"/>
          <w:szCs w:val="28"/>
        </w:rPr>
        <w:t>6</w:t>
      </w:r>
      <w:proofErr w:type="gramEnd"/>
      <w:r w:rsidR="00810EB0">
        <w:rPr>
          <w:bCs/>
          <w:color w:val="000000"/>
          <w:sz w:val="28"/>
          <w:szCs w:val="28"/>
        </w:rPr>
        <w:t xml:space="preserve">, В4, С1 </w:t>
      </w:r>
      <w:r w:rsidRPr="008802D0">
        <w:rPr>
          <w:bCs/>
          <w:color w:val="000000"/>
          <w:sz w:val="28"/>
          <w:szCs w:val="28"/>
        </w:rPr>
        <w:t>заданий</w:t>
      </w:r>
      <w:r w:rsidR="00810EB0">
        <w:rPr>
          <w:bCs/>
          <w:color w:val="000000"/>
          <w:sz w:val="28"/>
          <w:szCs w:val="28"/>
        </w:rPr>
        <w:t>.</w:t>
      </w:r>
    </w:p>
    <w:p w:rsidR="00592B7A" w:rsidRPr="00A80425" w:rsidRDefault="00592B7A" w:rsidP="00A80425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выполнения заданий</w:t>
      </w:r>
      <w:r w:rsidRPr="00916D04">
        <w:rPr>
          <w:color w:val="000000"/>
          <w:sz w:val="28"/>
          <w:szCs w:val="28"/>
        </w:rPr>
        <w:t xml:space="preserve"> представлены в таблице</w:t>
      </w:r>
      <w:r>
        <w:rPr>
          <w:color w:val="000000"/>
          <w:sz w:val="28"/>
          <w:szCs w:val="28"/>
        </w:rPr>
        <w:t xml:space="preserve"> 1 (П</w:t>
      </w:r>
      <w:r w:rsidRPr="00916D04">
        <w:rPr>
          <w:color w:val="000000"/>
          <w:sz w:val="28"/>
          <w:szCs w:val="28"/>
        </w:rPr>
        <w:t>риложение</w:t>
      </w:r>
      <w:r>
        <w:rPr>
          <w:color w:val="000000"/>
          <w:sz w:val="28"/>
          <w:szCs w:val="28"/>
        </w:rPr>
        <w:t xml:space="preserve"> 1)</w:t>
      </w:r>
    </w:p>
    <w:tbl>
      <w:tblPr>
        <w:tblW w:w="11633" w:type="dxa"/>
        <w:tblInd w:w="-885" w:type="dxa"/>
        <w:tblLayout w:type="fixed"/>
        <w:tblLook w:val="04A0"/>
      </w:tblPr>
      <w:tblGrid>
        <w:gridCol w:w="384"/>
        <w:gridCol w:w="1877"/>
        <w:gridCol w:w="262"/>
        <w:gridCol w:w="262"/>
        <w:gridCol w:w="262"/>
        <w:gridCol w:w="262"/>
        <w:gridCol w:w="236"/>
        <w:gridCol w:w="44"/>
        <w:gridCol w:w="208"/>
        <w:gridCol w:w="52"/>
        <w:gridCol w:w="184"/>
        <w:gridCol w:w="52"/>
        <w:gridCol w:w="219"/>
        <w:gridCol w:w="18"/>
        <w:gridCol w:w="218"/>
        <w:gridCol w:w="45"/>
        <w:gridCol w:w="196"/>
        <w:gridCol w:w="52"/>
        <w:gridCol w:w="212"/>
        <w:gridCol w:w="25"/>
        <w:gridCol w:w="211"/>
        <w:gridCol w:w="45"/>
        <w:gridCol w:w="193"/>
        <w:gridCol w:w="52"/>
        <w:gridCol w:w="236"/>
        <w:gridCol w:w="236"/>
        <w:gridCol w:w="496"/>
        <w:gridCol w:w="389"/>
        <w:gridCol w:w="384"/>
        <w:gridCol w:w="124"/>
        <w:gridCol w:w="489"/>
        <w:gridCol w:w="236"/>
        <w:gridCol w:w="16"/>
        <w:gridCol w:w="400"/>
        <w:gridCol w:w="323"/>
        <w:gridCol w:w="93"/>
        <w:gridCol w:w="498"/>
        <w:gridCol w:w="129"/>
        <w:gridCol w:w="516"/>
        <w:gridCol w:w="198"/>
        <w:gridCol w:w="433"/>
        <w:gridCol w:w="433"/>
        <w:gridCol w:w="433"/>
      </w:tblGrid>
      <w:tr w:rsidR="00962ED2" w:rsidRPr="00A80425" w:rsidTr="00962ED2">
        <w:trPr>
          <w:gridAfter w:val="14"/>
          <w:wAfter w:w="4419" w:type="dxa"/>
          <w:trHeight w:val="460"/>
        </w:trPr>
        <w:tc>
          <w:tcPr>
            <w:tcW w:w="393" w:type="dxa"/>
            <w:vMerge w:val="restart"/>
            <w:tcBorders>
              <w:bottom w:val="single" w:sz="4" w:space="0" w:color="000000"/>
            </w:tcBorders>
            <w:shd w:val="clear" w:color="000000" w:fill="CCFFCC"/>
            <w:vAlign w:val="center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8042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8042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80425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66" w:type="dxa"/>
            <w:vMerge w:val="restart"/>
            <w:tcBorders>
              <w:bottom w:val="single" w:sz="4" w:space="0" w:color="000000"/>
            </w:tcBorders>
            <w:shd w:val="clear" w:color="000000" w:fill="CCFFCC"/>
            <w:vAlign w:val="center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Фамилия, имя учащегося</w:t>
            </w:r>
          </w:p>
        </w:tc>
        <w:tc>
          <w:tcPr>
            <w:tcW w:w="263" w:type="dxa"/>
            <w:tcBorders>
              <w:left w:val="nil"/>
            </w:tcBorders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dxa"/>
            <w:gridSpan w:val="2"/>
            <w:vAlign w:val="bottom"/>
          </w:tcPr>
          <w:p w:rsidR="00A80425" w:rsidRDefault="00A804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dxa"/>
            <w:gridSpan w:val="2"/>
            <w:vAlign w:val="bottom"/>
          </w:tcPr>
          <w:p w:rsidR="00A80425" w:rsidRDefault="00A804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vAlign w:val="bottom"/>
          </w:tcPr>
          <w:p w:rsidR="00A80425" w:rsidRDefault="00A804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dxa"/>
            <w:vAlign w:val="bottom"/>
          </w:tcPr>
          <w:p w:rsidR="00A80425" w:rsidRDefault="00A804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dxa"/>
            <w:vAlign w:val="bottom"/>
          </w:tcPr>
          <w:p w:rsidR="00A80425" w:rsidRDefault="00A804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dxa"/>
            <w:vAlign w:val="bottom"/>
          </w:tcPr>
          <w:p w:rsidR="00A80425" w:rsidRDefault="00A804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62ED2" w:rsidRPr="00A80425" w:rsidTr="00962ED2">
        <w:trPr>
          <w:gridAfter w:val="4"/>
          <w:wAfter w:w="1540" w:type="dxa"/>
          <w:trHeight w:val="668"/>
        </w:trPr>
        <w:tc>
          <w:tcPr>
            <w:tcW w:w="393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A80425" w:rsidRPr="00A80425" w:rsidRDefault="00A80425" w:rsidP="00A804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A80425" w:rsidRPr="00A80425" w:rsidRDefault="00A80425" w:rsidP="00A804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nil"/>
            </w:tcBorders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3" w:type="dxa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63" w:type="dxa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3" w:type="dxa"/>
            <w:gridSpan w:val="2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" w:type="dxa"/>
            <w:gridSpan w:val="2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" w:type="dxa"/>
            <w:gridSpan w:val="2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18" w:type="dxa"/>
            <w:gridSpan w:val="2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52" w:type="dxa"/>
            <w:gridSpan w:val="2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В3</w:t>
            </w:r>
          </w:p>
        </w:tc>
        <w:tc>
          <w:tcPr>
            <w:tcW w:w="218" w:type="dxa"/>
            <w:gridSpan w:val="2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18" w:type="dxa"/>
            <w:gridSpan w:val="2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45" w:type="dxa"/>
            <w:gridSpan w:val="2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dxa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dxa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dxa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center"/>
          </w:tcPr>
          <w:p w:rsidR="00A80425" w:rsidRDefault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2" w:type="dxa"/>
            <w:vAlign w:val="center"/>
          </w:tcPr>
          <w:p w:rsid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Общая Сумма</w:t>
            </w:r>
          </w:p>
        </w:tc>
        <w:tc>
          <w:tcPr>
            <w:tcW w:w="664" w:type="dxa"/>
            <w:gridSpan w:val="2"/>
            <w:vAlign w:val="center"/>
          </w:tcPr>
          <w:p w:rsidR="00A80425" w:rsidRDefault="00A80425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Родной язык</w:t>
            </w:r>
          </w:p>
        </w:tc>
      </w:tr>
      <w:tr w:rsidR="00962ED2" w:rsidRPr="00A80425" w:rsidTr="00962ED2">
        <w:trPr>
          <w:gridAfter w:val="4"/>
          <w:wAfter w:w="1540" w:type="dxa"/>
          <w:trHeight w:val="312"/>
        </w:trPr>
        <w:tc>
          <w:tcPr>
            <w:tcW w:w="3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Pr>
              <w:jc w:val="right"/>
              <w:rPr>
                <w:color w:val="FF0000"/>
                <w:sz w:val="16"/>
                <w:szCs w:val="16"/>
              </w:rPr>
            </w:pPr>
            <w:r w:rsidRPr="00A80425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roofErr w:type="spellStart"/>
            <w:r w:rsidRPr="00A80425">
              <w:rPr>
                <w:sz w:val="22"/>
                <w:szCs w:val="22"/>
              </w:rPr>
              <w:t>Балчын-Даваа</w:t>
            </w:r>
            <w:proofErr w:type="spellEnd"/>
            <w:r w:rsidRPr="00A80425">
              <w:rPr>
                <w:sz w:val="22"/>
                <w:szCs w:val="22"/>
              </w:rPr>
              <w:t xml:space="preserve"> </w:t>
            </w:r>
            <w:proofErr w:type="spellStart"/>
            <w:r w:rsidRPr="00A80425">
              <w:rPr>
                <w:sz w:val="22"/>
                <w:szCs w:val="22"/>
              </w:rPr>
              <w:t>Аганак</w:t>
            </w:r>
            <w:proofErr w:type="spellEnd"/>
          </w:p>
        </w:tc>
        <w:tc>
          <w:tcPr>
            <w:tcW w:w="263" w:type="dxa"/>
            <w:tcBorders>
              <w:left w:val="nil"/>
            </w:tcBorders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2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5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10, 5</w:t>
            </w:r>
          </w:p>
        </w:tc>
        <w:tc>
          <w:tcPr>
            <w:tcW w:w="664" w:type="dxa"/>
            <w:gridSpan w:val="2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62ED2" w:rsidRPr="00A80425" w:rsidTr="00962ED2">
        <w:trPr>
          <w:gridAfter w:val="4"/>
          <w:wAfter w:w="1540" w:type="dxa"/>
          <w:trHeight w:val="312"/>
        </w:trPr>
        <w:tc>
          <w:tcPr>
            <w:tcW w:w="3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Pr>
              <w:jc w:val="right"/>
              <w:rPr>
                <w:color w:val="FF0000"/>
                <w:sz w:val="16"/>
                <w:szCs w:val="16"/>
              </w:rPr>
            </w:pPr>
            <w:r w:rsidRPr="00A80425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roofErr w:type="spellStart"/>
            <w:r w:rsidRPr="00A80425">
              <w:rPr>
                <w:sz w:val="22"/>
                <w:szCs w:val="22"/>
              </w:rPr>
              <w:t>Донгак</w:t>
            </w:r>
            <w:proofErr w:type="spellEnd"/>
            <w:r w:rsidRPr="00A80425">
              <w:rPr>
                <w:sz w:val="22"/>
                <w:szCs w:val="22"/>
              </w:rPr>
              <w:t xml:space="preserve"> </w:t>
            </w:r>
            <w:proofErr w:type="spellStart"/>
            <w:r w:rsidRPr="00A80425">
              <w:rPr>
                <w:sz w:val="22"/>
                <w:szCs w:val="22"/>
              </w:rPr>
              <w:t>Айгуля</w:t>
            </w:r>
            <w:proofErr w:type="spellEnd"/>
          </w:p>
        </w:tc>
        <w:tc>
          <w:tcPr>
            <w:tcW w:w="263" w:type="dxa"/>
            <w:tcBorders>
              <w:left w:val="nil"/>
            </w:tcBorders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2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5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64" w:type="dxa"/>
            <w:gridSpan w:val="2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62ED2" w:rsidRPr="00A80425" w:rsidTr="00962ED2">
        <w:trPr>
          <w:gridAfter w:val="4"/>
          <w:wAfter w:w="1540" w:type="dxa"/>
          <w:trHeight w:val="312"/>
        </w:trPr>
        <w:tc>
          <w:tcPr>
            <w:tcW w:w="3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Pr>
              <w:jc w:val="right"/>
              <w:rPr>
                <w:color w:val="FF0000"/>
                <w:sz w:val="16"/>
                <w:szCs w:val="16"/>
              </w:rPr>
            </w:pPr>
            <w:r w:rsidRPr="00A80425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Pr>
              <w:rPr>
                <w:color w:val="000000"/>
              </w:rPr>
            </w:pPr>
            <w:proofErr w:type="spellStart"/>
            <w:r w:rsidRPr="00A80425">
              <w:rPr>
                <w:color w:val="000000"/>
                <w:sz w:val="22"/>
                <w:szCs w:val="22"/>
              </w:rPr>
              <w:t>Борбак-оол</w:t>
            </w:r>
            <w:proofErr w:type="spellEnd"/>
            <w:r w:rsidRPr="00A8042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0425">
              <w:rPr>
                <w:color w:val="000000"/>
                <w:sz w:val="22"/>
                <w:szCs w:val="22"/>
              </w:rPr>
              <w:t>Арсланбек</w:t>
            </w:r>
            <w:proofErr w:type="spellEnd"/>
          </w:p>
        </w:tc>
        <w:tc>
          <w:tcPr>
            <w:tcW w:w="263" w:type="dxa"/>
            <w:tcBorders>
              <w:left w:val="nil"/>
            </w:tcBorders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2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5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64" w:type="dxa"/>
            <w:gridSpan w:val="2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62ED2" w:rsidRPr="00A80425" w:rsidTr="00962ED2">
        <w:trPr>
          <w:gridAfter w:val="4"/>
          <w:wAfter w:w="1540" w:type="dxa"/>
          <w:trHeight w:val="312"/>
        </w:trPr>
        <w:tc>
          <w:tcPr>
            <w:tcW w:w="3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Pr>
              <w:jc w:val="right"/>
              <w:rPr>
                <w:color w:val="FF0000"/>
                <w:sz w:val="16"/>
                <w:szCs w:val="16"/>
              </w:rPr>
            </w:pPr>
            <w:r w:rsidRPr="00A80425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roofErr w:type="spellStart"/>
            <w:r w:rsidRPr="00A80425">
              <w:rPr>
                <w:sz w:val="22"/>
                <w:szCs w:val="22"/>
              </w:rPr>
              <w:t>Серен-оол</w:t>
            </w:r>
            <w:proofErr w:type="spellEnd"/>
            <w:r w:rsidRPr="00A80425">
              <w:rPr>
                <w:sz w:val="22"/>
                <w:szCs w:val="22"/>
              </w:rPr>
              <w:t xml:space="preserve"> </w:t>
            </w:r>
            <w:proofErr w:type="spellStart"/>
            <w:r w:rsidRPr="00A80425">
              <w:rPr>
                <w:sz w:val="22"/>
                <w:szCs w:val="22"/>
              </w:rPr>
              <w:t>Калдынтос</w:t>
            </w:r>
            <w:proofErr w:type="spellEnd"/>
          </w:p>
        </w:tc>
        <w:tc>
          <w:tcPr>
            <w:tcW w:w="263" w:type="dxa"/>
            <w:tcBorders>
              <w:left w:val="nil"/>
            </w:tcBorders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52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5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64" w:type="dxa"/>
            <w:gridSpan w:val="2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62ED2" w:rsidRPr="00A80425" w:rsidTr="00962ED2">
        <w:trPr>
          <w:gridAfter w:val="4"/>
          <w:wAfter w:w="1540" w:type="dxa"/>
          <w:trHeight w:val="312"/>
        </w:trPr>
        <w:tc>
          <w:tcPr>
            <w:tcW w:w="3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Pr>
              <w:jc w:val="right"/>
              <w:rPr>
                <w:color w:val="FF0000"/>
                <w:sz w:val="16"/>
                <w:szCs w:val="16"/>
              </w:rPr>
            </w:pPr>
            <w:r w:rsidRPr="00A80425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roofErr w:type="spellStart"/>
            <w:r w:rsidRPr="00A80425">
              <w:rPr>
                <w:sz w:val="22"/>
                <w:szCs w:val="22"/>
              </w:rPr>
              <w:t>Анзат</w:t>
            </w:r>
            <w:proofErr w:type="spellEnd"/>
            <w:r w:rsidRPr="00A80425">
              <w:rPr>
                <w:sz w:val="22"/>
                <w:szCs w:val="22"/>
              </w:rPr>
              <w:t xml:space="preserve"> </w:t>
            </w:r>
            <w:proofErr w:type="spellStart"/>
            <w:r w:rsidRPr="00A80425">
              <w:rPr>
                <w:sz w:val="22"/>
                <w:szCs w:val="22"/>
              </w:rPr>
              <w:t>Айдемир</w:t>
            </w:r>
            <w:proofErr w:type="spellEnd"/>
          </w:p>
        </w:tc>
        <w:tc>
          <w:tcPr>
            <w:tcW w:w="263" w:type="dxa"/>
            <w:tcBorders>
              <w:left w:val="nil"/>
            </w:tcBorders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52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5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</w:t>
            </w:r>
          </w:p>
        </w:tc>
        <w:tc>
          <w:tcPr>
            <w:tcW w:w="664" w:type="dxa"/>
            <w:gridSpan w:val="2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62ED2" w:rsidRPr="00A80425" w:rsidTr="00962ED2">
        <w:trPr>
          <w:gridAfter w:val="4"/>
          <w:wAfter w:w="1540" w:type="dxa"/>
          <w:trHeight w:val="312"/>
        </w:trPr>
        <w:tc>
          <w:tcPr>
            <w:tcW w:w="3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Pr>
              <w:jc w:val="right"/>
              <w:rPr>
                <w:color w:val="FF0000"/>
                <w:sz w:val="16"/>
                <w:szCs w:val="16"/>
              </w:rPr>
            </w:pPr>
            <w:r w:rsidRPr="00A80425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roofErr w:type="spellStart"/>
            <w:r w:rsidRPr="00A80425">
              <w:rPr>
                <w:sz w:val="22"/>
                <w:szCs w:val="22"/>
              </w:rPr>
              <w:t>Сумбаа</w:t>
            </w:r>
            <w:proofErr w:type="spellEnd"/>
            <w:r w:rsidRPr="00A80425">
              <w:rPr>
                <w:sz w:val="22"/>
                <w:szCs w:val="22"/>
              </w:rPr>
              <w:t xml:space="preserve"> </w:t>
            </w:r>
            <w:proofErr w:type="spellStart"/>
            <w:r w:rsidRPr="00A80425">
              <w:rPr>
                <w:sz w:val="22"/>
                <w:szCs w:val="22"/>
              </w:rPr>
              <w:t>Эдиски</w:t>
            </w:r>
            <w:proofErr w:type="spellEnd"/>
          </w:p>
        </w:tc>
        <w:tc>
          <w:tcPr>
            <w:tcW w:w="263" w:type="dxa"/>
            <w:tcBorders>
              <w:left w:val="nil"/>
            </w:tcBorders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52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5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4" w:type="dxa"/>
            <w:gridSpan w:val="2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62ED2" w:rsidRPr="00A80425" w:rsidTr="00962ED2">
        <w:trPr>
          <w:gridAfter w:val="4"/>
          <w:wAfter w:w="1540" w:type="dxa"/>
          <w:trHeight w:val="312"/>
        </w:trPr>
        <w:tc>
          <w:tcPr>
            <w:tcW w:w="3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Pr>
              <w:jc w:val="right"/>
              <w:rPr>
                <w:color w:val="FF0000"/>
                <w:sz w:val="16"/>
                <w:szCs w:val="16"/>
              </w:rPr>
            </w:pPr>
            <w:r w:rsidRPr="00A80425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roofErr w:type="spellStart"/>
            <w:r w:rsidRPr="00A80425">
              <w:rPr>
                <w:sz w:val="22"/>
                <w:szCs w:val="22"/>
              </w:rPr>
              <w:t>Оюн</w:t>
            </w:r>
            <w:proofErr w:type="spellEnd"/>
            <w:r w:rsidRPr="00A80425">
              <w:rPr>
                <w:sz w:val="22"/>
                <w:szCs w:val="22"/>
              </w:rPr>
              <w:t xml:space="preserve"> </w:t>
            </w:r>
            <w:proofErr w:type="spellStart"/>
            <w:r w:rsidRPr="00A80425">
              <w:rPr>
                <w:sz w:val="22"/>
                <w:szCs w:val="22"/>
              </w:rPr>
              <w:t>Менди</w:t>
            </w:r>
            <w:proofErr w:type="spellEnd"/>
          </w:p>
        </w:tc>
        <w:tc>
          <w:tcPr>
            <w:tcW w:w="263" w:type="dxa"/>
            <w:tcBorders>
              <w:left w:val="nil"/>
            </w:tcBorders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52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5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64" w:type="dxa"/>
            <w:gridSpan w:val="2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62ED2" w:rsidRPr="00A80425" w:rsidTr="00962ED2">
        <w:trPr>
          <w:gridAfter w:val="4"/>
          <w:wAfter w:w="1540" w:type="dxa"/>
          <w:trHeight w:val="312"/>
        </w:trPr>
        <w:tc>
          <w:tcPr>
            <w:tcW w:w="3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Pr>
              <w:jc w:val="right"/>
              <w:rPr>
                <w:color w:val="FF0000"/>
                <w:sz w:val="16"/>
                <w:szCs w:val="16"/>
              </w:rPr>
            </w:pPr>
            <w:r w:rsidRPr="00A80425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roofErr w:type="spellStart"/>
            <w:r w:rsidRPr="00A80425">
              <w:rPr>
                <w:sz w:val="22"/>
                <w:szCs w:val="22"/>
              </w:rPr>
              <w:t>Салчак</w:t>
            </w:r>
            <w:proofErr w:type="spellEnd"/>
            <w:r w:rsidRPr="00A80425">
              <w:rPr>
                <w:sz w:val="22"/>
                <w:szCs w:val="22"/>
              </w:rPr>
              <w:t xml:space="preserve"> </w:t>
            </w:r>
            <w:proofErr w:type="spellStart"/>
            <w:r w:rsidRPr="00A80425">
              <w:rPr>
                <w:sz w:val="22"/>
                <w:szCs w:val="22"/>
              </w:rPr>
              <w:t>Дидим-оол</w:t>
            </w:r>
            <w:proofErr w:type="spellEnd"/>
          </w:p>
        </w:tc>
        <w:tc>
          <w:tcPr>
            <w:tcW w:w="263" w:type="dxa"/>
            <w:tcBorders>
              <w:left w:val="nil"/>
            </w:tcBorders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52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5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  <w:tc>
          <w:tcPr>
            <w:tcW w:w="664" w:type="dxa"/>
            <w:gridSpan w:val="2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62ED2" w:rsidRPr="00A80425" w:rsidTr="00962ED2">
        <w:trPr>
          <w:gridAfter w:val="18"/>
          <w:wAfter w:w="5936" w:type="dxa"/>
          <w:trHeight w:val="2784"/>
        </w:trPr>
        <w:tc>
          <w:tcPr>
            <w:tcW w:w="3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Pr>
              <w:rPr>
                <w:color w:val="FF0000"/>
                <w:sz w:val="16"/>
                <w:szCs w:val="16"/>
              </w:rPr>
            </w:pPr>
            <w:r w:rsidRPr="00A80425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roofErr w:type="spellStart"/>
            <w:r>
              <w:t>Тары-С</w:t>
            </w:r>
            <w:r w:rsidRPr="00A80425">
              <w:t>урун</w:t>
            </w:r>
            <w:proofErr w:type="spellEnd"/>
            <w:r w:rsidRPr="00A80425">
              <w:t xml:space="preserve"> </w:t>
            </w:r>
            <w:proofErr w:type="spellStart"/>
            <w:r w:rsidRPr="00A80425">
              <w:t>Айнаш</w:t>
            </w:r>
            <w:proofErr w:type="spellEnd"/>
            <w:r w:rsidRPr="00A80425">
              <w:t xml:space="preserve"> </w:t>
            </w:r>
          </w:p>
        </w:tc>
        <w:tc>
          <w:tcPr>
            <w:tcW w:w="263" w:type="dxa"/>
            <w:tcBorders>
              <w:left w:val="nil"/>
            </w:tcBorders>
            <w:vAlign w:val="bottom"/>
          </w:tcPr>
          <w:p w:rsidR="00A80425" w:rsidRDefault="00A80425">
            <w:pPr>
              <w:jc w:val="center"/>
            </w:pPr>
          </w:p>
        </w:tc>
        <w:tc>
          <w:tcPr>
            <w:tcW w:w="263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2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80425" w:rsidRPr="00A80425" w:rsidTr="00962ED2">
        <w:trPr>
          <w:gridAfter w:val="20"/>
          <w:wAfter w:w="6199" w:type="dxa"/>
          <w:trHeight w:val="312"/>
        </w:trPr>
        <w:tc>
          <w:tcPr>
            <w:tcW w:w="3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Pr>
              <w:jc w:val="right"/>
              <w:rPr>
                <w:color w:val="FF0000"/>
                <w:sz w:val="16"/>
                <w:szCs w:val="16"/>
              </w:rPr>
            </w:pPr>
            <w:r w:rsidRPr="00A80425">
              <w:rPr>
                <w:color w:val="FF0000"/>
                <w:sz w:val="16"/>
                <w:szCs w:val="16"/>
              </w:rPr>
              <w:t>10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roofErr w:type="spellStart"/>
            <w:r w:rsidRPr="00A80425">
              <w:t>Самый-оол</w:t>
            </w:r>
            <w:proofErr w:type="spellEnd"/>
            <w:r w:rsidRPr="00A80425">
              <w:t xml:space="preserve"> </w:t>
            </w:r>
            <w:proofErr w:type="spellStart"/>
            <w:r w:rsidRPr="00A80425">
              <w:t>Айдемир</w:t>
            </w:r>
            <w:proofErr w:type="spellEnd"/>
          </w:p>
        </w:tc>
        <w:tc>
          <w:tcPr>
            <w:tcW w:w="263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2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62ED2" w:rsidRPr="00A80425" w:rsidTr="00962ED2">
        <w:trPr>
          <w:gridAfter w:val="4"/>
          <w:wAfter w:w="1540" w:type="dxa"/>
          <w:trHeight w:val="69"/>
        </w:trPr>
        <w:tc>
          <w:tcPr>
            <w:tcW w:w="3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Pr>
              <w:jc w:val="right"/>
              <w:rPr>
                <w:color w:val="FF0000"/>
                <w:sz w:val="16"/>
                <w:szCs w:val="16"/>
              </w:rPr>
            </w:pPr>
            <w:r w:rsidRPr="00A80425">
              <w:rPr>
                <w:color w:val="FF0000"/>
                <w:sz w:val="16"/>
                <w:szCs w:val="16"/>
              </w:rPr>
              <w:t>11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425" w:rsidRPr="00A80425" w:rsidRDefault="00A80425" w:rsidP="00A80425">
            <w:proofErr w:type="spellStart"/>
            <w:r w:rsidRPr="00A80425">
              <w:t>Шыырап</w:t>
            </w:r>
            <w:proofErr w:type="spellEnd"/>
            <w:r w:rsidRPr="00A80425">
              <w:t xml:space="preserve"> Альберт</w:t>
            </w:r>
          </w:p>
        </w:tc>
        <w:tc>
          <w:tcPr>
            <w:tcW w:w="263" w:type="dxa"/>
            <w:tcBorders>
              <w:left w:val="nil"/>
            </w:tcBorders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52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5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dxa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Align w:val="bottom"/>
          </w:tcPr>
          <w:p w:rsidR="00A80425" w:rsidRDefault="00A8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64" w:type="dxa"/>
            <w:gridSpan w:val="2"/>
            <w:vAlign w:val="bottom"/>
          </w:tcPr>
          <w:p w:rsidR="00A80425" w:rsidRDefault="00A80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80425" w:rsidRPr="00A80425" w:rsidTr="00962ED2">
        <w:trPr>
          <w:trHeight w:val="297"/>
        </w:trPr>
        <w:tc>
          <w:tcPr>
            <w:tcW w:w="73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Количество уч-ся, выполнявших работу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425" w:rsidRPr="00A80425" w:rsidRDefault="00A80425" w:rsidP="00A80425">
            <w:pPr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на "5"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425" w:rsidRPr="00A80425" w:rsidRDefault="00A80425" w:rsidP="00A80425">
            <w:pPr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на "4"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425" w:rsidRPr="00A80425" w:rsidRDefault="00A80425" w:rsidP="00A80425">
            <w:pPr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на "3"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425" w:rsidRPr="00A80425" w:rsidRDefault="00A80425" w:rsidP="00A80425">
            <w:pPr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на "2"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25" w:rsidRPr="00A80425" w:rsidRDefault="00A80425" w:rsidP="00A80425">
            <w:pPr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УО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25" w:rsidRPr="00A80425" w:rsidRDefault="00A80425" w:rsidP="00A80425">
            <w:pPr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КЗ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425" w:rsidRPr="00A80425" w:rsidRDefault="00A80425" w:rsidP="00A80425">
            <w:pPr>
              <w:rPr>
                <w:color w:val="000000"/>
                <w:sz w:val="16"/>
                <w:szCs w:val="16"/>
              </w:rPr>
            </w:pPr>
            <w:proofErr w:type="gramStart"/>
            <w:r w:rsidRPr="00A80425">
              <w:rPr>
                <w:color w:val="000000"/>
                <w:sz w:val="16"/>
                <w:szCs w:val="16"/>
              </w:rPr>
              <w:t>СБ</w:t>
            </w:r>
            <w:proofErr w:type="gramEnd"/>
          </w:p>
        </w:tc>
      </w:tr>
      <w:tr w:rsidR="00A80425" w:rsidRPr="00A80425" w:rsidTr="00962ED2">
        <w:trPr>
          <w:trHeight w:val="297"/>
        </w:trPr>
        <w:tc>
          <w:tcPr>
            <w:tcW w:w="73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44,4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3,44</w:t>
            </w:r>
          </w:p>
        </w:tc>
      </w:tr>
      <w:tr w:rsidR="00A80425" w:rsidRPr="00A80425" w:rsidTr="00962ED2">
        <w:trPr>
          <w:trHeight w:val="297"/>
        </w:trPr>
        <w:tc>
          <w:tcPr>
            <w:tcW w:w="73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####</w:t>
            </w:r>
          </w:p>
        </w:tc>
      </w:tr>
      <w:tr w:rsidR="00A80425" w:rsidRPr="00A80425" w:rsidTr="00962ED2">
        <w:trPr>
          <w:trHeight w:val="297"/>
        </w:trPr>
        <w:tc>
          <w:tcPr>
            <w:tcW w:w="73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80425" w:rsidRPr="00A80425" w:rsidRDefault="00A80425" w:rsidP="00A80425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####</w:t>
            </w:r>
          </w:p>
        </w:tc>
      </w:tr>
    </w:tbl>
    <w:p w:rsidR="00323F72" w:rsidRDefault="00323F72" w:rsidP="00323F72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</w:p>
    <w:p w:rsidR="00BC06D7" w:rsidRDefault="00BC06D7" w:rsidP="00323F72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</w:p>
    <w:p w:rsidR="00BC06D7" w:rsidRPr="00BC06D7" w:rsidRDefault="00BC06D7" w:rsidP="00BC06D7">
      <w:pPr>
        <w:pStyle w:val="a3"/>
        <w:shd w:val="clear" w:color="auto" w:fill="FFFFFF"/>
        <w:ind w:firstLine="567"/>
        <w:jc w:val="center"/>
        <w:rPr>
          <w:b/>
          <w:sz w:val="28"/>
          <w:szCs w:val="28"/>
        </w:rPr>
      </w:pPr>
      <w:r w:rsidRPr="00BC06D7">
        <w:rPr>
          <w:b/>
          <w:sz w:val="28"/>
          <w:szCs w:val="28"/>
        </w:rPr>
        <w:lastRenderedPageBreak/>
        <w:t>16.09.2014 мониторинг была проведена осенью.</w:t>
      </w:r>
    </w:p>
    <w:tbl>
      <w:tblPr>
        <w:tblW w:w="11633" w:type="dxa"/>
        <w:tblInd w:w="-885" w:type="dxa"/>
        <w:tblLayout w:type="fixed"/>
        <w:tblLook w:val="04A0"/>
      </w:tblPr>
      <w:tblGrid>
        <w:gridCol w:w="7341"/>
        <w:gridCol w:w="740"/>
        <w:gridCol w:w="740"/>
        <w:gridCol w:w="740"/>
        <w:gridCol w:w="740"/>
        <w:gridCol w:w="444"/>
        <w:gridCol w:w="444"/>
        <w:gridCol w:w="444"/>
      </w:tblGrid>
      <w:tr w:rsidR="00BC06D7" w:rsidRPr="00A80425" w:rsidTr="006B73C3">
        <w:trPr>
          <w:trHeight w:val="297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Количество уч-ся, выполнявших работу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6D7" w:rsidRPr="00A80425" w:rsidRDefault="00BC06D7" w:rsidP="006B73C3">
            <w:pPr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на "5"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6D7" w:rsidRPr="00A80425" w:rsidRDefault="00BC06D7" w:rsidP="006B73C3">
            <w:pPr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на "4"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6D7" w:rsidRPr="00A80425" w:rsidRDefault="00BC06D7" w:rsidP="006B73C3">
            <w:pPr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на "3"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6D7" w:rsidRPr="00A80425" w:rsidRDefault="00BC06D7" w:rsidP="006B73C3">
            <w:pPr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на "2"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D7" w:rsidRPr="00A80425" w:rsidRDefault="00BC06D7" w:rsidP="006B73C3">
            <w:pPr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УО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D7" w:rsidRPr="00A80425" w:rsidRDefault="00BC06D7" w:rsidP="006B73C3">
            <w:pPr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КЗ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6D7" w:rsidRPr="00A80425" w:rsidRDefault="00BC06D7" w:rsidP="006B73C3">
            <w:pPr>
              <w:rPr>
                <w:color w:val="000000"/>
                <w:sz w:val="16"/>
                <w:szCs w:val="16"/>
              </w:rPr>
            </w:pPr>
            <w:proofErr w:type="gramStart"/>
            <w:r w:rsidRPr="00A80425">
              <w:rPr>
                <w:color w:val="000000"/>
                <w:sz w:val="16"/>
                <w:szCs w:val="16"/>
              </w:rPr>
              <w:t>СБ</w:t>
            </w:r>
            <w:proofErr w:type="gramEnd"/>
          </w:p>
        </w:tc>
      </w:tr>
      <w:tr w:rsidR="00BC06D7" w:rsidRPr="00A80425" w:rsidTr="006B73C3">
        <w:trPr>
          <w:trHeight w:val="297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3,</w:t>
            </w:r>
            <w:r>
              <w:rPr>
                <w:color w:val="000000"/>
                <w:sz w:val="16"/>
                <w:szCs w:val="16"/>
              </w:rPr>
              <w:t>50</w:t>
            </w:r>
          </w:p>
        </w:tc>
      </w:tr>
      <w:tr w:rsidR="00BC06D7" w:rsidRPr="00A80425" w:rsidTr="006B73C3">
        <w:trPr>
          <w:trHeight w:val="297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####</w:t>
            </w:r>
          </w:p>
        </w:tc>
      </w:tr>
      <w:tr w:rsidR="00BC06D7" w:rsidRPr="00A80425" w:rsidTr="006B73C3">
        <w:trPr>
          <w:trHeight w:val="297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C06D7" w:rsidRPr="00A80425" w:rsidRDefault="00BC06D7" w:rsidP="006B73C3">
            <w:pPr>
              <w:jc w:val="center"/>
              <w:rPr>
                <w:color w:val="000000"/>
                <w:sz w:val="16"/>
                <w:szCs w:val="16"/>
              </w:rPr>
            </w:pPr>
            <w:r w:rsidRPr="00A80425">
              <w:rPr>
                <w:color w:val="000000"/>
                <w:sz w:val="16"/>
                <w:szCs w:val="16"/>
              </w:rPr>
              <w:t>####</w:t>
            </w:r>
          </w:p>
        </w:tc>
      </w:tr>
    </w:tbl>
    <w:p w:rsidR="00BC06D7" w:rsidRDefault="00BC06D7" w:rsidP="00BC06D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23F72" w:rsidRDefault="00592B7A" w:rsidP="009C42A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  <w:sz w:val="28"/>
          <w:szCs w:val="28"/>
        </w:rPr>
      </w:pPr>
      <w:r w:rsidRPr="00FA2645">
        <w:rPr>
          <w:sz w:val="28"/>
          <w:szCs w:val="28"/>
        </w:rPr>
        <w:t>Из приведенных выше таблиц можно сделать вывод о том,</w:t>
      </w:r>
      <w:r>
        <w:rPr>
          <w:sz w:val="28"/>
          <w:szCs w:val="28"/>
        </w:rPr>
        <w:t xml:space="preserve"> </w:t>
      </w:r>
      <w:r w:rsidRPr="00FA2645">
        <w:rPr>
          <w:sz w:val="28"/>
          <w:szCs w:val="28"/>
        </w:rPr>
        <w:t>что</w:t>
      </w:r>
      <w:r w:rsidR="00323F72">
        <w:rPr>
          <w:color w:val="333333"/>
        </w:rPr>
        <w:t> </w:t>
      </w:r>
      <w:r w:rsidR="00323F72" w:rsidRPr="00323F72">
        <w:rPr>
          <w:color w:val="333333"/>
          <w:sz w:val="28"/>
          <w:szCs w:val="28"/>
        </w:rPr>
        <w:t>выявл</w:t>
      </w:r>
      <w:r w:rsidR="00323F72">
        <w:rPr>
          <w:color w:val="333333"/>
          <w:sz w:val="28"/>
          <w:szCs w:val="28"/>
        </w:rPr>
        <w:t xml:space="preserve">ена положительная динамика.  </w:t>
      </w:r>
      <w:proofErr w:type="gramStart"/>
      <w:r w:rsidR="00323F72">
        <w:rPr>
          <w:color w:val="333333"/>
          <w:sz w:val="28"/>
          <w:szCs w:val="28"/>
        </w:rPr>
        <w:t>А</w:t>
      </w:r>
      <w:r w:rsidR="00323F72" w:rsidRPr="00323F72">
        <w:rPr>
          <w:color w:val="333333"/>
          <w:sz w:val="28"/>
          <w:szCs w:val="28"/>
        </w:rPr>
        <w:t>нализируя  работы по родному языку,  можн</w:t>
      </w:r>
      <w:r w:rsidR="00323F72">
        <w:rPr>
          <w:color w:val="333333"/>
          <w:sz w:val="28"/>
          <w:szCs w:val="28"/>
        </w:rPr>
        <w:t xml:space="preserve">о сделать вывод о том,  что хорошее </w:t>
      </w:r>
      <w:r w:rsidR="00323F72" w:rsidRPr="00323F72">
        <w:rPr>
          <w:color w:val="333333"/>
          <w:sz w:val="28"/>
          <w:szCs w:val="28"/>
        </w:rPr>
        <w:t>выполнение  таких заданий, как постановка знаков препинания в сложном предложении при слиянии сочинительного и подчинительного союзов, способ образования слова, определение грамматической основы предложения -  является свидетельством того, что  есть положительная динамика работы по коррекции знаний учащихся, работы по индивидуальным образовательным маршрутам.</w:t>
      </w:r>
      <w:proofErr w:type="gramEnd"/>
    </w:p>
    <w:p w:rsidR="00323F72" w:rsidRPr="00323F72" w:rsidRDefault="00323F72" w:rsidP="009C42A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Достаточно средний процент выполнения  задания</w:t>
      </w:r>
      <w:proofErr w:type="gramStart"/>
      <w:r>
        <w:rPr>
          <w:color w:val="333333"/>
          <w:sz w:val="28"/>
          <w:szCs w:val="28"/>
        </w:rPr>
        <w:t xml:space="preserve"> С</w:t>
      </w:r>
      <w:proofErr w:type="gramEnd"/>
      <w:r w:rsidRPr="00323F72">
        <w:rPr>
          <w:color w:val="333333"/>
          <w:sz w:val="28"/>
          <w:szCs w:val="28"/>
        </w:rPr>
        <w:t xml:space="preserve"> учащим</w:t>
      </w:r>
      <w:r>
        <w:rPr>
          <w:color w:val="333333"/>
          <w:sz w:val="28"/>
          <w:szCs w:val="28"/>
        </w:rPr>
        <w:t>ися, связанных с сочинением</w:t>
      </w:r>
      <w:r w:rsidRPr="00323F72">
        <w:rPr>
          <w:color w:val="333333"/>
          <w:sz w:val="28"/>
          <w:szCs w:val="28"/>
        </w:rPr>
        <w:t xml:space="preserve">,  позволяет сделать вывод о том,  что   большинство обучающихся  </w:t>
      </w:r>
      <w:r>
        <w:rPr>
          <w:color w:val="333333"/>
          <w:sz w:val="28"/>
          <w:szCs w:val="28"/>
        </w:rPr>
        <w:t>не способны передать свои мысли</w:t>
      </w:r>
      <w:r w:rsidRPr="00323F72">
        <w:rPr>
          <w:color w:val="333333"/>
          <w:sz w:val="28"/>
          <w:szCs w:val="28"/>
        </w:rPr>
        <w:t xml:space="preserve">, его содержания и строения, </w:t>
      </w:r>
      <w:r>
        <w:rPr>
          <w:color w:val="333333"/>
          <w:sz w:val="28"/>
          <w:szCs w:val="28"/>
        </w:rPr>
        <w:t xml:space="preserve">не </w:t>
      </w:r>
      <w:r w:rsidRPr="00323F72">
        <w:rPr>
          <w:color w:val="333333"/>
          <w:sz w:val="28"/>
          <w:szCs w:val="28"/>
        </w:rPr>
        <w:t>умеют выделять основную мысль</w:t>
      </w:r>
      <w:r>
        <w:rPr>
          <w:color w:val="333333"/>
          <w:sz w:val="28"/>
          <w:szCs w:val="28"/>
        </w:rPr>
        <w:t>.</w:t>
      </w:r>
    </w:p>
    <w:p w:rsidR="00323F72" w:rsidRPr="00323F72" w:rsidRDefault="00323F72" w:rsidP="009C42A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О</w:t>
      </w:r>
      <w:r w:rsidRPr="00323F72">
        <w:rPr>
          <w:color w:val="333333"/>
          <w:sz w:val="28"/>
          <w:szCs w:val="28"/>
        </w:rPr>
        <w:t>трицательная динамика.</w:t>
      </w:r>
    </w:p>
    <w:p w:rsidR="00323F72" w:rsidRDefault="00323F72" w:rsidP="009C42A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323F72">
        <w:rPr>
          <w:color w:val="333333"/>
          <w:sz w:val="28"/>
          <w:szCs w:val="28"/>
        </w:rPr>
        <w:t xml:space="preserve">Есть  темы, слабо усвоенные учащимися,   поэтому выполнение  заданий  по этим темам оказалось на уровне  40%. Это:  образование формы слова, </w:t>
      </w:r>
      <w:proofErr w:type="gramStart"/>
      <w:r w:rsidRPr="00323F72">
        <w:rPr>
          <w:color w:val="333333"/>
          <w:sz w:val="28"/>
          <w:szCs w:val="28"/>
        </w:rPr>
        <w:t>-</w:t>
      </w:r>
      <w:proofErr w:type="spellStart"/>
      <w:r w:rsidRPr="00323F72">
        <w:rPr>
          <w:color w:val="333333"/>
          <w:sz w:val="28"/>
          <w:szCs w:val="28"/>
        </w:rPr>
        <w:t>н</w:t>
      </w:r>
      <w:proofErr w:type="spellEnd"/>
      <w:proofErr w:type="gramEnd"/>
      <w:r w:rsidRPr="00323F72">
        <w:rPr>
          <w:color w:val="333333"/>
          <w:sz w:val="28"/>
          <w:szCs w:val="28"/>
        </w:rPr>
        <w:t>,  -</w:t>
      </w:r>
      <w:proofErr w:type="spellStart"/>
      <w:r w:rsidRPr="00323F72">
        <w:rPr>
          <w:color w:val="333333"/>
          <w:sz w:val="28"/>
          <w:szCs w:val="28"/>
        </w:rPr>
        <w:t>нн</w:t>
      </w:r>
      <w:proofErr w:type="spellEnd"/>
      <w:r w:rsidRPr="00323F72">
        <w:rPr>
          <w:color w:val="333333"/>
          <w:sz w:val="28"/>
          <w:szCs w:val="28"/>
        </w:rPr>
        <w:t xml:space="preserve"> в разных частях речи, типы речи, знаки препинания в предложении с вводными </w:t>
      </w:r>
      <w:r w:rsidRPr="00323F72">
        <w:rPr>
          <w:color w:val="333333"/>
          <w:sz w:val="28"/>
          <w:szCs w:val="28"/>
        </w:rPr>
        <w:lastRenderedPageBreak/>
        <w:t xml:space="preserve">словами, знаки препинания в предложении с обособленным определением. Самые слабые результаты  показали учащиеся, выполняя задание на определение языковых средств </w:t>
      </w:r>
      <w:r>
        <w:rPr>
          <w:color w:val="333333"/>
          <w:sz w:val="28"/>
          <w:szCs w:val="28"/>
        </w:rPr>
        <w:t xml:space="preserve">выразительности. </w:t>
      </w:r>
      <w:r w:rsidRPr="00323F72">
        <w:rPr>
          <w:color w:val="333333"/>
          <w:sz w:val="28"/>
          <w:szCs w:val="28"/>
        </w:rPr>
        <w:t>В следующем учебном году  на эти темы необходимо обратить особ</w:t>
      </w:r>
      <w:r>
        <w:rPr>
          <w:color w:val="333333"/>
          <w:sz w:val="28"/>
          <w:szCs w:val="28"/>
        </w:rPr>
        <w:t>ое внимание при проведении мониторинга</w:t>
      </w:r>
      <w:r w:rsidRPr="00323F72">
        <w:rPr>
          <w:color w:val="333333"/>
          <w:sz w:val="28"/>
          <w:szCs w:val="28"/>
        </w:rPr>
        <w:t>.</w:t>
      </w:r>
    </w:p>
    <w:p w:rsidR="00323F72" w:rsidRPr="009C42AD" w:rsidRDefault="00323F72" w:rsidP="009C42A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333333"/>
          <w:sz w:val="28"/>
          <w:szCs w:val="28"/>
        </w:rPr>
      </w:pPr>
      <w:r w:rsidRPr="009C42AD">
        <w:rPr>
          <w:b/>
          <w:color w:val="333333"/>
          <w:sz w:val="28"/>
          <w:szCs w:val="28"/>
        </w:rPr>
        <w:t>Рекомендации:</w:t>
      </w:r>
    </w:p>
    <w:p w:rsidR="00323F72" w:rsidRDefault="00323F72" w:rsidP="009C42A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323F72">
        <w:rPr>
          <w:color w:val="333333"/>
          <w:sz w:val="28"/>
          <w:szCs w:val="28"/>
        </w:rPr>
        <w:t xml:space="preserve"> В сле</w:t>
      </w:r>
      <w:r>
        <w:rPr>
          <w:color w:val="333333"/>
          <w:sz w:val="28"/>
          <w:szCs w:val="28"/>
        </w:rPr>
        <w:t>дующем учебном году  на темы, которые слабо ответили,</w:t>
      </w:r>
      <w:r w:rsidRPr="00323F72">
        <w:rPr>
          <w:color w:val="333333"/>
          <w:sz w:val="28"/>
          <w:szCs w:val="28"/>
        </w:rPr>
        <w:t xml:space="preserve"> необходимо обратить особ</w:t>
      </w:r>
      <w:r>
        <w:rPr>
          <w:color w:val="333333"/>
          <w:sz w:val="28"/>
          <w:szCs w:val="28"/>
        </w:rPr>
        <w:t>ое внимание при проведении мониторинга</w:t>
      </w:r>
      <w:r w:rsidRPr="00323F72">
        <w:rPr>
          <w:color w:val="333333"/>
          <w:sz w:val="28"/>
          <w:szCs w:val="28"/>
        </w:rPr>
        <w:t>.</w:t>
      </w:r>
    </w:p>
    <w:p w:rsidR="00323F72" w:rsidRDefault="00323F72" w:rsidP="009C42A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Pr="00323F72">
        <w:rPr>
          <w:color w:val="333333"/>
          <w:sz w:val="28"/>
          <w:szCs w:val="28"/>
        </w:rPr>
        <w:t>В сле</w:t>
      </w:r>
      <w:r>
        <w:rPr>
          <w:color w:val="333333"/>
          <w:sz w:val="28"/>
          <w:szCs w:val="28"/>
        </w:rPr>
        <w:t xml:space="preserve">дующем учебном году  </w:t>
      </w:r>
      <w:r w:rsidRPr="00323F72">
        <w:rPr>
          <w:color w:val="333333"/>
          <w:sz w:val="28"/>
          <w:szCs w:val="28"/>
        </w:rPr>
        <w:t>необходимо обратить особ</w:t>
      </w:r>
      <w:r>
        <w:rPr>
          <w:color w:val="333333"/>
          <w:sz w:val="28"/>
          <w:szCs w:val="28"/>
        </w:rPr>
        <w:t>ое вни</w:t>
      </w:r>
      <w:r w:rsidR="009C42AD">
        <w:rPr>
          <w:color w:val="333333"/>
          <w:sz w:val="28"/>
          <w:szCs w:val="28"/>
        </w:rPr>
        <w:t>мание при написании сочинения</w:t>
      </w:r>
      <w:r w:rsidRPr="00323F72">
        <w:rPr>
          <w:color w:val="333333"/>
          <w:sz w:val="28"/>
          <w:szCs w:val="28"/>
        </w:rPr>
        <w:t>.</w:t>
      </w:r>
    </w:p>
    <w:p w:rsidR="009C42AD" w:rsidRDefault="009C42AD" w:rsidP="009C42A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p w:rsidR="009C42AD" w:rsidRDefault="009C42AD" w:rsidP="009C42A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Учитель родного языка и литературы </w:t>
      </w:r>
      <w:proofErr w:type="spellStart"/>
      <w:r>
        <w:rPr>
          <w:color w:val="333333"/>
          <w:sz w:val="28"/>
          <w:szCs w:val="28"/>
        </w:rPr>
        <w:t>Ховалыг</w:t>
      </w:r>
      <w:proofErr w:type="spellEnd"/>
      <w:r>
        <w:rPr>
          <w:color w:val="333333"/>
          <w:sz w:val="28"/>
          <w:szCs w:val="28"/>
        </w:rPr>
        <w:t xml:space="preserve"> Ч.В._______________</w:t>
      </w:r>
    </w:p>
    <w:p w:rsidR="00323F72" w:rsidRDefault="00323F72" w:rsidP="009C42A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  <w:sz w:val="28"/>
          <w:szCs w:val="28"/>
        </w:rPr>
      </w:pPr>
    </w:p>
    <w:p w:rsidR="00323F72" w:rsidRPr="00323F72" w:rsidRDefault="00323F72" w:rsidP="009C42A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333333"/>
          <w:sz w:val="28"/>
          <w:szCs w:val="28"/>
        </w:rPr>
      </w:pPr>
    </w:p>
    <w:p w:rsidR="00592B7A" w:rsidRDefault="00592B7A" w:rsidP="00592B7A">
      <w:pPr>
        <w:jc w:val="both"/>
        <w:rPr>
          <w:sz w:val="28"/>
          <w:szCs w:val="28"/>
        </w:rPr>
      </w:pPr>
    </w:p>
    <w:p w:rsidR="00592B7A" w:rsidRDefault="00592B7A" w:rsidP="00592B7A">
      <w:pPr>
        <w:jc w:val="both"/>
        <w:rPr>
          <w:sz w:val="28"/>
          <w:szCs w:val="28"/>
        </w:rPr>
      </w:pPr>
    </w:p>
    <w:p w:rsidR="00592B7A" w:rsidRDefault="00592B7A" w:rsidP="00592B7A">
      <w:pPr>
        <w:jc w:val="both"/>
        <w:rPr>
          <w:sz w:val="28"/>
          <w:szCs w:val="28"/>
        </w:rPr>
      </w:pPr>
    </w:p>
    <w:p w:rsidR="00592B7A" w:rsidRDefault="00592B7A" w:rsidP="00592B7A">
      <w:pPr>
        <w:jc w:val="both"/>
        <w:rPr>
          <w:sz w:val="28"/>
          <w:szCs w:val="28"/>
        </w:rPr>
      </w:pPr>
    </w:p>
    <w:p w:rsidR="00592B7A" w:rsidRDefault="00592B7A" w:rsidP="00592B7A">
      <w:pPr>
        <w:jc w:val="both"/>
        <w:rPr>
          <w:sz w:val="28"/>
          <w:szCs w:val="28"/>
        </w:rPr>
      </w:pPr>
    </w:p>
    <w:p w:rsidR="00F62460" w:rsidRDefault="00F62460"/>
    <w:sectPr w:rsidR="00F62460" w:rsidSect="00AA324B">
      <w:pgSz w:w="11906" w:h="16838"/>
      <w:pgMar w:top="719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976E6"/>
    <w:multiLevelType w:val="hybridMultilevel"/>
    <w:tmpl w:val="4C421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B7A"/>
    <w:rsid w:val="00323F72"/>
    <w:rsid w:val="004B4A86"/>
    <w:rsid w:val="00592B7A"/>
    <w:rsid w:val="00613A24"/>
    <w:rsid w:val="00760F88"/>
    <w:rsid w:val="00810EB0"/>
    <w:rsid w:val="008A39D6"/>
    <w:rsid w:val="00962ED2"/>
    <w:rsid w:val="009C42AD"/>
    <w:rsid w:val="00A80425"/>
    <w:rsid w:val="00BC06D7"/>
    <w:rsid w:val="00F6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F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C06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6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5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21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6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</c:numCache>
            </c:numRef>
          </c:val>
        </c:ser>
        <c:shape val="pyramid"/>
        <c:axId val="86084608"/>
        <c:axId val="36200448"/>
        <c:axId val="0"/>
      </c:bar3DChart>
      <c:catAx>
        <c:axId val="86084608"/>
        <c:scaling>
          <c:orientation val="minMax"/>
        </c:scaling>
        <c:axPos val="b"/>
        <c:tickLblPos val="nextTo"/>
        <c:crossAx val="36200448"/>
        <c:crosses val="autoZero"/>
        <c:auto val="1"/>
        <c:lblAlgn val="ctr"/>
        <c:lblOffset val="100"/>
      </c:catAx>
      <c:valAx>
        <c:axId val="36200448"/>
        <c:scaling>
          <c:orientation val="minMax"/>
        </c:scaling>
        <c:axPos val="l"/>
        <c:majorGridlines/>
        <c:numFmt formatCode="General" sourceLinked="1"/>
        <c:tickLblPos val="nextTo"/>
        <c:crossAx val="86084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dcterms:created xsi:type="dcterms:W3CDTF">2015-04-24T04:18:00Z</dcterms:created>
  <dcterms:modified xsi:type="dcterms:W3CDTF">2015-04-24T08:41:00Z</dcterms:modified>
</cp:coreProperties>
</file>