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14" w:rsidRDefault="000015D3" w:rsidP="00B5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0E">
        <w:rPr>
          <w:rFonts w:ascii="Times New Roman" w:hAnsi="Times New Roman" w:cs="Times New Roman"/>
          <w:b/>
          <w:sz w:val="28"/>
          <w:szCs w:val="28"/>
        </w:rPr>
        <w:t>Годовой отчет по родному языку и литературе за 2014-2015 учебный год</w:t>
      </w:r>
    </w:p>
    <w:p w:rsidR="00D15E0E" w:rsidRPr="00D15E0E" w:rsidRDefault="00D15E0E" w:rsidP="00B53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15E0E" w:rsidTr="00D15E0E">
        <w:tc>
          <w:tcPr>
            <w:tcW w:w="4785" w:type="dxa"/>
          </w:tcPr>
          <w:p w:rsidR="00D15E0E" w:rsidRDefault="00D15E0E" w:rsidP="00D15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4786" w:type="dxa"/>
          </w:tcPr>
          <w:p w:rsidR="00D15E0E" w:rsidRDefault="00D15E0E" w:rsidP="00D15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</w:tr>
      <w:tr w:rsidR="00D15E0E" w:rsidTr="00D15E0E">
        <w:tc>
          <w:tcPr>
            <w:tcW w:w="4785" w:type="dxa"/>
          </w:tcPr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E0E">
              <w:rPr>
                <w:rFonts w:ascii="Times New Roman" w:hAnsi="Times New Roman" w:cs="Times New Roman"/>
                <w:b/>
                <w:sz w:val="28"/>
                <w:szCs w:val="28"/>
              </w:rPr>
              <w:t>Класс  - 7</w:t>
            </w:r>
          </w:p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0E">
              <w:rPr>
                <w:rFonts w:ascii="Times New Roman" w:hAnsi="Times New Roman" w:cs="Times New Roman"/>
                <w:sz w:val="28"/>
                <w:szCs w:val="28"/>
              </w:rPr>
              <w:t>в неделю 2 ч.</w:t>
            </w:r>
          </w:p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0E">
              <w:rPr>
                <w:rFonts w:ascii="Times New Roman" w:hAnsi="Times New Roman" w:cs="Times New Roman"/>
                <w:sz w:val="28"/>
                <w:szCs w:val="28"/>
              </w:rPr>
              <w:t>по программе 68 ч.</w:t>
            </w:r>
          </w:p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проведено 67</w:t>
            </w:r>
            <w:r w:rsidRPr="00D15E0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D15E0E" w:rsidRDefault="00D15E0E" w:rsidP="00D15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15E0E" w:rsidRDefault="00D15E0E" w:rsidP="00D15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 7</w:t>
            </w:r>
          </w:p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0E">
              <w:rPr>
                <w:rFonts w:ascii="Times New Roman" w:hAnsi="Times New Roman" w:cs="Times New Roman"/>
                <w:sz w:val="28"/>
                <w:szCs w:val="28"/>
              </w:rPr>
              <w:t>в неделю 2 ч.</w:t>
            </w:r>
          </w:p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0E">
              <w:rPr>
                <w:rFonts w:ascii="Times New Roman" w:hAnsi="Times New Roman" w:cs="Times New Roman"/>
                <w:sz w:val="28"/>
                <w:szCs w:val="28"/>
              </w:rPr>
              <w:t>по программе 68 ч.</w:t>
            </w:r>
          </w:p>
          <w:p w:rsidR="00D15E0E" w:rsidRPr="00D15E0E" w:rsidRDefault="00D15E0E" w:rsidP="00D15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E0E">
              <w:rPr>
                <w:rFonts w:ascii="Times New Roman" w:hAnsi="Times New Roman" w:cs="Times New Roman"/>
                <w:sz w:val="28"/>
                <w:szCs w:val="28"/>
              </w:rPr>
              <w:t>фактически проведено 63 ч.</w:t>
            </w:r>
          </w:p>
          <w:p w:rsidR="00D15E0E" w:rsidRDefault="00D15E0E" w:rsidP="00D15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E0E" w:rsidRDefault="00D15E0E" w:rsidP="00D15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D3" w:rsidRPr="00D15E0E" w:rsidRDefault="000015D3" w:rsidP="00B538E5">
      <w:pPr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b/>
          <w:sz w:val="28"/>
          <w:szCs w:val="28"/>
        </w:rPr>
        <w:t>Цель:</w:t>
      </w:r>
      <w:r w:rsidRPr="00D15E0E">
        <w:rPr>
          <w:rFonts w:ascii="Times New Roman" w:hAnsi="Times New Roman" w:cs="Times New Roman"/>
          <w:sz w:val="28"/>
          <w:szCs w:val="28"/>
        </w:rPr>
        <w:t xml:space="preserve">  </w:t>
      </w:r>
      <w:r w:rsidR="00B538E5" w:rsidRPr="00D15E0E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Республике Тыва, основанного на приобретенных знаниях, умениях, навыках и способах деятельности.</w:t>
      </w:r>
    </w:p>
    <w:p w:rsidR="00B538E5" w:rsidRPr="00D15E0E" w:rsidRDefault="00B538E5" w:rsidP="00B53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Приобретение и развитие опыта разнообразной деятельности (индивидуальной и коллективной); опыта познания и самопознания;</w:t>
      </w:r>
    </w:p>
    <w:p w:rsidR="00B538E5" w:rsidRPr="00D15E0E" w:rsidRDefault="00B538E5" w:rsidP="00B53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6E75F6" w:rsidRPr="00D15E0E" w:rsidRDefault="006E75F6" w:rsidP="006E75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E5" w:rsidRPr="00D15E0E" w:rsidRDefault="006E75F6" w:rsidP="006E75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0E">
        <w:rPr>
          <w:rFonts w:ascii="Times New Roman" w:hAnsi="Times New Roman" w:cs="Times New Roman"/>
          <w:b/>
          <w:sz w:val="28"/>
          <w:szCs w:val="28"/>
        </w:rPr>
        <w:t>Качество образования по родному языку и родной литературе</w:t>
      </w:r>
    </w:p>
    <w:p w:rsidR="00D70A22" w:rsidRPr="00D15E0E" w:rsidRDefault="00D70A22" w:rsidP="006E75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D3" w:rsidRPr="00D15E0E" w:rsidRDefault="006E75F6" w:rsidP="006E75F6">
      <w:pPr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86375" cy="2962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75F6" w:rsidRPr="00D15E0E" w:rsidRDefault="006E75F6" w:rsidP="006E75F6">
      <w:pPr>
        <w:rPr>
          <w:rFonts w:ascii="Times New Roman" w:hAnsi="Times New Roman" w:cs="Times New Roman"/>
          <w:sz w:val="28"/>
          <w:szCs w:val="28"/>
        </w:rPr>
      </w:pPr>
    </w:p>
    <w:p w:rsidR="006E75F6" w:rsidRPr="00D15E0E" w:rsidRDefault="006E75F6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Из приведенных выше таблиц можно сделать вывод о том, что</w:t>
      </w:r>
      <w:r w:rsidRPr="00D15E0E">
        <w:rPr>
          <w:rFonts w:ascii="Times New Roman" w:hAnsi="Times New Roman" w:cs="Times New Roman"/>
          <w:color w:val="333333"/>
          <w:sz w:val="28"/>
          <w:szCs w:val="28"/>
        </w:rPr>
        <w:t xml:space="preserve"> выявлена положительная динамика.  Анализируя  работы по родному </w:t>
      </w:r>
      <w:r w:rsidRPr="00D15E0E">
        <w:rPr>
          <w:rFonts w:ascii="Times New Roman" w:hAnsi="Times New Roman" w:cs="Times New Roman"/>
          <w:color w:val="333333"/>
          <w:sz w:val="28"/>
          <w:szCs w:val="28"/>
        </w:rPr>
        <w:lastRenderedPageBreak/>
        <w:t>языку,  можно сделать вывод о том, </w:t>
      </w:r>
      <w:r w:rsidR="00EB15BE" w:rsidRPr="00D15E0E">
        <w:rPr>
          <w:rFonts w:ascii="Times New Roman" w:hAnsi="Times New Roman" w:cs="Times New Roman"/>
          <w:color w:val="333333"/>
          <w:sz w:val="28"/>
          <w:szCs w:val="28"/>
        </w:rPr>
        <w:t xml:space="preserve">уровень знаний учащихся </w:t>
      </w:r>
      <w:proofErr w:type="spellStart"/>
      <w:r w:rsidR="00EB15BE" w:rsidRPr="00D15E0E">
        <w:rPr>
          <w:rFonts w:ascii="Times New Roman" w:hAnsi="Times New Roman" w:cs="Times New Roman"/>
          <w:color w:val="333333"/>
          <w:sz w:val="28"/>
          <w:szCs w:val="28"/>
        </w:rPr>
        <w:t>поступально</w:t>
      </w:r>
      <w:proofErr w:type="spellEnd"/>
      <w:r w:rsidR="00EB15BE" w:rsidRPr="00D15E0E">
        <w:rPr>
          <w:rFonts w:ascii="Times New Roman" w:hAnsi="Times New Roman" w:cs="Times New Roman"/>
          <w:color w:val="333333"/>
          <w:sz w:val="28"/>
          <w:szCs w:val="28"/>
        </w:rPr>
        <w:t xml:space="preserve"> повышается. </w:t>
      </w:r>
    </w:p>
    <w:p w:rsidR="006E75F6" w:rsidRPr="00D15E0E" w:rsidRDefault="006E75F6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Один из важнейших показателей учителя-предметника – это успеваемость учащихся.</w:t>
      </w:r>
    </w:p>
    <w:p w:rsidR="00EB15BE" w:rsidRPr="00D15E0E" w:rsidRDefault="00EB15BE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Уровень подготовки и развития способностей к учению у каждого ребёнка разный. В классе собраны учащиеся вместе только по возрастному принципу, без учёта интеллектуальных и индивидуальных способностей, следовательно, они не могут равномерно и одинаково продвигаться вперёд в усвоении знаний. Задача достижения максимально высокой успеваемости и заинтересованности предметом каждым учеником может быть решена на основе личностно – ориентированного подхода с учётом индивидуальных особенностей учащихся.</w:t>
      </w:r>
    </w:p>
    <w:p w:rsidR="00EB15BE" w:rsidRPr="00D15E0E" w:rsidRDefault="00EB15BE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 xml:space="preserve">Подводя итоги своей  работы, обращаю внимание на следующее: моя деятельность  как  учителя  направлена на развитие самостоятельной, активно развивающейся творческой личности, способной к самореализации в обществе. </w:t>
      </w:r>
      <w:proofErr w:type="gramStart"/>
      <w:r w:rsidRPr="00D15E0E">
        <w:rPr>
          <w:rFonts w:ascii="Times New Roman" w:hAnsi="Times New Roman" w:cs="Times New Roman"/>
          <w:sz w:val="28"/>
          <w:szCs w:val="28"/>
        </w:rPr>
        <w:t>Для достижения этой серьёзной цели старалась создать на своих занятиях нужные условия для самовыражения учащихся, использую различные педагогические технологи</w:t>
      </w:r>
      <w:r w:rsidR="00882C4D" w:rsidRPr="00D15E0E">
        <w:rPr>
          <w:rFonts w:ascii="Times New Roman" w:hAnsi="Times New Roman" w:cs="Times New Roman"/>
          <w:sz w:val="28"/>
          <w:szCs w:val="28"/>
        </w:rPr>
        <w:t>и – игровые технологии</w:t>
      </w:r>
      <w:r w:rsidRPr="00D15E0E">
        <w:rPr>
          <w:rFonts w:ascii="Times New Roman" w:hAnsi="Times New Roman" w:cs="Times New Roman"/>
          <w:sz w:val="28"/>
          <w:szCs w:val="28"/>
        </w:rPr>
        <w:t>, а именно  как урок родного языка их учила традиционной культуре и обычаям тувинцев, для развития творческого  и  интеллектуального потенциала учащихся</w:t>
      </w:r>
      <w:r w:rsidR="00882C4D" w:rsidRPr="00D15E0E">
        <w:rPr>
          <w:rFonts w:ascii="Times New Roman" w:hAnsi="Times New Roman" w:cs="Times New Roman"/>
          <w:sz w:val="28"/>
          <w:szCs w:val="28"/>
        </w:rPr>
        <w:t xml:space="preserve"> давала открытый урок п</w:t>
      </w:r>
      <w:r w:rsidRPr="00D15E0E">
        <w:rPr>
          <w:rFonts w:ascii="Times New Roman" w:hAnsi="Times New Roman" w:cs="Times New Roman"/>
          <w:sz w:val="28"/>
          <w:szCs w:val="28"/>
        </w:rPr>
        <w:t xml:space="preserve">о родному языку, </w:t>
      </w:r>
      <w:r w:rsidR="00882C4D" w:rsidRPr="00D15E0E">
        <w:rPr>
          <w:rFonts w:ascii="Times New Roman" w:hAnsi="Times New Roman" w:cs="Times New Roman"/>
          <w:sz w:val="28"/>
          <w:szCs w:val="28"/>
        </w:rPr>
        <w:t xml:space="preserve">показывала мастер-класс по теме «Обряд </w:t>
      </w:r>
      <w:proofErr w:type="spellStart"/>
      <w:r w:rsidR="00882C4D" w:rsidRPr="00D15E0E">
        <w:rPr>
          <w:rFonts w:ascii="Times New Roman" w:hAnsi="Times New Roman" w:cs="Times New Roman"/>
          <w:sz w:val="28"/>
          <w:szCs w:val="28"/>
        </w:rPr>
        <w:t>чолукшууру</w:t>
      </w:r>
      <w:proofErr w:type="spellEnd"/>
      <w:r w:rsidR="00882C4D" w:rsidRPr="00D15E0E">
        <w:rPr>
          <w:rFonts w:ascii="Times New Roman" w:hAnsi="Times New Roman" w:cs="Times New Roman"/>
          <w:sz w:val="28"/>
          <w:szCs w:val="28"/>
        </w:rPr>
        <w:t>»</w:t>
      </w:r>
      <w:r w:rsidRPr="00D15E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C4D" w:rsidRPr="00D15E0E" w:rsidRDefault="00882C4D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и такой вывод о недостаточном уровне самоподготовки </w:t>
      </w:r>
      <w:proofErr w:type="gramStart"/>
      <w:r w:rsidRPr="00D15E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5E0E">
        <w:rPr>
          <w:rFonts w:ascii="Times New Roman" w:hAnsi="Times New Roman" w:cs="Times New Roman"/>
          <w:sz w:val="28"/>
          <w:szCs w:val="28"/>
        </w:rPr>
        <w:t xml:space="preserve"> т.е. большинство учащихся приходит на урок не готовыми, т.к. они не делают домашние задании, не читают произведении, не учат стихотворении. Из-за этой проблемы мы на уроках родного языка много времени теряем на чтение произведения, а если не прочитал произведение, дальше полного обсуждения произведения не будет.</w:t>
      </w:r>
    </w:p>
    <w:p w:rsidR="00882C4D" w:rsidRPr="00D15E0E" w:rsidRDefault="00882C4D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 xml:space="preserve">Программа родного языка и литературы пройдено. </w:t>
      </w:r>
    </w:p>
    <w:p w:rsidR="00D15E0E" w:rsidRDefault="00D15E0E" w:rsidP="00D15E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0E" w:rsidRPr="00D15E0E" w:rsidRDefault="00882C4D" w:rsidP="00D15E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E0E">
        <w:rPr>
          <w:rFonts w:ascii="Times New Roman" w:hAnsi="Times New Roman" w:cs="Times New Roman"/>
          <w:b/>
          <w:sz w:val="28"/>
          <w:szCs w:val="28"/>
        </w:rPr>
        <w:lastRenderedPageBreak/>
        <w:t>Поставленные цели на следующий учебный год:</w:t>
      </w:r>
    </w:p>
    <w:p w:rsidR="00D15E0E" w:rsidRPr="00D15E0E" w:rsidRDefault="00D15E0E" w:rsidP="00D15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1. Писать (обучающие) подробное и сжатое изложение повествовательного текста с элементами описания и рассуждения (по коллективно или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 </w:t>
      </w:r>
      <w:r w:rsidRPr="00D15E0E">
        <w:rPr>
          <w:rFonts w:ascii="Times New Roman" w:hAnsi="Times New Roman" w:cs="Times New Roman"/>
          <w:sz w:val="28"/>
          <w:szCs w:val="28"/>
        </w:rPr>
        <w:t>составленному плану);</w:t>
      </w:r>
      <w:r w:rsidRPr="00D15E0E">
        <w:rPr>
          <w:rFonts w:ascii="Times New Roman" w:hAnsi="Times New Roman" w:cs="Times New Roman"/>
          <w:sz w:val="28"/>
          <w:szCs w:val="28"/>
        </w:rPr>
        <w:br/>
        <w:t>2. Писать (</w:t>
      </w:r>
      <w:proofErr w:type="gramStart"/>
      <w:r w:rsidRPr="00D15E0E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D15E0E">
        <w:rPr>
          <w:rFonts w:ascii="Times New Roman" w:hAnsi="Times New Roman" w:cs="Times New Roman"/>
          <w:sz w:val="28"/>
          <w:szCs w:val="28"/>
        </w:rPr>
        <w:t>) сочинение-повествование по картине, сочинение-опи</w:t>
      </w:r>
      <w:r>
        <w:rPr>
          <w:rFonts w:ascii="Times New Roman" w:hAnsi="Times New Roman" w:cs="Times New Roman"/>
          <w:sz w:val="28"/>
          <w:szCs w:val="28"/>
        </w:rPr>
        <w:t xml:space="preserve">сание, </w:t>
      </w:r>
      <w:r w:rsidRPr="00D15E0E">
        <w:rPr>
          <w:rFonts w:ascii="Times New Roman" w:hAnsi="Times New Roman" w:cs="Times New Roman"/>
          <w:sz w:val="28"/>
          <w:szCs w:val="28"/>
        </w:rPr>
        <w:t>сочинение-рассуждение.</w:t>
      </w:r>
      <w:r w:rsidRPr="00D15E0E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D15E0E">
        <w:rPr>
          <w:rFonts w:ascii="Times New Roman" w:hAnsi="Times New Roman" w:cs="Times New Roman"/>
          <w:sz w:val="28"/>
          <w:szCs w:val="28"/>
        </w:rPr>
        <w:t>Использовать при составлении текста изобразительных средств (эпитетов, метафор, сравнений, олицетворений), глаголов-синонимов, прилагательных-синонимов и т.д.</w:t>
      </w:r>
      <w:proofErr w:type="gramEnd"/>
    </w:p>
    <w:p w:rsidR="00D15E0E" w:rsidRPr="00D15E0E" w:rsidRDefault="00D15E0E" w:rsidP="00D15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E0E">
        <w:rPr>
          <w:rFonts w:ascii="Times New Roman" w:hAnsi="Times New Roman" w:cs="Times New Roman"/>
          <w:sz w:val="28"/>
          <w:szCs w:val="28"/>
        </w:rPr>
        <w:t>4. Применять знания в целях правильного написания слов, точного употребления их в речи, правильного построения предложений, создания текстов;</w:t>
      </w:r>
    </w:p>
    <w:p w:rsidR="00882C4D" w:rsidRPr="00D15E0E" w:rsidRDefault="00D15E0E" w:rsidP="00D15E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родного языка и литературу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Ч.В.___________</w:t>
      </w:r>
    </w:p>
    <w:p w:rsidR="00882C4D" w:rsidRPr="00D15E0E" w:rsidRDefault="00882C4D" w:rsidP="006E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C4D" w:rsidRPr="00D15E0E" w:rsidSect="0031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09"/>
    <w:multiLevelType w:val="hybridMultilevel"/>
    <w:tmpl w:val="129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3CDD"/>
    <w:multiLevelType w:val="multilevel"/>
    <w:tmpl w:val="588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D3"/>
    <w:rsid w:val="000015D3"/>
    <w:rsid w:val="00311114"/>
    <w:rsid w:val="006E75F6"/>
    <w:rsid w:val="00882C4D"/>
    <w:rsid w:val="00B31ABC"/>
    <w:rsid w:val="00B538E5"/>
    <w:rsid w:val="00D15E0E"/>
    <w:rsid w:val="00D70A22"/>
    <w:rsid w:val="00EB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14"/>
  </w:style>
  <w:style w:type="paragraph" w:styleId="2">
    <w:name w:val="heading 2"/>
    <w:basedOn w:val="a"/>
    <w:link w:val="20"/>
    <w:uiPriority w:val="9"/>
    <w:qFormat/>
    <w:rsid w:val="00D1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1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Родной язык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0.27</c:v>
                </c:pt>
                <c:pt idx="1">
                  <c:v>0.36000000000000004</c:v>
                </c:pt>
                <c:pt idx="2">
                  <c:v>0.4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Родная литература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0.36000000000000004</c:v>
                </c:pt>
                <c:pt idx="1">
                  <c:v>0.63000000000000012</c:v>
                </c:pt>
                <c:pt idx="2">
                  <c:v>0.60000000000000009</c:v>
                </c:pt>
                <c:pt idx="3">
                  <c:v>0.60000000000000009</c:v>
                </c:pt>
              </c:numCache>
            </c:numRef>
          </c:val>
        </c:ser>
        <c:shape val="cone"/>
        <c:axId val="96798592"/>
        <c:axId val="96810496"/>
        <c:axId val="0"/>
      </c:bar3DChart>
      <c:catAx>
        <c:axId val="967985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10496"/>
        <c:crosses val="autoZero"/>
        <c:auto val="1"/>
        <c:lblAlgn val="ctr"/>
        <c:lblOffset val="100"/>
      </c:catAx>
      <c:valAx>
        <c:axId val="9681049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79859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2015-05-29T08:05:00Z</dcterms:created>
  <dcterms:modified xsi:type="dcterms:W3CDTF">2015-05-30T03:36:00Z</dcterms:modified>
</cp:coreProperties>
</file>