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2" w:rsidRDefault="000D6A42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rFonts w:ascii="Arial" w:hAnsi="Arial" w:cs="Arial"/>
          <w:sz w:val="44"/>
          <w:szCs w:val="44"/>
          <w:lang w:val="ru-RU"/>
        </w:rPr>
      </w:pPr>
    </w:p>
    <w:p w:rsidR="00F65CEA" w:rsidRDefault="00F65CEA">
      <w:pPr>
        <w:rPr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Доклад  на тему: «Новые формы  и методы патриотического  воспитания»</w:t>
      </w: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Pr="00F65CEA" w:rsidRDefault="00F65CEA">
      <w:pPr>
        <w:rPr>
          <w:sz w:val="28"/>
          <w:szCs w:val="28"/>
          <w:lang w:val="ru-RU"/>
        </w:rPr>
      </w:pPr>
      <w:r w:rsidRPr="00F65CEA">
        <w:rPr>
          <w:sz w:val="28"/>
          <w:szCs w:val="28"/>
          <w:lang w:val="ru-RU"/>
        </w:rPr>
        <w:t>Кистанова Людмила  Владимировна</w:t>
      </w: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Pr="00E8448B" w:rsidRDefault="004B3F66" w:rsidP="004B3F66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Style w:val="apple-converted-space"/>
          <w:rFonts w:ascii="Arial" w:hAnsi="Arial" w:cs="Arial"/>
          <w:i w:val="0"/>
          <w:color w:val="333333"/>
          <w:sz w:val="24"/>
          <w:szCs w:val="28"/>
        </w:rPr>
        <w:lastRenderedPageBreak/>
        <w:t> </w:t>
      </w:r>
      <w:r w:rsidRPr="00E8448B">
        <w:rPr>
          <w:rStyle w:val="apple-style-span"/>
          <w:rFonts w:ascii="Arial" w:hAnsi="Arial" w:cs="Arial"/>
          <w:i w:val="0"/>
          <w:color w:val="333333"/>
          <w:sz w:val="24"/>
          <w:szCs w:val="28"/>
          <w:lang w:val="ru-RU"/>
        </w:rPr>
        <w:t>“ Гордиться славою своих предков не только можно, но и должно, не уважать оной есть постыдное малодушие”, – писал А.С. Пушкин.</w:t>
      </w:r>
    </w:p>
    <w:p w:rsidR="004B3F66" w:rsidRPr="00E8448B" w:rsidRDefault="004B3F66" w:rsidP="004B3F66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i w:val="0"/>
          <w:iCs w:val="0"/>
          <w:color w:val="000000"/>
          <w:kern w:val="36"/>
          <w:sz w:val="24"/>
          <w:szCs w:val="28"/>
          <w:lang w:val="ru-RU" w:eastAsia="ru-RU" w:bidi="ar-SA"/>
        </w:rPr>
      </w:pPr>
    </w:p>
    <w:p w:rsidR="004B3F66" w:rsidRPr="00E8448B" w:rsidRDefault="004B3F66" w:rsidP="004B3F66">
      <w:pPr>
        <w:spacing w:after="0" w:line="312" w:lineRule="atLeast"/>
        <w:textAlignment w:val="baseline"/>
        <w:outlineLvl w:val="0"/>
        <w:rPr>
          <w:rStyle w:val="apple-style-span"/>
          <w:rFonts w:ascii="Arial" w:hAnsi="Arial" w:cs="Arial"/>
          <w:i w:val="0"/>
          <w:color w:val="000000"/>
          <w:sz w:val="24"/>
          <w:szCs w:val="28"/>
          <w:lang w:val="ru-RU"/>
        </w:rPr>
      </w:pPr>
      <w:r w:rsidRPr="00E8448B">
        <w:rPr>
          <w:rStyle w:val="apple-style-span"/>
          <w:rFonts w:ascii="Arial" w:hAnsi="Arial" w:cs="Arial"/>
          <w:i w:val="0"/>
          <w:color w:val="000000"/>
          <w:sz w:val="24"/>
          <w:szCs w:val="28"/>
          <w:lang w:val="ru-RU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Программа работы школы </w:t>
      </w:r>
      <w:proofErr w:type="gramStart"/>
      <w:r w:rsidRPr="00E8448B">
        <w:rPr>
          <w:rStyle w:val="apple-style-span"/>
          <w:rFonts w:ascii="Arial" w:hAnsi="Arial" w:cs="Arial"/>
          <w:i w:val="0"/>
          <w:color w:val="000000"/>
          <w:sz w:val="24"/>
          <w:szCs w:val="28"/>
          <w:lang w:val="ru-RU"/>
        </w:rPr>
        <w:t>по патриотическому воспитанию направлена на неустанную работу по созданию у школьников чувства гордости за свою страну</w:t>
      </w:r>
      <w:proofErr w:type="gramEnd"/>
      <w:r w:rsidRPr="00E8448B">
        <w:rPr>
          <w:rStyle w:val="apple-style-span"/>
          <w:rFonts w:ascii="Arial" w:hAnsi="Arial" w:cs="Arial"/>
          <w:i w:val="0"/>
          <w:color w:val="000000"/>
          <w:sz w:val="24"/>
          <w:szCs w:val="28"/>
          <w:lang w:val="ru-RU"/>
        </w:rPr>
        <w:t xml:space="preserve">  и свой народ, уважения к его свершениям и достойным страницам прошлого.</w:t>
      </w:r>
    </w:p>
    <w:p w:rsidR="004B3F66" w:rsidRPr="00E8448B" w:rsidRDefault="004B3F66" w:rsidP="004B3F66">
      <w:pPr>
        <w:spacing w:after="0" w:line="312" w:lineRule="atLeast"/>
        <w:textAlignment w:val="baseline"/>
        <w:outlineLvl w:val="0"/>
        <w:rPr>
          <w:rStyle w:val="apple-style-span"/>
          <w:rFonts w:ascii="Arial" w:hAnsi="Arial" w:cs="Arial"/>
          <w:i w:val="0"/>
          <w:color w:val="000000"/>
          <w:sz w:val="24"/>
          <w:szCs w:val="28"/>
          <w:lang w:val="ru-RU"/>
        </w:rPr>
      </w:pPr>
    </w:p>
    <w:p w:rsidR="004B3F66" w:rsidRPr="00E8448B" w:rsidRDefault="004B3F66" w:rsidP="004B3F66">
      <w:pPr>
        <w:pStyle w:val="af4"/>
        <w:spacing w:before="0" w:beforeAutospacing="0" w:after="120" w:afterAutospacing="0" w:line="240" w:lineRule="atLeast"/>
        <w:rPr>
          <w:rFonts w:ascii="Arial" w:hAnsi="Arial" w:cs="Arial"/>
          <w:color w:val="333333"/>
          <w:szCs w:val="28"/>
        </w:rPr>
      </w:pPr>
      <w:r w:rsidRPr="00E8448B">
        <w:rPr>
          <w:rFonts w:ascii="Arial" w:hAnsi="Arial" w:cs="Arial"/>
          <w:color w:val="333333"/>
          <w:szCs w:val="28"/>
        </w:rPr>
        <w:t>Работа по данному направлению начинается с начальной школы, потому  что именно в этот период жизни закладываются не только основы знаний, но и нормы поведения, убеждения, привычки, потребности личности, призванной стать впоследствии активным гражданином Отечества.</w:t>
      </w:r>
    </w:p>
    <w:p w:rsidR="004B3F66" w:rsidRPr="00E8448B" w:rsidRDefault="004B3F66" w:rsidP="004B3F66">
      <w:pPr>
        <w:pStyle w:val="af4"/>
        <w:spacing w:before="0" w:beforeAutospacing="0" w:after="120" w:afterAutospacing="0" w:line="240" w:lineRule="atLeast"/>
        <w:rPr>
          <w:rFonts w:ascii="Arial" w:hAnsi="Arial" w:cs="Arial"/>
          <w:color w:val="333333"/>
          <w:szCs w:val="28"/>
        </w:rPr>
      </w:pPr>
      <w:r w:rsidRPr="00E8448B">
        <w:rPr>
          <w:rFonts w:ascii="Arial" w:hAnsi="Arial" w:cs="Arial"/>
          <w:color w:val="333333"/>
          <w:szCs w:val="28"/>
        </w:rPr>
        <w:t xml:space="preserve">Формы работы по патриотическому воспитанию в нашей  школе   разнообразны: </w:t>
      </w:r>
    </w:p>
    <w:p w:rsidR="004B3F66" w:rsidRPr="00E8448B" w:rsidRDefault="004B3F66" w:rsidP="004B3F66">
      <w:pPr>
        <w:pStyle w:val="af4"/>
        <w:spacing w:before="0" w:beforeAutospacing="0" w:after="120" w:afterAutospacing="0" w:line="240" w:lineRule="atLeast"/>
        <w:rPr>
          <w:rFonts w:ascii="Arial" w:hAnsi="Arial" w:cs="Arial"/>
          <w:color w:val="333333"/>
          <w:szCs w:val="28"/>
        </w:rPr>
      </w:pPr>
      <w:r w:rsidRPr="00E8448B">
        <w:rPr>
          <w:rFonts w:ascii="Arial" w:hAnsi="Arial" w:cs="Arial"/>
          <w:color w:val="333333"/>
          <w:szCs w:val="28"/>
        </w:rPr>
        <w:t>Традиционным   стал   театральный  фестиваль,   уроки  мужества,  посвященные  Дню  освобождения  Тучково</w:t>
      </w:r>
      <w:proofErr w:type="gramStart"/>
      <w:r w:rsidRPr="00E8448B">
        <w:rPr>
          <w:rFonts w:ascii="Arial" w:hAnsi="Arial" w:cs="Arial"/>
          <w:color w:val="333333"/>
          <w:szCs w:val="28"/>
        </w:rPr>
        <w:t xml:space="preserve"> ,</w:t>
      </w:r>
      <w:proofErr w:type="gramEnd"/>
      <w:r w:rsidRPr="00E8448B">
        <w:rPr>
          <w:rFonts w:ascii="Arial" w:hAnsi="Arial" w:cs="Arial"/>
          <w:color w:val="333333"/>
          <w:szCs w:val="28"/>
        </w:rPr>
        <w:t xml:space="preserve"> конкурс  «А ну-ка ,  парни !»,  конкурс рисунков,  посвященных  Дню  Победы,   литературно-музыкальные  композиции на  военную  тему,  на  базе  уголка боевой  славы проводится  цикл  бесед  с  использованием  новых  экспонатов,   по  возможности проводятся встречи с  ветеранами  Великой  Отечественной  войны  ,  библиотечные уроки,   литературные  чтения ,  научно-практические  конференции,   различные   экскурсии по  местам боевой  славы , традиционным   стало  посещение музея  ВОВ на  Поклонной  горе </w:t>
      </w:r>
    </w:p>
    <w:p w:rsidR="004B3F66" w:rsidRPr="00E8448B" w:rsidRDefault="004B3F66" w:rsidP="004B3F66">
      <w:pPr>
        <w:pStyle w:val="af4"/>
        <w:spacing w:before="0" w:beforeAutospacing="0" w:after="120" w:afterAutospacing="0" w:line="240" w:lineRule="atLeast"/>
        <w:rPr>
          <w:rStyle w:val="apple-style-span"/>
          <w:rFonts w:ascii="Arial" w:eastAsiaTheme="majorEastAsia" w:hAnsi="Arial" w:cs="Arial"/>
          <w:color w:val="333333"/>
          <w:szCs w:val="28"/>
        </w:rPr>
      </w:pPr>
      <w:r w:rsidRPr="00E8448B">
        <w:rPr>
          <w:rFonts w:ascii="Arial" w:hAnsi="Arial" w:cs="Arial"/>
          <w:color w:val="333333"/>
          <w:szCs w:val="28"/>
        </w:rPr>
        <w:t xml:space="preserve"> </w:t>
      </w:r>
      <w:r w:rsidRPr="00E8448B">
        <w:rPr>
          <w:rStyle w:val="apple-style-span"/>
          <w:rFonts w:ascii="Arial" w:eastAsiaTheme="majorEastAsia" w:hAnsi="Arial" w:cs="Arial"/>
          <w:color w:val="333333"/>
          <w:szCs w:val="28"/>
        </w:rPr>
        <w:t>Использование новых педагогических технологий является неотъемлемой частью учебно-воспитательного процесса. В рамках личностно-ориентированного обучения наиболее распространена</w:t>
      </w:r>
      <w:r w:rsidRPr="00E8448B">
        <w:rPr>
          <w:rStyle w:val="apple-converted-space"/>
          <w:rFonts w:ascii="Arial" w:eastAsiaTheme="majorEastAsia" w:hAnsi="Arial" w:cs="Arial"/>
          <w:color w:val="333333"/>
          <w:szCs w:val="28"/>
        </w:rPr>
        <w:t> </w:t>
      </w:r>
      <w:r w:rsidRPr="00E8448B">
        <w:rPr>
          <w:rStyle w:val="apple-style-span"/>
          <w:rFonts w:ascii="Arial" w:eastAsiaTheme="majorEastAsia" w:hAnsi="Arial" w:cs="Arial"/>
          <w:iCs/>
          <w:color w:val="333333"/>
          <w:szCs w:val="28"/>
        </w:rPr>
        <w:t>технология проектов или метод проектов</w:t>
      </w:r>
      <w:r w:rsidRPr="00E8448B">
        <w:rPr>
          <w:rStyle w:val="apple-style-span"/>
          <w:rFonts w:ascii="Arial" w:eastAsiaTheme="majorEastAsia" w:hAnsi="Arial" w:cs="Arial"/>
          <w:color w:val="333333"/>
          <w:szCs w:val="28"/>
        </w:rPr>
        <w:t xml:space="preserve">. 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Проект </w:t>
      </w:r>
      <w:proofErr w:type="gramStart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–э</w:t>
      </w:r>
      <w:proofErr w:type="gramEnd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то  способ организации  учебной  деятельности,  направленный на  решение  проблемы и  имеющий результат. 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 Как сейчас принято говорить,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проект </w:t>
      </w:r>
      <w:proofErr w:type="gramStart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–э</w:t>
      </w:r>
      <w:proofErr w:type="gramEnd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то пять «П». 1.П-проблема (задача, которую надо решить)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2.П-планирование работ</w:t>
      </w:r>
      <w:proofErr w:type="gramStart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ы(</w:t>
      </w:r>
      <w:proofErr w:type="gramEnd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этапы) 3.П-поиск информации  4.П-продукт(результат)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5П-презентация (защита)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В этом  учебном  году вся  школа  работала над  созданием  Книги  Памяти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  Идея создания данной  книги не  нова.  Она  была  позаимствована  у одной  из  петербургских  школ.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 Дело это   благое,  потому что </w:t>
      </w:r>
    </w:p>
    <w:p w:rsidR="004B3F66" w:rsidRPr="00E8448B" w:rsidRDefault="004B3F66" w:rsidP="004B3F66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</w:pPr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lastRenderedPageBreak/>
        <w:t>летописная книга способствует развитию творческой самодеятельности и общественной активности школьников в процессе сбора</w:t>
      </w:r>
      <w:proofErr w:type="gramStart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.</w:t>
      </w:r>
      <w:proofErr w:type="gramEnd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 xml:space="preserve"> </w:t>
      </w:r>
      <w:proofErr w:type="gramStart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и</w:t>
      </w:r>
      <w:proofErr w:type="gramEnd"/>
      <w:r w:rsidRPr="00E8448B">
        <w:rPr>
          <w:rFonts w:ascii="Arial" w:eastAsia="Times New Roman" w:hAnsi="Arial" w:cs="Arial"/>
          <w:i w:val="0"/>
          <w:iCs w:val="0"/>
          <w:color w:val="333333"/>
          <w:sz w:val="24"/>
          <w:szCs w:val="28"/>
          <w:lang w:val="ru-RU" w:eastAsia="ru-RU" w:bidi="ar-SA"/>
        </w:rPr>
        <w:t>сследования, обработки, оформления и пропаганды материалов.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bCs/>
          <w:color w:val="373737"/>
          <w:szCs w:val="28"/>
        </w:rPr>
      </w:pP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bCs/>
          <w:color w:val="373737"/>
          <w:szCs w:val="28"/>
        </w:rPr>
        <w:t>Целью  данного  проекта -  является создание  на  базе школы электронного  архива о  ветеранах  великой  Отечественной  войны и  тружениках  тыла</w:t>
      </w:r>
    </w:p>
    <w:p w:rsidR="004B3F66" w:rsidRPr="004B3F66" w:rsidRDefault="004B3F66" w:rsidP="004B3F66">
      <w:pPr>
        <w:pStyle w:val="af4"/>
        <w:spacing w:line="270" w:lineRule="atLeast"/>
        <w:rPr>
          <w:rFonts w:ascii="Arial" w:hAnsi="Arial" w:cs="Arial"/>
          <w:bCs/>
          <w:color w:val="373737"/>
          <w:szCs w:val="28"/>
        </w:rPr>
      </w:pPr>
      <w:r w:rsidRPr="00E8448B">
        <w:rPr>
          <w:rFonts w:ascii="Arial" w:hAnsi="Arial" w:cs="Arial"/>
          <w:bCs/>
          <w:color w:val="373737"/>
          <w:szCs w:val="28"/>
        </w:rPr>
        <w:t>Основные  задачи, решаемые  в  ходе  реализации  проекта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 xml:space="preserve">1.Изучение семейного  архива, фотографий;  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>2запись рассказов о родственника</w:t>
      </w:r>
      <w:proofErr w:type="gramStart"/>
      <w:r w:rsidRPr="00E8448B">
        <w:rPr>
          <w:rFonts w:ascii="Arial" w:hAnsi="Arial" w:cs="Arial"/>
          <w:color w:val="373737"/>
          <w:szCs w:val="28"/>
        </w:rPr>
        <w:t>х-</w:t>
      </w:r>
      <w:proofErr w:type="gramEnd"/>
      <w:r w:rsidRPr="00E8448B">
        <w:rPr>
          <w:rFonts w:ascii="Arial" w:hAnsi="Arial" w:cs="Arial"/>
          <w:color w:val="373737"/>
          <w:szCs w:val="28"/>
        </w:rPr>
        <w:t xml:space="preserve"> участниках войны;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 xml:space="preserve">3создание   рабочих   групп;  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 xml:space="preserve">4составление  списков участников войны, 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> 5оформление   книги памяти  и  размещение   на  сайте  школы.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>Актуальность проекта,  его  сегодняшняя востребованность  доказана самой  жизнью. Сейчас многие  историки  пытаются  переписать роль  России в  те  давние  годы</w:t>
      </w:r>
      <w:proofErr w:type="gramStart"/>
      <w:r w:rsidRPr="00E8448B">
        <w:rPr>
          <w:rFonts w:ascii="Arial" w:hAnsi="Arial" w:cs="Arial"/>
          <w:color w:val="373737"/>
          <w:szCs w:val="28"/>
        </w:rPr>
        <w:t xml:space="preserve"> ,</w:t>
      </w:r>
      <w:proofErr w:type="gramEnd"/>
      <w:r w:rsidRPr="00E8448B">
        <w:rPr>
          <w:rFonts w:ascii="Arial" w:hAnsi="Arial" w:cs="Arial"/>
          <w:color w:val="373737"/>
          <w:szCs w:val="28"/>
        </w:rPr>
        <w:t xml:space="preserve">  очернив  судьбоносные для  всего мира  решительные  действия защитников  Отечества.  Этот  проект – уникальная  возможность для  учеников узнать  о  суровой  правде  тех  дней, развить интерес к  истории, исследованиям, к  научно-познавательной деятельности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>Участники  и  организаторы  проект</w:t>
      </w:r>
      <w:proofErr w:type="gramStart"/>
      <w:r w:rsidRPr="00E8448B">
        <w:rPr>
          <w:rFonts w:ascii="Arial" w:hAnsi="Arial" w:cs="Arial"/>
          <w:color w:val="373737"/>
          <w:szCs w:val="28"/>
        </w:rPr>
        <w:t>а-</w:t>
      </w:r>
      <w:proofErr w:type="gramEnd"/>
      <w:r w:rsidRPr="00E8448B">
        <w:rPr>
          <w:rFonts w:ascii="Arial" w:hAnsi="Arial" w:cs="Arial"/>
          <w:color w:val="373737"/>
          <w:szCs w:val="28"/>
        </w:rPr>
        <w:t xml:space="preserve"> это администрация школы, учащиеся с  1по 11  класс,  , учителя и   родители.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>Работа   состояла из  4  этапов: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>Первый  этап  проходил  в  сентябре.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 xml:space="preserve"> На  родительском собрании    были  озвучены    цели  и  задачи проекта и  просьба </w:t>
      </w:r>
      <w:proofErr w:type="gramStart"/>
      <w:r w:rsidRPr="00E8448B">
        <w:rPr>
          <w:rFonts w:ascii="Arial" w:hAnsi="Arial" w:cs="Arial"/>
          <w:color w:val="373737"/>
          <w:szCs w:val="28"/>
        </w:rPr>
        <w:t>помочь</w:t>
      </w:r>
      <w:proofErr w:type="gramEnd"/>
      <w:r w:rsidRPr="00E8448B">
        <w:rPr>
          <w:rFonts w:ascii="Arial" w:hAnsi="Arial" w:cs="Arial"/>
          <w:color w:val="373737"/>
          <w:szCs w:val="28"/>
        </w:rPr>
        <w:t xml:space="preserve">  детям  в  сборе  материала.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 xml:space="preserve">Второй  этап </w:t>
      </w:r>
      <w:proofErr w:type="gramStart"/>
      <w:r w:rsidRPr="00E8448B">
        <w:rPr>
          <w:rFonts w:ascii="Arial" w:hAnsi="Arial" w:cs="Arial"/>
          <w:color w:val="373737"/>
          <w:szCs w:val="28"/>
        </w:rPr>
        <w:t>–о</w:t>
      </w:r>
      <w:proofErr w:type="gramEnd"/>
      <w:r w:rsidRPr="00E8448B">
        <w:rPr>
          <w:rFonts w:ascii="Arial" w:hAnsi="Arial" w:cs="Arial"/>
          <w:color w:val="373737"/>
          <w:szCs w:val="28"/>
        </w:rPr>
        <w:t>рганизационный, проходил  в  октябре 2014 года, распределяли  обязанности в  группах    по  интересам( лингвисты, историки,  программисты)</w:t>
      </w:r>
    </w:p>
    <w:p w:rsidR="004B3F66" w:rsidRPr="00E8448B" w:rsidRDefault="004B3F66" w:rsidP="004B3F66">
      <w:pPr>
        <w:pStyle w:val="af4"/>
        <w:spacing w:line="270" w:lineRule="atLeast"/>
        <w:rPr>
          <w:rFonts w:ascii="Arial" w:hAnsi="Arial" w:cs="Arial"/>
          <w:color w:val="373737"/>
          <w:szCs w:val="28"/>
        </w:rPr>
      </w:pPr>
      <w:r w:rsidRPr="00E8448B">
        <w:rPr>
          <w:rFonts w:ascii="Arial" w:hAnsi="Arial" w:cs="Arial"/>
          <w:color w:val="373737"/>
          <w:szCs w:val="28"/>
        </w:rPr>
        <w:t xml:space="preserve">Третий  этап </w:t>
      </w:r>
      <w:proofErr w:type="gramStart"/>
      <w:r w:rsidRPr="00E8448B">
        <w:rPr>
          <w:rFonts w:ascii="Arial" w:hAnsi="Arial" w:cs="Arial"/>
          <w:color w:val="373737"/>
          <w:szCs w:val="28"/>
        </w:rPr>
        <w:t>–с</w:t>
      </w:r>
      <w:proofErr w:type="gramEnd"/>
      <w:r w:rsidRPr="00E8448B">
        <w:rPr>
          <w:rFonts w:ascii="Arial" w:hAnsi="Arial" w:cs="Arial"/>
          <w:color w:val="373737"/>
          <w:szCs w:val="28"/>
        </w:rPr>
        <w:t xml:space="preserve">амый  сложный,  самый  продолжительный,    проходил с  ноября  по февраль.  За  это  время собирались  фотоматериалы и  документы  военных лет. 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Работа шла   тяжело,  сведения собирались очень  медленно.  Когда  приступали  к  созданию  этой  книги,  то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,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казалось,   что  времени не  будет обработать  весь  материал. Но во  многих  семьях информация, к  сожалению,  о  родственниках не  сохранилась, или  была  очень  скудная.   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И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тем не  менее 18  классов  приняли  участие.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lastRenderedPageBreak/>
        <w:t xml:space="preserve">Работы, представленные  на  суд жюри, разноплановые, интересные,  комиссия выделила  несколько  номинаций: </w:t>
      </w:r>
    </w:p>
    <w:p w:rsidR="004B3F66" w:rsidRPr="00E8448B" w:rsidRDefault="004B3F66" w:rsidP="004B3F66">
      <w:pPr>
        <w:pStyle w:val="ab"/>
        <w:numPr>
          <w:ilvl w:val="0"/>
          <w:numId w:val="1"/>
        </w:num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«Личные  проекты»</w:t>
      </w:r>
    </w:p>
    <w:p w:rsidR="004B3F66" w:rsidRPr="00E8448B" w:rsidRDefault="004B3F66" w:rsidP="004B3F66">
      <w:pPr>
        <w:pStyle w:val="ab"/>
        <w:numPr>
          <w:ilvl w:val="0"/>
          <w:numId w:val="1"/>
        </w:num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«Документальное кино»</w:t>
      </w:r>
    </w:p>
    <w:p w:rsidR="004B3F66" w:rsidRPr="00E8448B" w:rsidRDefault="004B3F66" w:rsidP="004B3F66">
      <w:pPr>
        <w:pStyle w:val="ab"/>
        <w:numPr>
          <w:ilvl w:val="0"/>
          <w:numId w:val="1"/>
        </w:num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«Проекты класса»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В моем   классе  был  подготовлен  личный  проект. 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Ученица  рассказала    о  своей  прабабушке,   которая  до  сих  пор  жива. Ей  95  лет. Были  представлены  фотоматериалы  и сохранившиеся  документы.    Лично  мне понравилось  интервью,  которое  она  взяла у своей  бабушки и  поместила в  презентацию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.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(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д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емонстрация  презентации)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Евдокия  Никитична  работала  в  тылу. 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Награждена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медалью «За  доблестный  труд»,   муж    «Орденом  Славы 111 степени».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История  семь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и-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это  личная память,  объединившись,  она  становится общей  памятью,  историей  народа.</w:t>
      </w:r>
    </w:p>
    <w:p w:rsidR="004B3F66" w:rsidRPr="00E8448B" w:rsidRDefault="004B3F66" w:rsidP="004B3F66">
      <w:pPr>
        <w:ind w:left="360"/>
        <w:jc w:val="both"/>
        <w:rPr>
          <w:rStyle w:val="apple-style-span"/>
          <w:rFonts w:ascii="Arial" w:hAnsi="Arial" w:cs="Arial"/>
          <w:i w:val="0"/>
          <w:color w:val="333333"/>
          <w:sz w:val="24"/>
          <w:szCs w:val="28"/>
          <w:lang w:val="ru-RU"/>
        </w:rPr>
      </w:pPr>
      <w:r w:rsidRPr="00E8448B">
        <w:rPr>
          <w:rStyle w:val="apple-style-span"/>
          <w:rFonts w:ascii="Arial" w:hAnsi="Arial" w:cs="Arial"/>
          <w:i w:val="0"/>
          <w:color w:val="333333"/>
          <w:sz w:val="24"/>
          <w:szCs w:val="28"/>
          <w:lang w:val="ru-RU"/>
        </w:rPr>
        <w:t>Проектная деятельность, безусловно,   позволяет  создать естественную ситуацию общения и практического взаимодействия детей и взрослых. Реализация проектов позволяет задействовать различные виды детской деятельности, способствует развитию собственной познавательной активности, творческих способностей, мышления, воображения, фантазии, коммуникативных навыков; стимулирует развитие самостоятельности и ответственности.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Это не  первый  проект, в  котором  я  со  своими  учениками  принимаю  участие. В  начале года    Федоренко Виктория участвовала в  конкурсе   проектов «Моя  малая  Родина»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.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С помощью родителей  был  создан  «</w:t>
      </w:r>
      <w:r w:rsidRPr="00E8448B">
        <w:rPr>
          <w:rFonts w:ascii="Arial" w:hAnsi="Arial" w:cs="Arial"/>
          <w:i w:val="0"/>
          <w:color w:val="373737"/>
          <w:sz w:val="24"/>
          <w:szCs w:val="28"/>
        </w:rPr>
        <w:t>Web</w:t>
      </w: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-сайт  моего  поселка».  Адрес  сайта «Наше - </w:t>
      </w:r>
      <w:proofErr w:type="spell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Тучково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.р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ф</w:t>
      </w:r>
      <w:proofErr w:type="spell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»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Проекты,  о  которых идет  речь,  долгосрочны.  И  при нашей  загруженности  их можно  подготовить 2-3  за  год. 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А вот можно  ли  использовать проекты на уроках  ДКП и  литературы? 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В  этом  году  в 11  классе я  применяю практико-ориентированные мини-проекты по  повторению изученного.  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Конечный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</w:t>
      </w:r>
      <w:proofErr w:type="spell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продукт-тесты</w:t>
      </w:r>
      <w:proofErr w:type="spell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по    темам,  которые  вызывают трудности. Моя методическая  копилка  </w:t>
      </w:r>
      <w:proofErr w:type="spell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пополнилась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,а</w:t>
      </w:r>
      <w:proofErr w:type="spellEnd"/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ребята  еще  раз повторили трудные  темы.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Кроме  русского  языка  и  литературы, я  преподаю и    духовное  краеведение. Это  сложный  предмет.  Он включает  информацию из  разных  областей знания.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lastRenderedPageBreak/>
        <w:t>Маршруты духовного  краеведения показывают школьникам  примеры святых  и  героев отечественной  истории как  образцы  нравственного поведения.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 В  учебнике  много  новой  для  ребят информации,  много понятий.  Приходится применять  разные  формы и  методы. Среди  них  и  проектная  деятельность.  Очень  увлеченно они  работали над созданием кроссвордов  по  заданной  теме.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1.Проблема 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-п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оказать  знания по  теме  «Преподобный   Сергий  Радонежский»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2.Планироване – сделать  кроссворд  из  тех  слов,  с которыми познакомились на  уроках  Духовного краеведения  (кротость, подвиг, благословение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,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игумен, лавра, молебен,  монах, митрополит,  патриарх)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3. Поиск  информации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–к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ак составить кроссворд ? Подбор слов  к  этой  теме.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4. Продукт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–о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формление кроссворда на  альбомном  листе, придумывание и  запись заданий по  вертикали  и горизонтали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5.Защита  своей  работы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Ребята  работали по  желанию в  парах  и  индивидуально.  Были  очень  горды тем,  что  у них  получилось.  Ведь внешний  результат можно  увидеть, осмыслить,  применить в  реальной  практической деятельности. Внутренний результат 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–о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пыт  деятельности –становится бесценным достоянием учащегося, соединяя в  себе  знания и  умения, компетенции и  ценности.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В  апреле  в  школе  будет  проходить научно-практическая  конференция. Она  посвящена  70-летию Вов. Мои  ребята    учатся в  физико-математическом классе, тема их  проекта   «Деятельность  учены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х-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физиков в  годы  Великой  Отечественной войны».  Проект  находится в  стадии  разработки.  Скажу  лишь, что  сегодняшним школьникам мало  известно о  подвигах советских  ученых в  годы войны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,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 об  открытиях  и  изобретениях. Данная  работа будет  рассказывать о  деятельности  выдающихся  физиков в  годы  войны,  их  мужестве,  героизме, самоотверженном  труде,   благодаря чему  наша  армия была  обеспечена  новым  вооружением,  новыми  технологиями  и  одержала  победу.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Говоря  о патриотическом воспитании подрастающего поколения,  необходимо подчеркнуть, что за  нашу  молодежь  надо  бороться.  То, что мы  вложим в  наших  ребят  сегодня,  завтра  даст соответствующие  результаты.  Воспитаем  патриотов, деловых  и здоровых  люде</w:t>
      </w:r>
      <w:proofErr w:type="gramStart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>й-</w:t>
      </w:r>
      <w:proofErr w:type="gramEnd"/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можно  быть уверенным в  развитии и  становлении стабильного  общества.  В  этом  заключается  государственный  подход каждого  педагога в  деле  воспитания  молодежи.</w:t>
      </w: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</w:p>
    <w:p w:rsidR="004B3F66" w:rsidRPr="00E8448B" w:rsidRDefault="004B3F66" w:rsidP="004B3F66">
      <w:pPr>
        <w:jc w:val="both"/>
        <w:rPr>
          <w:rFonts w:ascii="Arial" w:hAnsi="Arial" w:cs="Arial"/>
          <w:i w:val="0"/>
          <w:color w:val="373737"/>
          <w:sz w:val="24"/>
          <w:szCs w:val="28"/>
          <w:lang w:val="ru-RU"/>
        </w:rPr>
      </w:pPr>
      <w:r w:rsidRPr="00E8448B">
        <w:rPr>
          <w:rFonts w:ascii="Arial" w:hAnsi="Arial" w:cs="Arial"/>
          <w:i w:val="0"/>
          <w:color w:val="373737"/>
          <w:sz w:val="24"/>
          <w:szCs w:val="28"/>
          <w:lang w:val="ru-RU"/>
        </w:rPr>
        <w:t xml:space="preserve"> </w:t>
      </w:r>
    </w:p>
    <w:p w:rsidR="004B3F66" w:rsidRDefault="004B3F66" w:rsidP="004B3F66">
      <w:pPr>
        <w:jc w:val="both"/>
        <w:rPr>
          <w:b/>
          <w:sz w:val="24"/>
          <w:szCs w:val="24"/>
          <w:lang w:val="ru-RU"/>
        </w:rPr>
      </w:pPr>
      <w:r w:rsidRPr="00631071">
        <w:rPr>
          <w:b/>
          <w:sz w:val="24"/>
          <w:szCs w:val="24"/>
          <w:lang w:val="ru-RU"/>
        </w:rPr>
        <w:t xml:space="preserve"> </w:t>
      </w:r>
    </w:p>
    <w:p w:rsidR="004B3F66" w:rsidRPr="00362DA2" w:rsidRDefault="004B3F66" w:rsidP="004B3F66">
      <w:pPr>
        <w:jc w:val="both"/>
        <w:rPr>
          <w:rFonts w:ascii="Tahoma" w:hAnsi="Tahoma" w:cs="Tahoma"/>
          <w:color w:val="373737"/>
          <w:lang w:val="ru-RU"/>
        </w:rPr>
      </w:pPr>
    </w:p>
    <w:p w:rsidR="004B3F66" w:rsidRPr="00253738" w:rsidRDefault="004B3F66" w:rsidP="004B3F66">
      <w:pPr>
        <w:pStyle w:val="af4"/>
        <w:spacing w:line="270" w:lineRule="atLeast"/>
        <w:rPr>
          <w:rFonts w:ascii="Tahoma" w:hAnsi="Tahoma" w:cs="Tahoma"/>
          <w:color w:val="373737"/>
        </w:rPr>
      </w:pPr>
    </w:p>
    <w:p w:rsidR="004B3F66" w:rsidRPr="00253738" w:rsidRDefault="004B3F66" w:rsidP="004B3F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800000"/>
          <w:sz w:val="27"/>
          <w:szCs w:val="27"/>
          <w:lang w:val="ru-RU" w:eastAsia="ru-RU" w:bidi="ar-SA"/>
        </w:rPr>
      </w:pPr>
    </w:p>
    <w:p w:rsidR="004B3F66" w:rsidRPr="00253738" w:rsidRDefault="004B3F66" w:rsidP="004B3F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 w:val="0"/>
          <w:iCs w:val="0"/>
          <w:color w:val="800000"/>
          <w:sz w:val="27"/>
          <w:szCs w:val="27"/>
          <w:lang w:val="ru-RU" w:eastAsia="ru-RU" w:bidi="ar-SA"/>
        </w:rPr>
      </w:pPr>
    </w:p>
    <w:p w:rsidR="004B3F66" w:rsidRDefault="004B3F66" w:rsidP="004B3F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800000"/>
          <w:sz w:val="27"/>
          <w:szCs w:val="27"/>
          <w:lang w:val="ru-RU" w:eastAsia="ru-RU" w:bidi="ar-SA"/>
        </w:rPr>
      </w:pPr>
    </w:p>
    <w:p w:rsidR="004B3F66" w:rsidRPr="00253738" w:rsidRDefault="004B3F66" w:rsidP="004B3F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800000"/>
          <w:sz w:val="27"/>
          <w:szCs w:val="27"/>
          <w:lang w:val="ru-RU" w:eastAsia="ru-RU" w:bidi="ar-SA"/>
        </w:rPr>
      </w:pPr>
    </w:p>
    <w:p w:rsidR="004B3F66" w:rsidRDefault="004B3F66" w:rsidP="004B3F66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800000"/>
          <w:sz w:val="24"/>
          <w:szCs w:val="24"/>
          <w:lang w:val="ru-RU" w:eastAsia="ru-RU" w:bidi="ar-SA"/>
        </w:rPr>
      </w:pPr>
    </w:p>
    <w:p w:rsidR="004B3F66" w:rsidRDefault="004B3F66" w:rsidP="004B3F66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4B3F66" w:rsidRPr="00865B38" w:rsidRDefault="004B3F66" w:rsidP="004B3F66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4B3F66" w:rsidRDefault="004B3F66" w:rsidP="004B3F66">
      <w:pPr>
        <w:rPr>
          <w:rFonts w:ascii="Georgia" w:eastAsia="Times New Roman" w:hAnsi="Georgia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4B3F66" w:rsidRPr="00865B38" w:rsidRDefault="004B3F66" w:rsidP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Default="004B3F66">
      <w:pPr>
        <w:rPr>
          <w:lang w:val="ru-RU"/>
        </w:rPr>
      </w:pPr>
    </w:p>
    <w:p w:rsidR="004B3F66" w:rsidRPr="004B3F66" w:rsidRDefault="004B3F66">
      <w:pPr>
        <w:rPr>
          <w:lang w:val="ru-RU"/>
        </w:rPr>
      </w:pPr>
    </w:p>
    <w:sectPr w:rsidR="004B3F66" w:rsidRPr="004B3F66" w:rsidSect="000D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E1C"/>
    <w:multiLevelType w:val="hybridMultilevel"/>
    <w:tmpl w:val="51AA6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F66"/>
    <w:rsid w:val="000601D1"/>
    <w:rsid w:val="000D6A42"/>
    <w:rsid w:val="00333A85"/>
    <w:rsid w:val="004B3F66"/>
    <w:rsid w:val="007D4EA6"/>
    <w:rsid w:val="008A64EB"/>
    <w:rsid w:val="00F6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6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01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601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601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60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60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601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01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01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01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01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01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601D1"/>
    <w:rPr>
      <w:b/>
      <w:bCs/>
      <w:spacing w:val="0"/>
    </w:rPr>
  </w:style>
  <w:style w:type="character" w:styleId="a9">
    <w:name w:val="Emphasis"/>
    <w:uiPriority w:val="20"/>
    <w:qFormat/>
    <w:rsid w:val="000601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601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0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1D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601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601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601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0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601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01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01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01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601D1"/>
    <w:pPr>
      <w:outlineLvl w:val="9"/>
    </w:pPr>
  </w:style>
  <w:style w:type="character" w:customStyle="1" w:styleId="apple-converted-space">
    <w:name w:val="apple-converted-space"/>
    <w:basedOn w:val="a0"/>
    <w:rsid w:val="004B3F66"/>
  </w:style>
  <w:style w:type="paragraph" w:styleId="af4">
    <w:name w:val="Normal (Web)"/>
    <w:basedOn w:val="a"/>
    <w:uiPriority w:val="99"/>
    <w:unhideWhenUsed/>
    <w:rsid w:val="004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4B3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64B5-1050-4F52-BA6A-E45CE40D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1305</Words>
  <Characters>7445</Characters>
  <Application>Microsoft Office Word</Application>
  <DocSecurity>0</DocSecurity>
  <Lines>62</Lines>
  <Paragraphs>17</Paragraphs>
  <ScaleCrop>false</ScaleCrop>
  <Company>Microsoft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2015-06-02T16:55:00Z</dcterms:created>
  <dcterms:modified xsi:type="dcterms:W3CDTF">2015-06-02T17:38:00Z</dcterms:modified>
</cp:coreProperties>
</file>