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54B9B" w:rsidTr="005109D6">
        <w:tc>
          <w:tcPr>
            <w:tcW w:w="7807" w:type="dxa"/>
          </w:tcPr>
          <w:p w:rsidR="00454B9B" w:rsidRDefault="00454B9B" w:rsidP="00E304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454B9B" w:rsidRDefault="00454B9B" w:rsidP="00E3048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портрет помещика, «кутящего во всю ширину русской удали и барства, прожигающ</w:t>
            </w:r>
            <w:r w:rsidR="0058060C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насквозь жизнь»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(цитата из 6 главы).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его облике чувствуется ярмарочное веселье, бойкость, превращающаяся в буйство, порождающая безумную суету. Он, как чёрт, морочит людям голову. Обладает отменным физическим здоровьем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цитаты из текста 4 главы, подтверждающие эти утверждения 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E3048F" w:rsidRDefault="00E3048F" w:rsidP="00E304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еде, угощении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царит хаос, беспорядок: еда может пригореть или недожариться - небрежность звучит в словах о работе его повара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вина на его столе многообразны, но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заставляет гостей выпить множество вин, что тоже создаёт ощущение хаоса.</w:t>
            </w:r>
          </w:p>
          <w:p w:rsidR="00E3048F" w:rsidRDefault="00E3048F" w:rsidP="00E3048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74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водит своих гостей по своему поместью</w:t>
            </w:r>
            <w:r w:rsidR="00D674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автор обращает наше внимание, что «гости воротились тою же ГАДКОЮ дорогою». </w:t>
            </w:r>
            <w:r w:rsidR="00D6746A">
              <w:rPr>
                <w:rFonts w:ascii="Times New Roman" w:hAnsi="Times New Roman" w:cs="Times New Roman"/>
                <w:sz w:val="20"/>
                <w:szCs w:val="20"/>
              </w:rPr>
              <w:t>Дорогой им служит поле, болотистое, состоящее из кочек, часто скрывающих грязь – и целью их путешествия оказывается</w:t>
            </w:r>
            <w:r w:rsidR="0058060C">
              <w:rPr>
                <w:rFonts w:ascii="Times New Roman" w:hAnsi="Times New Roman" w:cs="Times New Roman"/>
                <w:sz w:val="20"/>
                <w:szCs w:val="20"/>
              </w:rPr>
              <w:t xml:space="preserve"> всего лишь</w:t>
            </w:r>
            <w:r w:rsidR="00D6746A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деревянный столбик и узенький ров, обозначающие границу поместья.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 этими словами мы прочитываем иной смысл: </w:t>
            </w:r>
            <w:r w:rsidR="00D6746A">
              <w:rPr>
                <w:rFonts w:ascii="Times New Roman" w:hAnsi="Times New Roman" w:cs="Times New Roman"/>
                <w:sz w:val="20"/>
                <w:szCs w:val="20"/>
              </w:rPr>
              <w:t xml:space="preserve">та жизнь, та жизненная дорога, которой идёт </w:t>
            </w:r>
            <w:proofErr w:type="spellStart"/>
            <w:r w:rsidR="00D6746A"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 w:rsidR="00D6746A">
              <w:rPr>
                <w:rFonts w:ascii="Times New Roman" w:hAnsi="Times New Roman" w:cs="Times New Roman"/>
                <w:sz w:val="20"/>
                <w:szCs w:val="20"/>
              </w:rPr>
              <w:t xml:space="preserve">, нехороша, ошибочна, «гадка», цель её странна </w:t>
            </w:r>
            <w:r w:rsidR="00D6746A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слова, где описывается дорога и грязь).</w:t>
            </w:r>
          </w:p>
          <w:p w:rsidR="00D6746A" w:rsidRDefault="00D6746A" w:rsidP="00E304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96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Бестолковая, непутёвая бойкость характера передана в деталях:</w:t>
            </w:r>
          </w:p>
          <w:p w:rsidR="00D6746A" w:rsidRPr="00D6746A" w:rsidRDefault="00D6746A" w:rsidP="00D674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шарманке, которую завёл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никак не хочет остановиться и свистит одна </w:t>
            </w:r>
            <w:r w:rsidR="005D0C98">
              <w:rPr>
                <w:rFonts w:ascii="Times New Roman" w:hAnsi="Times New Roman" w:cs="Times New Roman"/>
                <w:sz w:val="20"/>
                <w:szCs w:val="20"/>
              </w:rPr>
              <w:t>БОЙКАЯ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дудка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слова);</w:t>
            </w:r>
          </w:p>
          <w:p w:rsidR="005D0C98" w:rsidRDefault="00D6746A" w:rsidP="005D0C9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хвастается перед гостями сво</w:t>
            </w:r>
            <w:r w:rsidR="005D0C98">
              <w:rPr>
                <w:rFonts w:ascii="Times New Roman" w:hAnsi="Times New Roman" w:cs="Times New Roman"/>
                <w:sz w:val="20"/>
                <w:szCs w:val="20"/>
              </w:rPr>
              <w:t>ими лошадьми, оружием, что передаёт его стремление к раздолью и разбойному разгулу;</w:t>
            </w:r>
          </w:p>
          <w:p w:rsidR="005D0C98" w:rsidRPr="00396F6C" w:rsidRDefault="005D0C98" w:rsidP="005D0C9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Даже насекомые, которые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кусают Чичикова во время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 в доме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БОЙКИЕ, как 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предложение, в котором говорится об этом)</w:t>
            </w:r>
          </w:p>
          <w:p w:rsidR="00396F6C" w:rsidRDefault="00396F6C" w:rsidP="00396F6C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878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комнате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царит беспорядок –</w:t>
            </w:r>
            <w:r w:rsidR="00787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показывает нам, что та жизнь, которую живёт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приводит ни к чему хорошему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описание комнаты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006A7" w:rsidRDefault="00B006A7" w:rsidP="00396F6C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="007878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Неопределённость, полная неясность в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передана и в перепадах его настроения, отношений к другим героям, даже в его обращениях к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</w:t>
            </w:r>
            <w:r w:rsidR="005806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называет он Чичикова при встрече, а как - во время игры в шашки)</w:t>
            </w:r>
          </w:p>
          <w:p w:rsidR="00B006A7" w:rsidRDefault="00E522C1" w:rsidP="00396F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87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8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 w:rsidR="00787852">
              <w:rPr>
                <w:rFonts w:ascii="Times New Roman" w:hAnsi="Times New Roman" w:cs="Times New Roman"/>
                <w:sz w:val="20"/>
                <w:szCs w:val="20"/>
              </w:rPr>
              <w:t>События жизни героев проходят на фоне звучания темы Вечности в речевых оборотах «чёрт возьми», «судьба свела», «бог знает», «ей-богу», «</w:t>
            </w:r>
            <w:proofErr w:type="gramStart"/>
            <w:r w:rsidR="00787852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="00787852">
              <w:rPr>
                <w:rFonts w:ascii="Times New Roman" w:hAnsi="Times New Roman" w:cs="Times New Roman"/>
                <w:sz w:val="20"/>
                <w:szCs w:val="20"/>
              </w:rPr>
              <w:t xml:space="preserve"> его неугомонный бес как обуял!», «чёрт тебя побери», «так бог создал», «чёрта лысого получишь», «чтоб вас чёрт побрал», «чёрт знает что», «бог знает чего».</w:t>
            </w:r>
          </w:p>
          <w:p w:rsidR="00787852" w:rsidRDefault="00787852" w:rsidP="00396F6C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58060C">
              <w:rPr>
                <w:rFonts w:ascii="Times New Roman" w:hAnsi="Times New Roman" w:cs="Times New Roman"/>
                <w:sz w:val="20"/>
                <w:szCs w:val="20"/>
              </w:rPr>
              <w:t xml:space="preserve"> В образе Чичикова временами звучат тонко уловимые, но достаточно очевидные указания на чертовщину в его облике </w:t>
            </w:r>
            <w:r w:rsidR="0058060C" w:rsidRPr="003D00B3">
              <w:rPr>
                <w:rFonts w:ascii="Times New Roman" w:hAnsi="Times New Roman" w:cs="Times New Roman"/>
                <w:sz w:val="16"/>
                <w:szCs w:val="16"/>
              </w:rPr>
              <w:t>(его мысли, чувства и цели</w:t>
            </w:r>
            <w:r w:rsidR="003D00B3" w:rsidRPr="003D00B3">
              <w:rPr>
                <w:rFonts w:ascii="Times New Roman" w:hAnsi="Times New Roman" w:cs="Times New Roman"/>
                <w:sz w:val="16"/>
                <w:szCs w:val="16"/>
              </w:rPr>
              <w:t xml:space="preserve"> в итоге жизни могут привести Чичикова к чертям)</w:t>
            </w:r>
            <w:r w:rsidR="003D00B3">
              <w:rPr>
                <w:rFonts w:ascii="Times New Roman" w:hAnsi="Times New Roman" w:cs="Times New Roman"/>
                <w:sz w:val="20"/>
                <w:szCs w:val="20"/>
              </w:rPr>
              <w:t xml:space="preserve">: когда Чичиков приходит в трактир </w:t>
            </w:r>
            <w:r w:rsidR="003D00B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3D00B3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 w:rsidR="003D00B3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3D00B3">
              <w:rPr>
                <w:rFonts w:ascii="Times New Roman" w:hAnsi="Times New Roman" w:cs="Times New Roman"/>
                <w:sz w:val="16"/>
                <w:szCs w:val="16"/>
              </w:rPr>
              <w:t>ачало</w:t>
            </w:r>
            <w:proofErr w:type="spellEnd"/>
            <w:r w:rsidR="003D00B3">
              <w:rPr>
                <w:rFonts w:ascii="Times New Roman" w:hAnsi="Times New Roman" w:cs="Times New Roman"/>
                <w:sz w:val="16"/>
                <w:szCs w:val="16"/>
              </w:rPr>
              <w:t xml:space="preserve"> главы)</w:t>
            </w:r>
            <w:r w:rsidR="0069524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D00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00B3">
              <w:rPr>
                <w:rFonts w:ascii="Times New Roman" w:hAnsi="Times New Roman" w:cs="Times New Roman"/>
                <w:sz w:val="20"/>
                <w:szCs w:val="20"/>
              </w:rPr>
              <w:t xml:space="preserve">он заказывает не какое-нибудь блюдо, а поросёнка; а поросёнок – это намёк на свинью, борова, а это уже намёк на чёрта </w:t>
            </w:r>
            <w:r w:rsidR="003D00B3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Чичиков заказывает блюдо в трактире).</w:t>
            </w:r>
          </w:p>
          <w:p w:rsidR="003D00B3" w:rsidRDefault="003D00B3" w:rsidP="00396F6C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есть ещё надежда на спасение души Чичикова, как спасся он неожиданно </w:t>
            </w:r>
            <w:r w:rsidR="002702FE">
              <w:rPr>
                <w:rFonts w:ascii="Times New Roman" w:hAnsi="Times New Roman" w:cs="Times New Roman"/>
                <w:sz w:val="20"/>
                <w:szCs w:val="20"/>
              </w:rPr>
              <w:t xml:space="preserve">в сцене с </w:t>
            </w:r>
            <w:proofErr w:type="spellStart"/>
            <w:r w:rsidR="002702FE">
              <w:rPr>
                <w:rFonts w:ascii="Times New Roman" w:hAnsi="Times New Roman" w:cs="Times New Roman"/>
                <w:sz w:val="20"/>
                <w:szCs w:val="20"/>
              </w:rPr>
              <w:t>Ноздрёвым</w:t>
            </w:r>
            <w:proofErr w:type="spellEnd"/>
            <w:r w:rsidR="002702FE">
              <w:rPr>
                <w:rFonts w:ascii="Times New Roman" w:hAnsi="Times New Roman" w:cs="Times New Roman"/>
                <w:sz w:val="20"/>
                <w:szCs w:val="20"/>
              </w:rPr>
              <w:t xml:space="preserve">, когда тот объявил Чичикова </w:t>
            </w:r>
            <w:proofErr w:type="spellStart"/>
            <w:proofErr w:type="gramStart"/>
            <w:r w:rsidR="002702FE">
              <w:rPr>
                <w:rFonts w:ascii="Times New Roman" w:hAnsi="Times New Roman" w:cs="Times New Roman"/>
                <w:sz w:val="20"/>
                <w:szCs w:val="20"/>
              </w:rPr>
              <w:t>подлецом</w:t>
            </w:r>
            <w:proofErr w:type="spellEnd"/>
            <w:proofErr w:type="gramEnd"/>
            <w:r w:rsidR="002702FE">
              <w:rPr>
                <w:rFonts w:ascii="Times New Roman" w:hAnsi="Times New Roman" w:cs="Times New Roman"/>
                <w:sz w:val="20"/>
                <w:szCs w:val="20"/>
              </w:rPr>
              <w:t xml:space="preserve">, созвал своих крепостных людей и уже намеревался жестоко расправиться с Чичиковым. Главный герой почувствовал такой страх, что душа его «спряталась в самые пятки», он был «ни </w:t>
            </w:r>
            <w:proofErr w:type="gramStart"/>
            <w:r w:rsidR="002702FE">
              <w:rPr>
                <w:rFonts w:ascii="Times New Roman" w:hAnsi="Times New Roman" w:cs="Times New Roman"/>
                <w:sz w:val="20"/>
                <w:szCs w:val="20"/>
              </w:rPr>
              <w:t>жив</w:t>
            </w:r>
            <w:proofErr w:type="gramEnd"/>
            <w:r w:rsidR="002702FE">
              <w:rPr>
                <w:rFonts w:ascii="Times New Roman" w:hAnsi="Times New Roman" w:cs="Times New Roman"/>
                <w:sz w:val="20"/>
                <w:szCs w:val="20"/>
              </w:rPr>
              <w:t xml:space="preserve"> ни мёртв», «в самом жалком положении, в каком когда-либо находился смертный». Но неожиданно раздаются звуки колокольчика, появляется у дома </w:t>
            </w:r>
            <w:proofErr w:type="spellStart"/>
            <w:r w:rsidR="002702FE"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 w:rsidR="002702FE">
              <w:rPr>
                <w:rFonts w:ascii="Times New Roman" w:hAnsi="Times New Roman" w:cs="Times New Roman"/>
                <w:sz w:val="20"/>
                <w:szCs w:val="20"/>
              </w:rPr>
              <w:t xml:space="preserve"> тройка, приходит капитан-исправник и спасает Чичикова </w:t>
            </w:r>
            <w:r w:rsidR="002702FE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два предложения, где описан этот момент)</w:t>
            </w:r>
          </w:p>
          <w:p w:rsidR="00B80914" w:rsidRPr="00B80914" w:rsidRDefault="00B80914" w:rsidP="00396F6C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10*.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Почему Чичиков испытывает большие затруднения при покупке мёртвых душ у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  <w:p w:rsidR="00D6746A" w:rsidRPr="00D6746A" w:rsidRDefault="00D6746A" w:rsidP="00E304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46A" w:rsidRPr="00E3048F" w:rsidRDefault="00D6746A" w:rsidP="00E304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B9B" w:rsidRDefault="00454B9B"/>
        </w:tc>
        <w:tc>
          <w:tcPr>
            <w:tcW w:w="7807" w:type="dxa"/>
          </w:tcPr>
          <w:p w:rsidR="005109D6" w:rsidRDefault="005109D6" w:rsidP="005109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портрет помещика, «кутящего во всю ширину русской удали и барства, прожигающего… насквозь жизнь»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(цитата из 6 главы).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его облике чувствуется ярмарочное веселье, бойкость, превращающаяся в буйство, порождающая безумную суету. Он, как чёрт, морочит людям голову. Обладает отменным физическим здоровьем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цитаты из текста 4 главы, подтверждающие эти утверждения 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еде, угощении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царит хаос, беспорядок: еда может пригореть или недожариться - небрежность звучит в словах о работе его повара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вина на его столе многообразны, но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заставляет гостей выпить множество вин, что тоже создаёт ощущение хаоса.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водит своих гостей по своему поместью, и автор обращает наше внимание, что «гости воротились тою же ГАДКОЮ дорогою». Дорогой им служит поле, болотистое, состоящее из кочек, часто скрывающих грязь – и целью их путешествия оказывается всего лишь деревянный столбик и узенький ров, обозначающие границу поместья. И за этими словами мы прочитываем иной смысл: та жизнь, та жизненная дорога, которой идёт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нехороша, ошибочна, «гадка», цель её странна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слова, где описывается дорога и грязь).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Бестолковая, непутёвая бойкость характера передана в деталях:</w:t>
            </w:r>
          </w:p>
          <w:p w:rsidR="005109D6" w:rsidRPr="00D6746A" w:rsidRDefault="005109D6" w:rsidP="005109D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шарманке, которую завёл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никак не хочет остановиться и свистит одна БОЙКАЯ дудка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слова);</w:t>
            </w:r>
          </w:p>
          <w:p w:rsidR="005109D6" w:rsidRDefault="005109D6" w:rsidP="005109D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хвастается перед гостями своими лошадьми, оружием, что передаёт его стремление к раздолью и разбойному разгулу;</w:t>
            </w:r>
          </w:p>
          <w:p w:rsidR="005109D6" w:rsidRPr="00396F6C" w:rsidRDefault="005109D6" w:rsidP="005109D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Даже насекомые, которые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кусают Чичикова во время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 в доме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БОЙКИЕ, как 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предложение, в котором говорится об этом)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комнате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царит беспорядок – что показывает нам, что та жизнь, которую живёт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приводит ни к чему хорошему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описание комнаты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Неопределённость, полная неясность в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передана и в перепадах его настроения, отношений к другим героям, даже в его обращениях к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называет он Чичикова при встрече, а как - во время игры в шашки)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События жизни героев проходят на фоне звучания темы Вечности в речевых оборотах «чёрт возьми», «судьба свела», «бог знает», «ей-богу»,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неугомонный бес как обуял!», «чёрт тебя побери», «так бог создал», «чёрта лысого получишь», «чтоб вас чёрт побрал», «чёрт знает что», «бог знает чего».</w:t>
            </w:r>
          </w:p>
          <w:p w:rsidR="005109D6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образе Чичикова временами звучат тонко уловимые, но достаточно очевидные указания на чертовщину в его облике </w:t>
            </w:r>
            <w:r w:rsidRPr="003D00B3">
              <w:rPr>
                <w:rFonts w:ascii="Times New Roman" w:hAnsi="Times New Roman" w:cs="Times New Roman"/>
                <w:sz w:val="16"/>
                <w:szCs w:val="16"/>
              </w:rPr>
              <w:t>(его мысли, чувства и цели в итоге жизни могут привести Чичикова к чертям)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когда Чичиков приходит в трактир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главы)</w:t>
            </w:r>
            <w:r w:rsidR="0069524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заказывает не какое-нибудь блюдо, а поросёнка; а поросёнок – это намёк на свинью, борова, а это уже намёк на чёрта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Чичиков заказывает блюдо в трактире).</w:t>
            </w:r>
          </w:p>
          <w:p w:rsidR="005109D6" w:rsidRPr="002702FE" w:rsidRDefault="005109D6" w:rsidP="005109D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есть ещё надежда на спасение души Чичикова, как спасся он неожиданно в сцене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тот объявил Чичикова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созвал своих крепостных людей и уже намеревался жестоко расправиться с Чичиковым. Главный герой почувствовал такой страх, что душа его «спряталась в самые пятки», он был «ни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 мёртв», «в самом жалком положении, в каком когда-либо находился смертный». Но неожиданно раздаются звуки колокольчика, появляется у дома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тройка, приходит капитан-исправник и спасает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два предложения, где описан этот момент)</w:t>
            </w:r>
          </w:p>
          <w:p w:rsidR="00B80914" w:rsidRPr="00B80914" w:rsidRDefault="00B80914" w:rsidP="00B8091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10*.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Почему Чичиков испытывает большие затруднения при покупке мёртвых душ у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  <w:p w:rsidR="005109D6" w:rsidRPr="00D6746A" w:rsidRDefault="005109D6" w:rsidP="005109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B9B" w:rsidRDefault="00454B9B"/>
        </w:tc>
      </w:tr>
    </w:tbl>
    <w:p w:rsidR="007A2739" w:rsidRDefault="007A2739"/>
    <w:sectPr w:rsidR="007A2739" w:rsidSect="0045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873"/>
    <w:multiLevelType w:val="hybridMultilevel"/>
    <w:tmpl w:val="13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A59DE"/>
    <w:multiLevelType w:val="hybridMultilevel"/>
    <w:tmpl w:val="B176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7F"/>
    <w:rsid w:val="002702FE"/>
    <w:rsid w:val="00396F6C"/>
    <w:rsid w:val="003D00B3"/>
    <w:rsid w:val="00454B9B"/>
    <w:rsid w:val="005109D6"/>
    <w:rsid w:val="0058060C"/>
    <w:rsid w:val="005D0C98"/>
    <w:rsid w:val="00695249"/>
    <w:rsid w:val="00787852"/>
    <w:rsid w:val="007A2739"/>
    <w:rsid w:val="00A2787F"/>
    <w:rsid w:val="00B006A7"/>
    <w:rsid w:val="00B80914"/>
    <w:rsid w:val="00D6746A"/>
    <w:rsid w:val="00E3048F"/>
    <w:rsid w:val="00E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6A49-0F4F-4E72-A157-887E964F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7</cp:revision>
  <cp:lastPrinted>2014-08-20T03:49:00Z</cp:lastPrinted>
  <dcterms:created xsi:type="dcterms:W3CDTF">2014-08-19T06:51:00Z</dcterms:created>
  <dcterms:modified xsi:type="dcterms:W3CDTF">2015-03-23T13:24:00Z</dcterms:modified>
</cp:coreProperties>
</file>