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253B6" w:rsidTr="00A36CE2">
        <w:tc>
          <w:tcPr>
            <w:tcW w:w="7807" w:type="dxa"/>
          </w:tcPr>
          <w:p w:rsidR="007253B6" w:rsidRDefault="007253B6" w:rsidP="00B0424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36C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7253B6" w:rsidRDefault="007253B6" w:rsidP="00B0424E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городу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ходят слухи о том, что Чичиков скупает мёртвые души, хочет увезти губернаторскую д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очку. Жители  города рассуждают,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кто же он такой – Чичиков</w:t>
            </w:r>
            <w:r w:rsidR="00A36CE2" w:rsidRPr="00A36C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елатель ли фальшивых государственных ассигнаций? Наполеон? 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ереодетый разбойник? 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апитан Копейкин? 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антихрист?</w:t>
            </w:r>
            <w:r w:rsidR="00B0424E">
              <w:rPr>
                <w:rFonts w:ascii="Times New Roman" w:hAnsi="Times New Roman" w:cs="Times New Roman"/>
                <w:sz w:val="20"/>
                <w:szCs w:val="20"/>
              </w:rPr>
              <w:t xml:space="preserve"> В этих рассуждениях из уст почтмейстера мы узнаём историю капитана Копейкина. Оказывается, что к защитнику Отечества, потерявшему в войне руку и ногу, но одержавшему победу в войне с наполеоновской армией, чиновники не проявляют никакого участия, понимания </w:t>
            </w:r>
            <w:r w:rsidR="00B0424E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 невнимания чиновников)</w:t>
            </w:r>
          </w:p>
          <w:p w:rsidR="00B0424E" w:rsidRDefault="00B0424E" w:rsidP="00B0424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о капитане Копейкине построена на контрасте, противопоставлении, чтобы подчеркнуть всю бесчеловечность сложившейся ситуации</w:t>
            </w:r>
          </w:p>
          <w:p w:rsidR="00B0424E" w:rsidRPr="00B0424E" w:rsidRDefault="00550467" w:rsidP="00B0424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0424E">
              <w:rPr>
                <w:rFonts w:ascii="Times New Roman" w:hAnsi="Times New Roman" w:cs="Times New Roman"/>
                <w:sz w:val="20"/>
                <w:szCs w:val="20"/>
              </w:rPr>
              <w:t xml:space="preserve">едность капитана и богатое убранство квартиры вельможи </w:t>
            </w:r>
            <w:r w:rsidR="00B0424E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 из текста);</w:t>
            </w:r>
          </w:p>
          <w:p w:rsidR="00B0424E" w:rsidRPr="00B0424E" w:rsidRDefault="00550467" w:rsidP="00B0424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424E">
              <w:rPr>
                <w:rFonts w:ascii="Times New Roman" w:hAnsi="Times New Roman" w:cs="Times New Roman"/>
                <w:sz w:val="20"/>
                <w:szCs w:val="20"/>
              </w:rPr>
              <w:t xml:space="preserve">кромное положение капитана Копейкина в приёмной и важность швейцара вельможи </w:t>
            </w:r>
            <w:r w:rsidR="00B042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</w:t>
            </w:r>
            <w:r w:rsidR="00B0424E">
              <w:rPr>
                <w:rFonts w:ascii="Times New Roman" w:hAnsi="Times New Roman" w:cs="Times New Roman"/>
                <w:i/>
                <w:sz w:val="20"/>
                <w:szCs w:val="20"/>
              </w:rPr>
              <w:t>слова</w:t>
            </w:r>
            <w:r w:rsidR="00B042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текста)</w:t>
            </w:r>
            <w:r w:rsidR="00B0424E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B0424E" w:rsidRPr="00550467" w:rsidRDefault="00550467" w:rsidP="00B0424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капитан Копейкин на одной ноге давно стоит, ожидая в приёмной, – а вельможа только поднимается с постели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из текста);</w:t>
            </w:r>
          </w:p>
          <w:p w:rsidR="00550467" w:rsidRPr="00B57730" w:rsidRDefault="00550467" w:rsidP="00B0424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капитан Копейкин голодает – а в ресторане повар-француз (!), пышущий чистотой и здоровьем, котлетки готовит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из текста);</w:t>
            </w:r>
          </w:p>
          <w:p w:rsidR="00B57730" w:rsidRDefault="00B57730" w:rsidP="00B57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приёмную вельможи капитан Копейкин приходит не только за пенсией, но и за пониманием, но не находит их: выдворили капитана Копейкина из столицы ни с чем. Где же ему – инвалиду Отечественной войны было искать правды? Вот он и становится атаманом разбойников. Вся история капитана Копейкина говорит, кричит о том, что нет более важного государственного дела, чем внимание к защитнику Отечества, инвалиду, пострадавшему за победу в войне.</w:t>
            </w:r>
          </w:p>
          <w:p w:rsidR="00B57730" w:rsidRDefault="00B57730" w:rsidP="00B57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Близость великой войны и великих событий ещё более усиливает пародийность происходящего в городе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ители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решают, что Чичиков – Наполеон, бежавший с острова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Это сравнение не случайно. Автор акцентирует наше внимание на жизненной философии Наполеона с его честолюбием,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где нет места добрым движениям души, но важны амбиции. Честолюбие и амбиции движут и Чичиковым в его жизни – такая цель ведёт к погибели души. </w:t>
            </w:r>
          </w:p>
          <w:p w:rsidR="00B57730" w:rsidRDefault="00B57730" w:rsidP="00B57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И вот уже ведётся речь об антихристе</w:t>
            </w:r>
            <w:r w:rsidR="00D44F3B">
              <w:rPr>
                <w:rFonts w:ascii="Times New Roman" w:hAnsi="Times New Roman" w:cs="Times New Roman"/>
                <w:sz w:val="20"/>
                <w:szCs w:val="20"/>
              </w:rPr>
              <w:t>, апокалиптических цифрах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(здесь веет уже мыслью о погибели человечества)</w:t>
            </w:r>
            <w:r w:rsidR="00D44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F3B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об этом из рассуждений чиновников)</w:t>
            </w:r>
          </w:p>
          <w:p w:rsidR="00D44F3B" w:rsidRDefault="00D44F3B" w:rsidP="00B57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эти толки приводят к смерти прокурора, и оказывается, что в мёртвом прокуроре есть душа, что было незаметно при его жизни: это был какой-то манекен, кукла с заводным механизмом, моргающая одним глазом. И совсем по-иному, в ином масштабе осмысливается жизнь его: «Зачем он умер?», «Зачем он жил?»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том, что у прокурора была душа)</w:t>
            </w:r>
            <w:r w:rsidR="00A36C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44F3B" w:rsidRDefault="00D44F3B" w:rsidP="00B57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Люди запутались в этой жизни: малозначительное считают очень важным, важного не замечают.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авторском отступлении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путь сравнивает с дорогой</w:t>
            </w:r>
            <w:r w:rsidR="00786488">
              <w:rPr>
                <w:rFonts w:ascii="Times New Roman" w:hAnsi="Times New Roman" w:cs="Times New Roman"/>
                <w:sz w:val="20"/>
                <w:szCs w:val="20"/>
              </w:rPr>
              <w:t xml:space="preserve">, где  правильное понимание жизни названо дорогой, освещённой солнцем, но которую не видят люди, а упорно в глухой темноте заблуждаются, сбиваясь с 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="00786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88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пять предложений авторского отступления)</w:t>
            </w:r>
            <w:r w:rsidR="00A36C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86488" w:rsidRPr="00A46490" w:rsidRDefault="00786488" w:rsidP="00B57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Предостерегающим фоном звучит тема Вечности в речевых оборотах героев и самого автора: «бог знает», «всякий будет святой»,  «можно ли … устоять против чёрта», «чёрт знает что такое</w:t>
            </w:r>
            <w:r w:rsidR="00A4649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«чёрт его знает»,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чёртовство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такое», «чёрт возьми»,  «эдаким чёртом», «привязался сбоку неотвязчивый чёрт», «полетел так, … что и чёрт тебя не отыщет», «души уж нет», «раба божия», «канули в реку забвения… эдакую Лету»</w:t>
            </w:r>
            <w:r w:rsidR="00A46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490">
              <w:rPr>
                <w:rFonts w:ascii="Times New Roman" w:hAnsi="Times New Roman" w:cs="Times New Roman"/>
                <w:sz w:val="16"/>
                <w:szCs w:val="16"/>
              </w:rPr>
              <w:t>(Лета – река</w:t>
            </w:r>
            <w:proofErr w:type="gramEnd"/>
            <w:r w:rsidR="00A46490">
              <w:rPr>
                <w:rFonts w:ascii="Times New Roman" w:hAnsi="Times New Roman" w:cs="Times New Roman"/>
                <w:sz w:val="16"/>
                <w:szCs w:val="16"/>
              </w:rPr>
              <w:t xml:space="preserve"> протекающая на границе царства живых и царства мёртвых),</w:t>
            </w:r>
            <w:r w:rsidR="00A46490">
              <w:rPr>
                <w:rFonts w:ascii="Times New Roman" w:hAnsi="Times New Roman" w:cs="Times New Roman"/>
                <w:sz w:val="20"/>
                <w:szCs w:val="20"/>
              </w:rPr>
              <w:t xml:space="preserve"> «бог знает», «не верит в бога», «к чёрту», «бог знает как»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6490">
              <w:rPr>
                <w:rFonts w:ascii="Times New Roman" w:hAnsi="Times New Roman" w:cs="Times New Roman"/>
                <w:sz w:val="20"/>
                <w:szCs w:val="20"/>
              </w:rPr>
              <w:t xml:space="preserve"> «чёрт меня знает»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6490">
              <w:rPr>
                <w:rFonts w:ascii="Times New Roman" w:hAnsi="Times New Roman" w:cs="Times New Roman"/>
                <w:sz w:val="20"/>
                <w:szCs w:val="20"/>
              </w:rPr>
              <w:t xml:space="preserve"> «ей-богу»</w:t>
            </w:r>
            <w:r w:rsidR="00A36C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6490">
              <w:rPr>
                <w:rFonts w:ascii="Times New Roman" w:hAnsi="Times New Roman" w:cs="Times New Roman"/>
                <w:sz w:val="20"/>
                <w:szCs w:val="20"/>
              </w:rPr>
              <w:t xml:space="preserve"> «бог весть».</w:t>
            </w:r>
          </w:p>
        </w:tc>
        <w:tc>
          <w:tcPr>
            <w:tcW w:w="7807" w:type="dxa"/>
          </w:tcPr>
          <w:p w:rsidR="00A36CE2" w:rsidRDefault="00A36CE2" w:rsidP="00A36C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городу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ходят слухи о том, что Чичиков скупает мёртвые души, хочет увезти губернаторскую дочку. Жители  города рассуждают, кто же он такой – Чичиков</w:t>
            </w:r>
            <w:r w:rsidRPr="00A36C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делатель ли фальшивых государственных ассигнаций? Наполеон? переодетый разбойник? капитан Копейкин? или антихрист? В этих рассуждениях из уст почтмейстера мы узнаём историю капитана Копейкина. Оказывается, что к защитнику Отечества, потерявшему в войне руку и ногу, но одержавшему победу в войне с наполеоновской армией, чиновники не проявляют никакого участия, понимания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 невнимания чиновников)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о капитане Копейкине построена на контрасте, противопоставлении, чтобы подчеркнуть всю бесчеловечность сложившейся ситуации</w:t>
            </w:r>
          </w:p>
          <w:p w:rsidR="00A36CE2" w:rsidRPr="00B0424E" w:rsidRDefault="00A36CE2" w:rsidP="00A36CE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бедность капитана и богатое убранство квартиры вельможи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 из текста);</w:t>
            </w:r>
          </w:p>
          <w:p w:rsidR="00A36CE2" w:rsidRPr="00B0424E" w:rsidRDefault="00A36CE2" w:rsidP="00A36CE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скромное положение капитана Копейкина в приёмной и важность швейцара вельможи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из текста);</w:t>
            </w:r>
          </w:p>
          <w:p w:rsidR="00A36CE2" w:rsidRPr="00550467" w:rsidRDefault="00A36CE2" w:rsidP="00A36CE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капитан Копейкин на одной ноге давно стоит, ожидая в приёмной, – а вельможа только поднимается с постели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из текста);</w:t>
            </w:r>
          </w:p>
          <w:p w:rsidR="00A36CE2" w:rsidRPr="00B57730" w:rsidRDefault="00A36CE2" w:rsidP="00A36CE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капитан Копейкин голодает – а в ресторане повар-француз (!), пышущий чистотой и здоровьем, котлетки готовит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из текста);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приёмную вельможи капитан Копейкин приходит не только за пенсией, но и за пониманием, но не находит их: выдворили капитана Копейкина из столицы ни с чем. Где же ему – инвалиду Отечественной войны было искать правды? Вот он и становится атаманом разбойников. Вся история капитана Копейкина говорит, кричит о том, что нет более важного государственного дела, чем внимание к защитнику Отечества, инвалиду, пострадавшему за победу в войне.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Близость великой войны и великих событий ещё более усиливает пародийность происходящего в городе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Жители города решают, что Чичиков – Наполеон, бежавший с острова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Это сравнение не случайно. Автор акцентирует наше внимание на жизненной философии Наполеона с его честолюбием,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где нет места добрым движениям души, но важны амбиции. Честолюбие и амбиции движут и Чичиковым в его жизни – такая цель ведёт к погибели души. 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И вот уже ведётся речь об антихристе, апокалиптических цифрах (здесь веет уже мыслью о погибели человечества)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об этом из рассуждений чиновников)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 эти толки приводят к смерти прокурора, и оказывается, что в мёртвом прокуроре есть душа, что было незаметно при его жизни: это был какой-то манекен, кукла с заводным механизмом, моргающая одним глазом. И совсем по-иному, в ином масштабе осмысливается жизнь его: «Зачем он умер?», «Зачем он жил?»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слова о том, что у прокурора была душа).</w:t>
            </w:r>
          </w:p>
          <w:p w:rsidR="00A36CE2" w:rsidRDefault="00A36CE2" w:rsidP="00A36CE2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Люди запутались в этой жизни: малозначительное считают очень важным, важного не замечают.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авторском отступлении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путь сравнивает с дорогой, где  правильное понимание жизни названо дорогой, освещённой солнцем, но которую не видят люди, а упорно в глухой темноте заблуждаются, сбиваясь с пути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пять предложений авторского отступления).</w:t>
            </w:r>
          </w:p>
          <w:p w:rsidR="007253B6" w:rsidRDefault="00A36CE2" w:rsidP="00A36C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Предостерегающим фоном звучит тема Вечности в речевых оборотах героев и самого автора: «бог знает», «всякий будет святой»,  «можно ли … устоять против чёрта», «чёрт знает что такое!», «чёрт его знает»,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чёртовство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такое», «чёрт возьми»,  «эдаким чёртом», «привязался сбоку неотвязчивый чёрт», «полетел так, … что и чёрт тебя не отыщет», «души уж нет», «раба божия», «канули в реку забвения… эдакую Лету»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(Лета – река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протекающая на границе царства живых и царства мёртвых),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«бог знает», «не верит в бога», «к чёрту», «бог знает как», «чёрт меня знает», «ей-богу», «бог весть».</w:t>
            </w:r>
          </w:p>
        </w:tc>
      </w:tr>
    </w:tbl>
    <w:p w:rsidR="00F53257" w:rsidRPr="007253B6" w:rsidRDefault="00F5325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53257" w:rsidRPr="007253B6" w:rsidSect="007253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292"/>
    <w:multiLevelType w:val="hybridMultilevel"/>
    <w:tmpl w:val="0618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88"/>
    <w:rsid w:val="00550467"/>
    <w:rsid w:val="00692388"/>
    <w:rsid w:val="007253B6"/>
    <w:rsid w:val="00786488"/>
    <w:rsid w:val="008A1CC5"/>
    <w:rsid w:val="00A36CE2"/>
    <w:rsid w:val="00A46490"/>
    <w:rsid w:val="00B0424E"/>
    <w:rsid w:val="00B57730"/>
    <w:rsid w:val="00D44F3B"/>
    <w:rsid w:val="00F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2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2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2014-08-22T07:31:00Z</cp:lastPrinted>
  <dcterms:created xsi:type="dcterms:W3CDTF">2014-08-22T06:35:00Z</dcterms:created>
  <dcterms:modified xsi:type="dcterms:W3CDTF">2014-08-22T07:36:00Z</dcterms:modified>
</cp:coreProperties>
</file>