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3EF" w:rsidRDefault="00A153EF" w:rsidP="00A153EF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Гусева Татьяна Владимировна, учитель русского языка и литературы МБОУ «СОШ № 6» г. Перми </w:t>
      </w:r>
    </w:p>
    <w:p w:rsidR="00A153EF" w:rsidRPr="00A153EF" w:rsidRDefault="00A153EF" w:rsidP="00A153EF">
      <w:pPr>
        <w:spacing w:line="36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«ПОДВОДНЫЕ КАМНИ» ПРОЕКТНОГО МЕТОДА</w:t>
      </w:r>
    </w:p>
    <w:p w:rsidR="00526C01" w:rsidRDefault="00334E63" w:rsidP="00334E63">
      <w:pPr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из работающих в современной школе учителей не станет оспаривать тот факт, что в</w:t>
      </w:r>
      <w:r w:rsidR="00E6460D">
        <w:rPr>
          <w:rFonts w:ascii="Times New Roman" w:hAnsi="Times New Roman" w:cs="Times New Roman"/>
          <w:sz w:val="28"/>
          <w:szCs w:val="28"/>
        </w:rPr>
        <w:t xml:space="preserve"> настоящее время на смену учебно-дисциплинарной модели образования приходит личностно-ориентированная модель, в которой обучающийся рассматривается как полноценный партнер в условиях сотрудничества. </w:t>
      </w:r>
      <w:r>
        <w:rPr>
          <w:rFonts w:ascii="Times New Roman" w:hAnsi="Times New Roman" w:cs="Times New Roman"/>
          <w:sz w:val="28"/>
          <w:szCs w:val="28"/>
        </w:rPr>
        <w:t xml:space="preserve">Преодолеть инертность традиционного обучения помогает одна из форм личностно-ориентированного обучения – проектное обучение. </w:t>
      </w:r>
    </w:p>
    <w:p w:rsidR="007352DD" w:rsidRDefault="00487CCE" w:rsidP="00487CCE">
      <w:pPr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Внедряя метод проекта в свою образовательную практику, я столкнулась с</w:t>
      </w:r>
      <w:r w:rsidR="00303C94">
        <w:rPr>
          <w:rFonts w:ascii="Times New Roman" w:hAnsi="Times New Roman" w:cs="Times New Roman"/>
          <w:sz w:val="28"/>
          <w:szCs w:val="28"/>
        </w:rPr>
        <w:t xml:space="preserve"> проблемами.</w:t>
      </w:r>
      <w:r w:rsidR="007352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52D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7352DD">
        <w:rPr>
          <w:rFonts w:ascii="Times New Roman" w:hAnsi="Times New Roman" w:cs="Times New Roman"/>
          <w:sz w:val="28"/>
          <w:szCs w:val="28"/>
        </w:rPr>
        <w:t xml:space="preserve">екоторые из таких «подводных камней» я хочу представить.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87CCE" w:rsidRDefault="007352DD" w:rsidP="00487CCE">
      <w:pPr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опасность –</w:t>
      </w:r>
      <w:r w:rsidR="008835C2">
        <w:rPr>
          <w:rFonts w:ascii="Times New Roman" w:hAnsi="Times New Roman" w:cs="Times New Roman"/>
          <w:sz w:val="28"/>
          <w:szCs w:val="28"/>
        </w:rPr>
        <w:t xml:space="preserve"> превращение</w:t>
      </w:r>
      <w:r>
        <w:rPr>
          <w:rFonts w:ascii="Times New Roman" w:hAnsi="Times New Roman" w:cs="Times New Roman"/>
          <w:sz w:val="28"/>
          <w:szCs w:val="28"/>
        </w:rPr>
        <w:t xml:space="preserve"> проекта в реферат. Конечно, реферативная часть присутствует в любом исследовании</w:t>
      </w:r>
      <w:r w:rsidR="00A153EF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>о недостаточно</w:t>
      </w:r>
      <w:r w:rsidR="00A153EF">
        <w:rPr>
          <w:rFonts w:ascii="Times New Roman" w:hAnsi="Times New Roman" w:cs="Times New Roman"/>
          <w:sz w:val="28"/>
          <w:szCs w:val="28"/>
        </w:rPr>
        <w:t xml:space="preserve"> школьнику</w:t>
      </w:r>
      <w:r>
        <w:rPr>
          <w:rFonts w:ascii="Times New Roman" w:hAnsi="Times New Roman" w:cs="Times New Roman"/>
          <w:sz w:val="28"/>
          <w:szCs w:val="28"/>
        </w:rPr>
        <w:t xml:space="preserve"> изучить работы авторов и грамотно изложить их содержание. </w:t>
      </w:r>
      <w:r w:rsidR="008835C2">
        <w:rPr>
          <w:rFonts w:ascii="Times New Roman" w:hAnsi="Times New Roman" w:cs="Times New Roman"/>
          <w:sz w:val="28"/>
          <w:szCs w:val="28"/>
        </w:rPr>
        <w:t xml:space="preserve">Учащийся должен иметь собственную точку зрения на рассматриваемое явление. </w:t>
      </w:r>
    </w:p>
    <w:p w:rsidR="008835C2" w:rsidRPr="00487CCE" w:rsidRDefault="008835C2" w:rsidP="00487CCE">
      <w:pPr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Другая опасность – переоценка или недооценка результата проекта. Это связано с тем, что оценка проекта обычно дается по результатам презентации, а  презентуется именно результат проекта. Чтобы оценка проекта была объективной, необходимо внимательно отнестись к составлению и анализу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проекта. </w:t>
      </w:r>
    </w:p>
    <w:p w:rsidR="00334E63" w:rsidRDefault="00487CCE" w:rsidP="00487CCE">
      <w:pPr>
        <w:spacing w:line="360" w:lineRule="auto"/>
        <w:ind w:firstLine="709"/>
        <w:contextualSpacing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835C2">
        <w:rPr>
          <w:rFonts w:ascii="Times New Roman" w:hAnsi="Times New Roman"/>
          <w:sz w:val="28"/>
          <w:szCs w:val="28"/>
        </w:rPr>
        <w:t xml:space="preserve">Еще одна проблема характерна при организации системы проектов в школе. </w:t>
      </w:r>
      <w:r w:rsidR="0004220B">
        <w:rPr>
          <w:rFonts w:ascii="Times New Roman" w:hAnsi="Times New Roman"/>
          <w:sz w:val="28"/>
          <w:szCs w:val="28"/>
        </w:rPr>
        <w:t xml:space="preserve">Не всегда удается обеспечить содержательное единство тем.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4220B" w:rsidRDefault="0004220B" w:rsidP="0004220B">
      <w:pPr>
        <w:spacing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из наиболее сложных для меня оказался вопрос о реализации воспитательных задач проектной деятельности. В традиционной системе обучения воспитательные вопросы рассматривались сначала с интеллектуальной стороны, а затем с эмоциональной. В проектной деятельности основные моральные принципы – отзывчивость, верность долгу, ответственность за принятые решения – основываются на действии, они должны быть прожиты. </w:t>
      </w:r>
    </w:p>
    <w:p w:rsidR="004827AB" w:rsidRDefault="004827AB" w:rsidP="0004220B">
      <w:pPr>
        <w:spacing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Сложным для меня является вопрос о степени самостоятельности учащихся, работающих над проектом. Какие задачи должен решать учитель, какие учащиеся, а какие необходимо рассматривать в сотрудничестве. Готового ответа на эти вопросы нет, так как это зависит от множества факторов: от возрастных и индивидуальных особенностей учащихся, от опыта проектной деятельности, от сложности проекта, от характера отношений в группе и т.д. </w:t>
      </w:r>
    </w:p>
    <w:p w:rsidR="00564BF3" w:rsidRDefault="00F033D0" w:rsidP="00564BF3">
      <w:pPr>
        <w:spacing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 работы показывает, что даже «мини-проект» «не вписывается» в 45 минут урока. Полноценная реализация каждого из этапов проекта требует хотя бы «спаренного» урока. Более эффективным оказывается проект, занимающий 4 – 7 уроков, когда в качестве домашних заданий учащиеся самостоятельно (индивидуально или в группах) выполняют этап работы над проектом и отчитываются в начале следующего урока. А последние два урока используются для презентации проек</w:t>
      </w:r>
      <w:r w:rsidR="00303C94"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z w:val="28"/>
          <w:szCs w:val="28"/>
        </w:rPr>
        <w:t xml:space="preserve">. </w:t>
      </w:r>
      <w:r w:rsidR="00564BF3">
        <w:rPr>
          <w:rFonts w:ascii="Times New Roman" w:hAnsi="Times New Roman"/>
          <w:sz w:val="28"/>
          <w:szCs w:val="28"/>
        </w:rPr>
        <w:t>Глубокие и содержательные проекты получаются, конечно же, во внеклассной деятельности.</w:t>
      </w:r>
    </w:p>
    <w:p w:rsidR="00564BF3" w:rsidRDefault="00564BF3" w:rsidP="00564BF3">
      <w:pPr>
        <w:spacing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сегодняшний день не могу определиться с выбором: эффективнее персональный или групповой проект? Знаю, что система «Международный </w:t>
      </w:r>
      <w:proofErr w:type="spellStart"/>
      <w:r>
        <w:rPr>
          <w:rFonts w:ascii="Times New Roman" w:hAnsi="Times New Roman"/>
          <w:sz w:val="28"/>
          <w:szCs w:val="28"/>
        </w:rPr>
        <w:t>бакалавриат</w:t>
      </w:r>
      <w:proofErr w:type="spellEnd"/>
      <w:r>
        <w:rPr>
          <w:rFonts w:ascii="Times New Roman" w:hAnsi="Times New Roman"/>
          <w:sz w:val="28"/>
          <w:szCs w:val="28"/>
        </w:rPr>
        <w:t>» допускает только персональные проекты</w:t>
      </w:r>
      <w:r w:rsidR="004F4859">
        <w:rPr>
          <w:rFonts w:ascii="Times New Roman" w:hAnsi="Times New Roman"/>
          <w:sz w:val="28"/>
          <w:szCs w:val="28"/>
        </w:rPr>
        <w:t>, н</w:t>
      </w:r>
      <w:r>
        <w:rPr>
          <w:rFonts w:ascii="Times New Roman" w:hAnsi="Times New Roman"/>
          <w:sz w:val="28"/>
          <w:szCs w:val="28"/>
        </w:rPr>
        <w:t>о мне кажется, что метод проектов эффективен в сочетании с груп</w:t>
      </w:r>
      <w:r w:rsidR="00A153EF">
        <w:rPr>
          <w:rFonts w:ascii="Times New Roman" w:hAnsi="Times New Roman"/>
          <w:sz w:val="28"/>
          <w:szCs w:val="28"/>
        </w:rPr>
        <w:t>повой работой. На это есть ряд причин:</w:t>
      </w:r>
      <w:r>
        <w:rPr>
          <w:rFonts w:ascii="Times New Roman" w:hAnsi="Times New Roman"/>
          <w:sz w:val="28"/>
          <w:szCs w:val="28"/>
        </w:rPr>
        <w:t xml:space="preserve"> у участников группы формируются навыки сотрудничества</w:t>
      </w:r>
      <w:r w:rsidR="00A153EF">
        <w:rPr>
          <w:rFonts w:ascii="Times New Roman" w:hAnsi="Times New Roman"/>
          <w:sz w:val="28"/>
          <w:szCs w:val="28"/>
        </w:rPr>
        <w:t xml:space="preserve">; проект может быть выполнен глубоко; каждый учащийся активно включен в определенный этап работы; в рамках проектной группы, как правило, возникают подгруппы, которые </w:t>
      </w:r>
      <w:r w:rsidR="004F4859">
        <w:rPr>
          <w:rFonts w:ascii="Times New Roman" w:hAnsi="Times New Roman"/>
          <w:sz w:val="28"/>
          <w:szCs w:val="28"/>
        </w:rPr>
        <w:t xml:space="preserve">вносят соревновательный элемент и т.д. </w:t>
      </w:r>
    </w:p>
    <w:p w:rsidR="004F4859" w:rsidRDefault="004F4859" w:rsidP="00564BF3">
      <w:pPr>
        <w:spacing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Убеждена в том, что лучшим руководством в организации проектной методики является известная китайская пословица: «Скажи мне – и я забуду. Покажи мне – и я запомню. Вовлеки меня – и я научусь».  </w:t>
      </w:r>
    </w:p>
    <w:p w:rsidR="00334E63" w:rsidRDefault="00334E63" w:rsidP="004827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34E63" w:rsidSect="00E6460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460D"/>
    <w:rsid w:val="0004220B"/>
    <w:rsid w:val="00303C94"/>
    <w:rsid w:val="00334E63"/>
    <w:rsid w:val="004827AB"/>
    <w:rsid w:val="00487CCE"/>
    <w:rsid w:val="004F4859"/>
    <w:rsid w:val="00526C01"/>
    <w:rsid w:val="00564BF3"/>
    <w:rsid w:val="007352DD"/>
    <w:rsid w:val="008835C2"/>
    <w:rsid w:val="008E1541"/>
    <w:rsid w:val="00A153EF"/>
    <w:rsid w:val="00E6460D"/>
    <w:rsid w:val="00F033D0"/>
    <w:rsid w:val="00F51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2014-04-15T16:34:00Z</dcterms:created>
  <dcterms:modified xsi:type="dcterms:W3CDTF">2014-04-15T18:41:00Z</dcterms:modified>
</cp:coreProperties>
</file>