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ТИПОЛОГИЯ СОВРЕМЕННЫХ УРОКОВ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При традиционной классно-урочной организации учебного занятия происходит взаимодействие учителя и ученика для достижения заданных в программе целей и задач обучения в определенных локально-временных рамках и с использованием учебников и учебных пособий как содержательной базы обучения.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Урок – это такая форма организации учебных занятий, при которой соблюдаются временные и локальные рамки, постоянный состав учащихся и которой присуща определенная дидактическая организация.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Урок является содержательной и организационной единицей учебно-воспитательного процесса, а значит, нельзя забывать, что в нем, как в “клеточке”, есть все основные черты целого: принципы и стратегия воспитания, обучения и развития.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Урок всегда имеет определенный набор целей и задач, структуру и предметное содержание.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На уровне педагогики рассматриваются общие требования к построению уроков, к его целевой направленности и структурной организации.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На уровне методики преподавания конкретных школьных предметов уточняются вопросы целеполагания и структурирования урока, а также детально анализируется предметно-содержательное наполнение урока. Дидактическая и методическая динамика урока, а также его содержательная логика зависят от общегосударственных программных документов, авторских научных концепций и программ.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 был и продолжает оставаться классический урок.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Классический урок может быть различных типов и видов. Предлагаемая нами типология уроков строится на выделении: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1) метатипов уроков по доминирующей цели в рамках определенного педагогического подхода;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2) типов уроков по количеству, ранжированию целей, порядку (поэтапности) их достижения и структуре уроков;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3) видов уроков по их организации.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t>Ниже дана более подробная характеристика типов и видов урока.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0422E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Таблица 2</w:t>
      </w:r>
    </w:p>
    <w:p w:rsidR="000422EB" w:rsidRPr="000422EB" w:rsidRDefault="000422EB" w:rsidP="000422E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Типы и виды учебных занятий и их основные характеристики</w:t>
      </w:r>
    </w:p>
    <w:p w:rsidR="000422EB" w:rsidRPr="000422EB" w:rsidRDefault="000422EB" w:rsidP="000422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1978"/>
        <w:gridCol w:w="1844"/>
        <w:gridCol w:w="1560"/>
        <w:gridCol w:w="2698"/>
        <w:gridCol w:w="2044"/>
        <w:gridCol w:w="1836"/>
      </w:tblGrid>
      <w:tr w:rsidR="000422EB" w:rsidRPr="000422EB">
        <w:trPr>
          <w:tblCellSpacing w:w="0" w:type="dxa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учебных занятий</w:t>
            </w:r>
          </w:p>
        </w:tc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учебных занятий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на-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званных форм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более крупные последовательности</w:t>
            </w: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временным регистрам (продолжительность)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локальным регистрам (место проведения)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особенностям объединения учащихся в группы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особенностям педагогического управления и ученического самоуправления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урок с различными воспитательными, развивающими и учебными целями и взаимосменяющими видами деятельности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35–40 мин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(сокращенный),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мин (полный),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60–80 мин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(спаренный)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школьных классах, кабинетах;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класса или вне школы: в парке, музее, библиотеке и т. п.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Гомогенные группы по возрасту и уровню подготовки учащихся или с учетом профильной дифференциации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управляет работой в целом с различной степенью жесткости, предоставляя учащимся в ряде случаев возможность выбора.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групповой и парной формах работы учащихся учитель задает параметры работы вначале и далее выполняет роль консультанта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являются управляемыми, “ведомыми”.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групповой и парной формах работы учащиеся принимают на себя часть управления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Комплексы, цепочки, циклы, блоки уроков</w:t>
            </w: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 работу учащихся, как правило, алгоритмизирует учитель.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должен опираться на обратную связь с учащимися: см. подробнее таблицу 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самостоятельной работе, как правило, следуют алгоритмам учителя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EB" w:rsidRPr="000422EB" w:rsidRDefault="000422EB" w:rsidP="0004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422EB" w:rsidRPr="000422EB" w:rsidRDefault="000422EB" w:rsidP="0004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22E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0422E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1978"/>
        <w:gridCol w:w="1844"/>
        <w:gridCol w:w="1560"/>
        <w:gridCol w:w="2698"/>
        <w:gridCol w:w="1996"/>
        <w:gridCol w:w="1836"/>
      </w:tblGrid>
      <w:tr w:rsidR="000422EB" w:rsidRPr="000422EB">
        <w:trPr>
          <w:tblCellSpacing w:w="0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Лекционно-семинарские занятия как форма подготовки к вузу в целях развития умения воспринимать информацию в больших объемах на слух и записывать со слуха. Концентрированная пролонгированная</w:t>
            </w:r>
            <w:r w:rsidRPr="0004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рамках одного вида деятельности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60–80 мин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(спаренные)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лекционных залах, классах, кабинетах, на территории школы или других образовательных и культурных учреждений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школьный возраст с учетом профильной дифференциации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лекционной части учитель полностью управляет деятельностью учеников на содержательном и частично на организационном уровне.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практических или семинарских занятиях и при подготовке к ним учитель управляет деятельностью учеников на содержательном и частично организационном уровне с помощью алгоритмов и</w:t>
            </w:r>
            <w:r w:rsidRPr="0004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рекомендаций, заданий и регламента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Частичное самоуправление учащихся касается организационного уровня; что и как записать, в какой последовательности готовиться к семинару или выполнять практическую работу.</w:t>
            </w:r>
            <w:r w:rsidRPr="0004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реферирование – это управляемая</w:t>
            </w:r>
            <w:r w:rsidRPr="0004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самими учащимися форма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лекционных и семинарских или практических занятий - это единство. Формы группировки. Эта форма может сочетаться с комплексами или цепочками классических уроков</w:t>
            </w: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(в том числе бинарный) с целью воспитания культуры ценностной ориентации и развития интеллектуальных способностей, синтеза и обобщения, установления межпредметных и универсальных связей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мин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(полный)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60-80 мин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(спаренный)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35-40 мин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(сокращенный)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предметных кабинетах или актовом зале, возможно, вне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Гомогенные группы по возрасту и уровню подготовки учащихся или с учетом профильной дифференциации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управляет работой в целом с различной степенью жесткости, предоставляя учащимся в ряде случаев возможность выбора.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групповой и парной формах работы учащихся учитель задает параметры работы вначале и далее выполняет роль консультанта.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 работу учащихся, как правило, алгоритмизирует учи-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являются управляемыми, “ведомыми”.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групповой и парной формах работы учащиеся принимают на себя часть управления.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самостоятельной работе, как правило, следуют алгоритмам учителя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Включается в циклы или блоки классических уроков</w:t>
            </w:r>
          </w:p>
        </w:tc>
      </w:tr>
    </w:tbl>
    <w:p w:rsidR="000422EB" w:rsidRPr="000422EB" w:rsidRDefault="000422EB" w:rsidP="0004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22EB">
        <w:rPr>
          <w:rFonts w:ascii="Times New Roman" w:hAnsi="Times New Roman" w:cs="Times New Roman"/>
          <w:i/>
          <w:iCs/>
          <w:sz w:val="24"/>
          <w:szCs w:val="24"/>
        </w:rPr>
        <w:t>Продолжение табл.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1978"/>
        <w:gridCol w:w="1844"/>
        <w:gridCol w:w="1560"/>
        <w:gridCol w:w="2698"/>
        <w:gridCol w:w="1996"/>
        <w:gridCol w:w="1836"/>
      </w:tblGrid>
      <w:tr w:rsidR="000422EB" w:rsidRPr="000422EB">
        <w:trPr>
          <w:tblCellSpacing w:w="0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тель.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должен опираться на обратную связь с учащимися (см. подробнее таблицу 3).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может проводиться одним, двумя, тремя учителями по разным предметам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Проектные занятия с целью воспитания культуры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сотрудничества и культуры труда (умственного, предметно-преобразовательного и др.), развития умений управлять своей деятельностью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рамках урочного времени или отдельного этапа урока, или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проектного дня, проектной недели, месяца и т. д.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рамках больших проектных занятий место их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может меняться. Это не только помещения образовательных учреждений, но и улица, музей, библиотека и т. 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Гомогенные и негомогенные группы различной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наполняемости, объединенные по интересам и склонностям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учит школьников управлять их деятельностью, постепенно снижая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жесткость своего управления, вплоть до</w:t>
            </w:r>
            <w:r w:rsidRPr="0004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Учащиеся получают постепенно все больше свободы и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 управлять своей деятельностью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Циклы и блоки собственно проектных занятий или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включенные в циклы и блоки традиционных уроков</w:t>
            </w: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Творческая мастерская с целью творческой самореализации как отдельных учащихся (личностей), так и творческих групп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длительного времени, необходимого для достижения поставленной цели. Время может дробиться в зависимости от условий (во внеурочное или урочное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время)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школьных или вузовских кабинетах, в лаборатории, в библиотеке и т. п.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из разных классов одной параллели или из разных параллелей, проявляющие интерес к творческому решению одной общей проблемы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постепенно передает часть управления учащимся, пока они не становятся партнерами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постепенно принимают на себя самоуправление в той мере, чтобы стать с учителем и друг с другом полноправными партнерами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 "творческая мастерская"– это форма группировки учебных занятий, включающая различные частные формы творческой работы и отчеты о ее результатах</w:t>
            </w:r>
          </w:p>
        </w:tc>
      </w:tr>
    </w:tbl>
    <w:p w:rsidR="000422EB" w:rsidRPr="000422EB" w:rsidRDefault="000422EB" w:rsidP="00042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22EB">
        <w:rPr>
          <w:rFonts w:ascii="Times New Roman" w:hAnsi="Times New Roman" w:cs="Times New Roman"/>
          <w:i/>
          <w:iCs/>
          <w:sz w:val="24"/>
          <w:szCs w:val="24"/>
        </w:rPr>
        <w:t>Окончание табл.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1978"/>
        <w:gridCol w:w="1844"/>
        <w:gridCol w:w="1560"/>
        <w:gridCol w:w="2698"/>
        <w:gridCol w:w="1996"/>
        <w:gridCol w:w="1836"/>
      </w:tblGrid>
      <w:tr w:rsidR="000422EB" w:rsidRPr="000422EB">
        <w:trPr>
          <w:tblCellSpacing w:w="0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работа с целью воспитания культуры, самореализации и самоуправления как отдельных учеников, так и групп учащихся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урочного и неурочного времени, время может регламентироваться самими учащимся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специально подготовленном помещении с необходимым оборудованием и материалами на выбор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 или класс,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микрогруппы и макрогруппы формируются по желанию учащихся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только в роли консультанта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Межцикловые занятия</w:t>
            </w:r>
          </w:p>
        </w:tc>
      </w:tr>
      <w:tr w:rsidR="000422EB" w:rsidRPr="000422EB">
        <w:tblPrEx>
          <w:tblCellSpacing w:w="-8" w:type="dxa"/>
        </w:tblPrEx>
        <w:trPr>
          <w:tblCellSpacing w:w="-8" w:type="dxa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учение с целью развития самостоятельности учащихся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учетом их индивидуальных темпов продвижения)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урочного и внеурочного времени по расписанию или графику взаимодействия с учителем. Время на самостоятельную подготовку учащимися распределяется и планируется самостоятельно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школьных классах и кабинетах</w:t>
            </w:r>
          </w:p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для самостоятельной подготовки не регламентируется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Чаще как индивидуальная форма работы (работы в одиночку). По желанию учащиеся могут объединяться в группы. При итоговом контроле, работа в режимах учитель – ученик или ученик – компьютерная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тестирующая программа – учитель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помогает составить индивидуальную программу работы, дает набор заданий на выбор, рекомендует учебники и учебные пособия, проводит итоговый контроль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учащийся в промежутке между контрольными мероприятиями управляет своей деятельностью самостоятельно 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информационных носителей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2EB" w:rsidRPr="000422EB" w:rsidRDefault="000422EB" w:rsidP="000422E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сочетаться с любыми другими формами учебных занятий, включаться в их любые по-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следовательно-</w:t>
            </w:r>
            <w:r w:rsidRPr="0004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сти. Чаще сочетается с лекционно-семинарской и проектной формами</w:t>
            </w:r>
          </w:p>
        </w:tc>
      </w:tr>
    </w:tbl>
    <w:p w:rsidR="00953F7C" w:rsidRDefault="00953F7C"/>
    <w:sectPr w:rsidR="00953F7C" w:rsidSect="0095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2EB"/>
    <w:rsid w:val="000422EB"/>
    <w:rsid w:val="0095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2005-07-21T20:37:00Z</dcterms:created>
  <dcterms:modified xsi:type="dcterms:W3CDTF">2005-07-21T20:37:00Z</dcterms:modified>
</cp:coreProperties>
</file>