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41" w:rsidRPr="003D2041" w:rsidRDefault="003D2041" w:rsidP="003D20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D2041">
        <w:rPr>
          <w:rFonts w:ascii="Times New Roman" w:eastAsia="Times New Roman" w:hAnsi="Times New Roman" w:cs="Times New Roman"/>
          <w:b/>
          <w:bCs/>
          <w:kern w:val="36"/>
          <w:sz w:val="20"/>
          <w:szCs w:val="20"/>
          <w:lang w:eastAsia="ru-RU"/>
        </w:rPr>
        <w:t xml:space="preserve">Методическая разработка по теме: </w:t>
      </w:r>
      <w:r w:rsidRPr="003D2041">
        <w:rPr>
          <w:rFonts w:ascii="Times New Roman" w:eastAsia="Times New Roman" w:hAnsi="Times New Roman" w:cs="Times New Roman"/>
          <w:b/>
          <w:bCs/>
          <w:kern w:val="36"/>
          <w:sz w:val="48"/>
          <w:szCs w:val="48"/>
          <w:lang w:eastAsia="ru-RU"/>
        </w:rPr>
        <w:br/>
        <w:t>Описание профессиональных компетенций педагогической деятельности</w:t>
      </w:r>
    </w:p>
    <w:p w:rsidR="003D2041" w:rsidRPr="003D2041" w:rsidRDefault="003D2041" w:rsidP="003D2041">
      <w:pPr>
        <w:spacing w:after="0" w:line="240" w:lineRule="auto"/>
        <w:rPr>
          <w:rFonts w:ascii="Times New Roman" w:eastAsia="Times New Roman" w:hAnsi="Times New Roman" w:cs="Times New Roman"/>
          <w:sz w:val="24"/>
          <w:szCs w:val="24"/>
          <w:lang w:eastAsia="ru-RU"/>
        </w:rPr>
      </w:pPr>
      <w:bookmarkStart w:id="0" w:name="_GoBack"/>
      <w:bookmarkEnd w:id="0"/>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Приложение к</w:t>
      </w:r>
      <w:r w:rsidRPr="003D2041">
        <w:rPr>
          <w:rFonts w:ascii="Times New Roman" w:eastAsia="Times New Roman" w:hAnsi="Times New Roman" w:cs="Times New Roman"/>
          <w:b/>
          <w:bCs/>
          <w:sz w:val="24"/>
          <w:szCs w:val="24"/>
          <w:lang w:eastAsia="ru-RU"/>
        </w:rPr>
        <w:t xml:space="preserve"> "Методике оценки уровня квалификации педагогических работников", </w:t>
      </w:r>
      <w:r w:rsidRPr="003D2041">
        <w:rPr>
          <w:rFonts w:ascii="Times New Roman" w:eastAsia="Times New Roman" w:hAnsi="Times New Roman" w:cs="Times New Roman"/>
          <w:sz w:val="24"/>
          <w:szCs w:val="24"/>
          <w:lang w:eastAsia="ru-RU"/>
        </w:rPr>
        <w:t>подготовленной Департаментом общего образования Министерства образования и науки Российской Федерации.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Основное назначение предлагаемой методики - определение уровня квалификации педагогов общеобразовательных школ на основе шести компетенций, выделенных в процессе анализа педагогической деятельности и представленных в «Профессиональном стандарте педагогической деятельности». Реализация </w:t>
      </w:r>
      <w:proofErr w:type="spellStart"/>
      <w:r w:rsidRPr="003D2041">
        <w:rPr>
          <w:rFonts w:ascii="Times New Roman" w:eastAsia="Times New Roman" w:hAnsi="Times New Roman" w:cs="Times New Roman"/>
          <w:sz w:val="24"/>
          <w:szCs w:val="24"/>
          <w:lang w:eastAsia="ru-RU"/>
        </w:rPr>
        <w:t>компетентностного</w:t>
      </w:r>
      <w:proofErr w:type="spellEnd"/>
      <w:r w:rsidRPr="003D2041">
        <w:rPr>
          <w:rFonts w:ascii="Times New Roman" w:eastAsia="Times New Roman" w:hAnsi="Times New Roman" w:cs="Times New Roman"/>
          <w:sz w:val="24"/>
          <w:szCs w:val="24"/>
          <w:lang w:eastAsia="ru-RU"/>
        </w:rPr>
        <w:t xml:space="preserve"> подхода к анализу педагогической деятельности в процессе аттестации требует хорошего понимания сущности каждой из компетенций, знания показателей и параметров, через которые они проявляются.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Рассмотрим содержание педагогической компетентности и ее показателей более подробно.</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1. Компетентность в области личностных качеств </w:t>
      </w:r>
      <w:r w:rsidRPr="003D2041">
        <w:rPr>
          <w:rFonts w:ascii="Times New Roman" w:eastAsia="Times New Roman" w:hAnsi="Times New Roman" w:cs="Times New Roman"/>
          <w:sz w:val="24"/>
          <w:szCs w:val="24"/>
          <w:lang w:eastAsia="ru-RU"/>
        </w:rPr>
        <w:t xml:space="preserve">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Чаще всего сами педагоги и студенты педагогических вузов среди таких качеств указывают любовь к детям, общую культуру, способность организовать свою работу, направленность на педагогическую деятельность. Результаты опросов участников образовательного процесса позволили определить общий смысл, конкретное содержание указанных качеств и раскрыть компетентность в области личностных качеств через три ключевых показателя: </w:t>
      </w:r>
      <w:proofErr w:type="spellStart"/>
      <w:r w:rsidRPr="003D2041">
        <w:rPr>
          <w:rFonts w:ascii="Times New Roman" w:eastAsia="Times New Roman" w:hAnsi="Times New Roman" w:cs="Times New Roman"/>
          <w:sz w:val="24"/>
          <w:szCs w:val="24"/>
          <w:lang w:eastAsia="ru-RU"/>
        </w:rPr>
        <w:t>эмпатийность</w:t>
      </w:r>
      <w:proofErr w:type="spellEnd"/>
      <w:r w:rsidRPr="003D2041">
        <w:rPr>
          <w:rFonts w:ascii="Times New Roman" w:eastAsia="Times New Roman" w:hAnsi="Times New Roman" w:cs="Times New Roman"/>
          <w:sz w:val="24"/>
          <w:szCs w:val="24"/>
          <w:lang w:eastAsia="ru-RU"/>
        </w:rPr>
        <w:t xml:space="preserve"> и </w:t>
      </w:r>
      <w:proofErr w:type="spellStart"/>
      <w:r w:rsidRPr="003D2041">
        <w:rPr>
          <w:rFonts w:ascii="Times New Roman" w:eastAsia="Times New Roman" w:hAnsi="Times New Roman" w:cs="Times New Roman"/>
          <w:sz w:val="24"/>
          <w:szCs w:val="24"/>
          <w:lang w:eastAsia="ru-RU"/>
        </w:rPr>
        <w:t>социорефлексия</w:t>
      </w:r>
      <w:proofErr w:type="spellEnd"/>
      <w:r w:rsidRPr="003D2041">
        <w:rPr>
          <w:rFonts w:ascii="Times New Roman" w:eastAsia="Times New Roman" w:hAnsi="Times New Roman" w:cs="Times New Roman"/>
          <w:sz w:val="24"/>
          <w:szCs w:val="24"/>
          <w:lang w:eastAsia="ru-RU"/>
        </w:rPr>
        <w:t xml:space="preserve">, </w:t>
      </w:r>
      <w:proofErr w:type="spellStart"/>
      <w:r w:rsidRPr="003D2041">
        <w:rPr>
          <w:rFonts w:ascii="Times New Roman" w:eastAsia="Times New Roman" w:hAnsi="Times New Roman" w:cs="Times New Roman"/>
          <w:sz w:val="24"/>
          <w:szCs w:val="24"/>
          <w:lang w:eastAsia="ru-RU"/>
        </w:rPr>
        <w:t>самоорганизованность</w:t>
      </w:r>
      <w:proofErr w:type="spellEnd"/>
      <w:r w:rsidRPr="003D2041">
        <w:rPr>
          <w:rFonts w:ascii="Times New Roman" w:eastAsia="Times New Roman" w:hAnsi="Times New Roman" w:cs="Times New Roman"/>
          <w:sz w:val="24"/>
          <w:szCs w:val="24"/>
          <w:lang w:eastAsia="ru-RU"/>
        </w:rPr>
        <w:t>, общая культура.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1.1. </w:t>
      </w:r>
      <w:proofErr w:type="spellStart"/>
      <w:r w:rsidRPr="003D2041">
        <w:rPr>
          <w:rFonts w:ascii="Times New Roman" w:eastAsia="Times New Roman" w:hAnsi="Times New Roman" w:cs="Times New Roman"/>
          <w:b/>
          <w:bCs/>
          <w:sz w:val="24"/>
          <w:szCs w:val="24"/>
          <w:lang w:eastAsia="ru-RU"/>
        </w:rPr>
        <w:t>Эмпатийность</w:t>
      </w:r>
      <w:proofErr w:type="spellEnd"/>
      <w:r w:rsidRPr="003D2041">
        <w:rPr>
          <w:rFonts w:ascii="Times New Roman" w:eastAsia="Times New Roman" w:hAnsi="Times New Roman" w:cs="Times New Roman"/>
          <w:b/>
          <w:bCs/>
          <w:sz w:val="24"/>
          <w:szCs w:val="24"/>
          <w:lang w:eastAsia="ru-RU"/>
        </w:rPr>
        <w:t xml:space="preserve"> и </w:t>
      </w:r>
      <w:proofErr w:type="spellStart"/>
      <w:r w:rsidRPr="003D2041">
        <w:rPr>
          <w:rFonts w:ascii="Times New Roman" w:eastAsia="Times New Roman" w:hAnsi="Times New Roman" w:cs="Times New Roman"/>
          <w:b/>
          <w:bCs/>
          <w:sz w:val="24"/>
          <w:szCs w:val="24"/>
          <w:lang w:eastAsia="ru-RU"/>
        </w:rPr>
        <w:t>социорефлексия</w:t>
      </w:r>
      <w:proofErr w:type="spellEnd"/>
      <w:r w:rsidRPr="003D2041">
        <w:rPr>
          <w:rFonts w:ascii="Times New Roman" w:eastAsia="Times New Roman" w:hAnsi="Times New Roman" w:cs="Times New Roman"/>
          <w:b/>
          <w:bCs/>
          <w:sz w:val="24"/>
          <w:szCs w:val="24"/>
          <w:lang w:eastAsia="ru-RU"/>
        </w:rPr>
        <w:t xml:space="preserve"> </w:t>
      </w:r>
      <w:r w:rsidRPr="003D2041">
        <w:rPr>
          <w:rFonts w:ascii="Times New Roman" w:eastAsia="Times New Roman" w:hAnsi="Times New Roman" w:cs="Times New Roman"/>
          <w:sz w:val="24"/>
          <w:szCs w:val="24"/>
          <w:lang w:eastAsia="ru-RU"/>
        </w:rPr>
        <w:t>– прежде всего, этот параметр отражает такое базовое свойство личности педагога, как любовь к детям.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proofErr w:type="spellStart"/>
      <w:r w:rsidRPr="003D2041">
        <w:rPr>
          <w:rFonts w:ascii="Times New Roman" w:eastAsia="Times New Roman" w:hAnsi="Times New Roman" w:cs="Times New Roman"/>
          <w:sz w:val="24"/>
          <w:szCs w:val="24"/>
          <w:lang w:eastAsia="ru-RU"/>
        </w:rPr>
        <w:t>Эмпатийным</w:t>
      </w:r>
      <w:proofErr w:type="spellEnd"/>
      <w:r w:rsidRPr="003D2041">
        <w:rPr>
          <w:rFonts w:ascii="Times New Roman" w:eastAsia="Times New Roman" w:hAnsi="Times New Roman" w:cs="Times New Roman"/>
          <w:sz w:val="24"/>
          <w:szCs w:val="24"/>
          <w:lang w:eastAsia="ru-RU"/>
        </w:rPr>
        <w:t xml:space="preserve"> называют человека, способного поставить себя на место другого, способного к сопереживанию. </w:t>
      </w:r>
      <w:proofErr w:type="spellStart"/>
      <w:r w:rsidRPr="003D2041">
        <w:rPr>
          <w:rFonts w:ascii="Times New Roman" w:eastAsia="Times New Roman" w:hAnsi="Times New Roman" w:cs="Times New Roman"/>
          <w:sz w:val="24"/>
          <w:szCs w:val="24"/>
          <w:lang w:eastAsia="ru-RU"/>
        </w:rPr>
        <w:t>Эмпатия</w:t>
      </w:r>
      <w:proofErr w:type="spellEnd"/>
      <w:r w:rsidRPr="003D2041">
        <w:rPr>
          <w:rFonts w:ascii="Times New Roman" w:eastAsia="Times New Roman" w:hAnsi="Times New Roman" w:cs="Times New Roman"/>
          <w:sz w:val="24"/>
          <w:szCs w:val="24"/>
          <w:lang w:eastAsia="ru-RU"/>
        </w:rPr>
        <w:t xml:space="preserve"> также включает способность точно определить эмоциональное состояние другого человека на основе мимики, поступков, жестов и т. д. Быть в состоянии </w:t>
      </w:r>
      <w:proofErr w:type="spellStart"/>
      <w:r w:rsidRPr="003D2041">
        <w:rPr>
          <w:rFonts w:ascii="Times New Roman" w:eastAsia="Times New Roman" w:hAnsi="Times New Roman" w:cs="Times New Roman"/>
          <w:sz w:val="24"/>
          <w:szCs w:val="24"/>
          <w:lang w:eastAsia="ru-RU"/>
        </w:rPr>
        <w:t>эмпатии</w:t>
      </w:r>
      <w:proofErr w:type="spellEnd"/>
      <w:r w:rsidRPr="003D2041">
        <w:rPr>
          <w:rFonts w:ascii="Times New Roman" w:eastAsia="Times New Roman" w:hAnsi="Times New Roman" w:cs="Times New Roman"/>
          <w:sz w:val="24"/>
          <w:szCs w:val="24"/>
          <w:lang w:eastAsia="ru-RU"/>
        </w:rPr>
        <w:t xml:space="preserve"> означает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происходит с ребенком и другими участниками образовательного процесса. </w:t>
      </w:r>
      <w:proofErr w:type="spellStart"/>
      <w:r w:rsidRPr="003D2041">
        <w:rPr>
          <w:rFonts w:ascii="Times New Roman" w:eastAsia="Times New Roman" w:hAnsi="Times New Roman" w:cs="Times New Roman"/>
          <w:sz w:val="24"/>
          <w:szCs w:val="24"/>
          <w:lang w:eastAsia="ru-RU"/>
        </w:rPr>
        <w:t>Эмпатия</w:t>
      </w:r>
      <w:proofErr w:type="spellEnd"/>
      <w:r w:rsidRPr="003D2041">
        <w:rPr>
          <w:rFonts w:ascii="Times New Roman" w:eastAsia="Times New Roman" w:hAnsi="Times New Roman" w:cs="Times New Roman"/>
          <w:sz w:val="24"/>
          <w:szCs w:val="24"/>
          <w:lang w:eastAsia="ru-RU"/>
        </w:rPr>
        <w:t xml:space="preserve"> — понимание эмоционального состояния другого человека посредством сопереживания, проникновения в его субъективный мир. </w:t>
      </w:r>
      <w:proofErr w:type="spellStart"/>
      <w:r w:rsidRPr="003D2041">
        <w:rPr>
          <w:rFonts w:ascii="Times New Roman" w:eastAsia="Times New Roman" w:hAnsi="Times New Roman" w:cs="Times New Roman"/>
          <w:sz w:val="24"/>
          <w:szCs w:val="24"/>
          <w:lang w:eastAsia="ru-RU"/>
        </w:rPr>
        <w:t>Эмпатия</w:t>
      </w:r>
      <w:proofErr w:type="spellEnd"/>
      <w:r w:rsidRPr="003D2041">
        <w:rPr>
          <w:rFonts w:ascii="Times New Roman" w:eastAsia="Times New Roman" w:hAnsi="Times New Roman" w:cs="Times New Roman"/>
          <w:sz w:val="24"/>
          <w:szCs w:val="24"/>
          <w:lang w:eastAsia="ru-RU"/>
        </w:rPr>
        <w:t xml:space="preserve"> является профессионально необходимым качеством для всех специалистов, работа которых непосредственно связана с людьми (чиновники, </w:t>
      </w:r>
      <w:r w:rsidRPr="003D2041">
        <w:rPr>
          <w:rFonts w:ascii="Times New Roman" w:eastAsia="Times New Roman" w:hAnsi="Times New Roman" w:cs="Times New Roman"/>
          <w:sz w:val="24"/>
          <w:szCs w:val="24"/>
          <w:lang w:eastAsia="ru-RU"/>
        </w:rPr>
        <w:lastRenderedPageBreak/>
        <w:t>руководители, продавцы, менеджеры по персоналу, психологи, медицинские работники и др.). Особое место в этом ряду занимают педагоги, так как они имеют дело с той возрастной группой, которая наиболее чувствительна и ранима.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proofErr w:type="spellStart"/>
      <w:r w:rsidRPr="003D2041">
        <w:rPr>
          <w:rFonts w:ascii="Times New Roman" w:eastAsia="Times New Roman" w:hAnsi="Times New Roman" w:cs="Times New Roman"/>
          <w:sz w:val="24"/>
          <w:szCs w:val="24"/>
          <w:lang w:eastAsia="ru-RU"/>
        </w:rPr>
        <w:t>Социорефлексия</w:t>
      </w:r>
      <w:proofErr w:type="spellEnd"/>
      <w:r w:rsidRPr="003D2041">
        <w:rPr>
          <w:rFonts w:ascii="Times New Roman" w:eastAsia="Times New Roman" w:hAnsi="Times New Roman" w:cs="Times New Roman"/>
          <w:sz w:val="24"/>
          <w:szCs w:val="24"/>
          <w:lang w:eastAsia="ru-RU"/>
        </w:rPr>
        <w:t xml:space="preserve"> проявляется в стремлении и умении человека посмотреть на себя глазами других людей, оценить себя со стороны.</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proofErr w:type="spellStart"/>
      <w:r w:rsidRPr="003D2041">
        <w:rPr>
          <w:rFonts w:ascii="Times New Roman" w:eastAsia="Times New Roman" w:hAnsi="Times New Roman" w:cs="Times New Roman"/>
          <w:sz w:val="24"/>
          <w:szCs w:val="24"/>
          <w:lang w:eastAsia="ru-RU"/>
        </w:rPr>
        <w:t>Социорефлексия</w:t>
      </w:r>
      <w:proofErr w:type="spellEnd"/>
      <w:r w:rsidRPr="003D2041">
        <w:rPr>
          <w:rFonts w:ascii="Times New Roman" w:eastAsia="Times New Roman" w:hAnsi="Times New Roman" w:cs="Times New Roman"/>
          <w:sz w:val="24"/>
          <w:szCs w:val="24"/>
          <w:lang w:eastAsia="ru-RU"/>
        </w:rPr>
        <w:t xml:space="preserve"> педагога - это стремление к анализу и осмыслению своих действий, поступков, своих личностных качеств, учет представлений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отслеживать, анализировать поступки и действия других людей и свои 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 Сочетание указанных качеств обеспечивает реализацию такого качества, как любовь к детям, столь необходимого педагогу.</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Все обучающиеся безбоязненно обращаются к учителю за помощью, столкнувшись с трудностями в решении той или иной задачи.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смотреть на ситуацию с точки зрения других и достигать взаимопонимания.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поддержать обучающихся и коллег по работе.</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находить сильные стороны и перспективы развития для каждого обучающегося</w:t>
      </w:r>
      <w:proofErr w:type="gramStart"/>
      <w:r w:rsidRPr="003D2041">
        <w:rPr>
          <w:rFonts w:ascii="Times New Roman" w:eastAsia="Times New Roman" w:hAnsi="Times New Roman" w:cs="Times New Roman"/>
          <w:sz w:val="24"/>
          <w:szCs w:val="24"/>
          <w:lang w:eastAsia="ru-RU"/>
        </w:rPr>
        <w:t xml:space="preserve"> · У</w:t>
      </w:r>
      <w:proofErr w:type="gramEnd"/>
      <w:r w:rsidRPr="003D2041">
        <w:rPr>
          <w:rFonts w:ascii="Times New Roman" w:eastAsia="Times New Roman" w:hAnsi="Times New Roman" w:cs="Times New Roman"/>
          <w:sz w:val="24"/>
          <w:szCs w:val="24"/>
          <w:lang w:eastAsia="ru-RU"/>
        </w:rPr>
        <w:t>меет анализировать причины поступков и поведения обучающихся.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w:t>
      </w:r>
      <w:proofErr w:type="spellStart"/>
      <w:r w:rsidRPr="003D2041">
        <w:rPr>
          <w:rFonts w:ascii="Times New Roman" w:eastAsia="Times New Roman" w:hAnsi="Times New Roman" w:cs="Times New Roman"/>
          <w:sz w:val="24"/>
          <w:szCs w:val="24"/>
          <w:lang w:eastAsia="ru-RU"/>
        </w:rPr>
        <w:t>Эмпатийность</w:t>
      </w:r>
      <w:proofErr w:type="spellEnd"/>
      <w:r w:rsidRPr="003D2041">
        <w:rPr>
          <w:rFonts w:ascii="Times New Roman" w:eastAsia="Times New Roman" w:hAnsi="Times New Roman" w:cs="Times New Roman"/>
          <w:sz w:val="24"/>
          <w:szCs w:val="24"/>
          <w:lang w:eastAsia="ru-RU"/>
        </w:rPr>
        <w:t xml:space="preserve"> и </w:t>
      </w:r>
      <w:proofErr w:type="spellStart"/>
      <w:r w:rsidRPr="003D2041">
        <w:rPr>
          <w:rFonts w:ascii="Times New Roman" w:eastAsia="Times New Roman" w:hAnsi="Times New Roman" w:cs="Times New Roman"/>
          <w:sz w:val="24"/>
          <w:szCs w:val="24"/>
          <w:lang w:eastAsia="ru-RU"/>
        </w:rPr>
        <w:t>социорефлексия</w:t>
      </w:r>
      <w:proofErr w:type="spellEnd"/>
      <w:r w:rsidRPr="003D2041">
        <w:rPr>
          <w:rFonts w:ascii="Times New Roman" w:eastAsia="Times New Roman" w:hAnsi="Times New Roman" w:cs="Times New Roman"/>
          <w:sz w:val="24"/>
          <w:szCs w:val="24"/>
          <w:lang w:eastAsia="ru-RU"/>
        </w:rPr>
        <w:t>»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1.2. </w:t>
      </w:r>
      <w:proofErr w:type="spellStart"/>
      <w:r w:rsidRPr="003D2041">
        <w:rPr>
          <w:rFonts w:ascii="Times New Roman" w:eastAsia="Times New Roman" w:hAnsi="Times New Roman" w:cs="Times New Roman"/>
          <w:b/>
          <w:bCs/>
          <w:sz w:val="24"/>
          <w:szCs w:val="24"/>
          <w:lang w:eastAsia="ru-RU"/>
        </w:rPr>
        <w:t>Самоорганизованность</w:t>
      </w:r>
      <w:proofErr w:type="spellEnd"/>
      <w:r w:rsidRPr="003D2041">
        <w:rPr>
          <w:rFonts w:ascii="Times New Roman" w:eastAsia="Times New Roman" w:hAnsi="Times New Roman" w:cs="Times New Roman"/>
          <w:b/>
          <w:bCs/>
          <w:sz w:val="24"/>
          <w:szCs w:val="24"/>
          <w:lang w:eastAsia="ru-RU"/>
        </w:rPr>
        <w:t xml:space="preserve"> </w:t>
      </w:r>
      <w:r w:rsidRPr="003D2041">
        <w:rPr>
          <w:rFonts w:ascii="Times New Roman" w:eastAsia="Times New Roman" w:hAnsi="Times New Roman" w:cs="Times New Roman"/>
          <w:sz w:val="24"/>
          <w:szCs w:val="24"/>
          <w:lang w:eastAsia="ru-RU"/>
        </w:rPr>
        <w:t>предполагает, что педагог хорошо умеет планировать, распределять текущие дела во времени, внутренне дисциплинирован, у него порядок в бумагах, на рабочем месте, в классе.</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Такой педагог – хороший организатор. Педагог с высокими показателями по самоорганизации хорошо ориентируется во времени, заранее предполагает временные затраты и выполняет работы в установленный срок. Данное личностное свойство предполагает, что педагог способен к самоконтролю (может работать эффективно без внешнего контроля и проверок), самостоятельно ставит цели деятельности и ориентирован на их достижение.</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Если ситуация становится сложной, то педагог ориентирован на ее решение и сохраняет необходимое для дела эмоциональное равновесие и оптимизм. Он способен оперативно внести корректировку в способы достижения планируемого результата.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lastRenderedPageBreak/>
        <w:t xml:space="preserve"> · Умеет </w:t>
      </w:r>
      <w:proofErr w:type="gramStart"/>
      <w:r w:rsidRPr="003D2041">
        <w:rPr>
          <w:rFonts w:ascii="Times New Roman" w:eastAsia="Times New Roman" w:hAnsi="Times New Roman" w:cs="Times New Roman"/>
          <w:sz w:val="24"/>
          <w:szCs w:val="24"/>
          <w:lang w:eastAsia="ru-RU"/>
        </w:rPr>
        <w:t>организовать свою деятельность и деятельность обучающихся для достижения всех намеченных целей урока · Рабочее пространство учителя хорошо организовано</w:t>
      </w:r>
      <w:proofErr w:type="gramEnd"/>
      <w:r w:rsidRPr="003D2041">
        <w:rPr>
          <w:rFonts w:ascii="Times New Roman" w:eastAsia="Times New Roman" w:hAnsi="Times New Roman" w:cs="Times New Roman"/>
          <w:sz w:val="24"/>
          <w:szCs w:val="24"/>
          <w:lang w:eastAsia="ru-RU"/>
        </w:rPr>
        <w:t>.</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Конструктивно реагирует на ошибки и трудности, возникающие в процессе реализации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Своевременно вносит коррективы в намеченный план урока в зависимости от сложившейся ситуации.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Сохраняет самообладание даже в ситуациях с высокой эмоциональной нагрузкой.</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w:t>
      </w:r>
      <w:proofErr w:type="spellStart"/>
      <w:r w:rsidRPr="003D2041">
        <w:rPr>
          <w:rFonts w:ascii="Times New Roman" w:eastAsia="Times New Roman" w:hAnsi="Times New Roman" w:cs="Times New Roman"/>
          <w:sz w:val="24"/>
          <w:szCs w:val="24"/>
          <w:lang w:eastAsia="ru-RU"/>
        </w:rPr>
        <w:t>Самоорганизованность</w:t>
      </w:r>
      <w:proofErr w:type="spellEnd"/>
      <w:r w:rsidRPr="003D2041">
        <w:rPr>
          <w:rFonts w:ascii="Times New Roman" w:eastAsia="Times New Roman" w:hAnsi="Times New Roman" w:cs="Times New Roman"/>
          <w:sz w:val="24"/>
          <w:szCs w:val="24"/>
          <w:lang w:eastAsia="ru-RU"/>
        </w:rPr>
        <w:t>»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w:t>
      </w:r>
      <w:r w:rsidRPr="003D2041">
        <w:rPr>
          <w:rFonts w:ascii="Times New Roman" w:eastAsia="Times New Roman" w:hAnsi="Times New Roman" w:cs="Times New Roman"/>
          <w:b/>
          <w:bCs/>
          <w:sz w:val="24"/>
          <w:szCs w:val="24"/>
          <w:lang w:eastAsia="ru-RU"/>
        </w:rPr>
        <w:t xml:space="preserve">1.3. Общая культура, </w:t>
      </w:r>
      <w:r w:rsidRPr="003D2041">
        <w:rPr>
          <w:rFonts w:ascii="Times New Roman" w:eastAsia="Times New Roman" w:hAnsi="Times New Roman" w:cs="Times New Roman"/>
          <w:sz w:val="24"/>
          <w:szCs w:val="24"/>
          <w:lang w:eastAsia="ru-RU"/>
        </w:rPr>
        <w:t>уровень его интеллигентности – это сочетание жизненных установок и ценностных ориентаций, культуры речи и культуры межличностных отношений, приверженность общечеловеческим ценностям: добру, красоте, свободе. Общая культура педагога проявляется в каждом поступке и в каждом слове. Одно из ведущих мест в общей оценке личности педагога занимает нравственность, проявляющаяся в гуманности и служении людям. Такая позиция полностью согласуется с целевой установкой педагогической деятельности, направленной на поддержку, развитие, совершенствование человека.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 · Обладает широким кругозором, легко поддерживает разговоры на различные темы.</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Поведение и внешний вид учителя соответствуют этическим нормам.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w:t>
      </w:r>
      <w:proofErr w:type="gramStart"/>
      <w:r w:rsidRPr="003D2041">
        <w:rPr>
          <w:rFonts w:ascii="Times New Roman" w:eastAsia="Times New Roman" w:hAnsi="Times New Roman" w:cs="Times New Roman"/>
          <w:sz w:val="24"/>
          <w:szCs w:val="24"/>
          <w:lang w:eastAsia="ru-RU"/>
        </w:rPr>
        <w:t>Осведомлен</w:t>
      </w:r>
      <w:proofErr w:type="gramEnd"/>
      <w:r w:rsidRPr="003D2041">
        <w:rPr>
          <w:rFonts w:ascii="Times New Roman" w:eastAsia="Times New Roman" w:hAnsi="Times New Roman" w:cs="Times New Roman"/>
          <w:sz w:val="24"/>
          <w:szCs w:val="24"/>
          <w:lang w:eastAsia="ru-RU"/>
        </w:rPr>
        <w:t xml:space="preserve"> об основных событиях и изменениях в социальной жизни.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Обладает педагогическим тактом, </w:t>
      </w:r>
      <w:proofErr w:type="gramStart"/>
      <w:r w:rsidRPr="003D2041">
        <w:rPr>
          <w:rFonts w:ascii="Times New Roman" w:eastAsia="Times New Roman" w:hAnsi="Times New Roman" w:cs="Times New Roman"/>
          <w:sz w:val="24"/>
          <w:szCs w:val="24"/>
          <w:lang w:eastAsia="ru-RU"/>
        </w:rPr>
        <w:t>деликатен</w:t>
      </w:r>
      <w:proofErr w:type="gramEnd"/>
      <w:r w:rsidRPr="003D2041">
        <w:rPr>
          <w:rFonts w:ascii="Times New Roman" w:eastAsia="Times New Roman" w:hAnsi="Times New Roman" w:cs="Times New Roman"/>
          <w:sz w:val="24"/>
          <w:szCs w:val="24"/>
          <w:lang w:eastAsia="ru-RU"/>
        </w:rPr>
        <w:t xml:space="preserve"> в общении.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Высказывания учителя построены грамотно и доступны для понимания, его отличает высокая культура речи.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«Общая культура»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2. Компетентность в области постановки целей и задач педагогической деятельности </w:t>
      </w:r>
      <w:r w:rsidRPr="003D2041">
        <w:rPr>
          <w:rFonts w:ascii="Times New Roman" w:eastAsia="Times New Roman" w:hAnsi="Times New Roman" w:cs="Times New Roman"/>
          <w:sz w:val="24"/>
          <w:szCs w:val="24"/>
          <w:lang w:eastAsia="ru-RU"/>
        </w:rPr>
        <w:t>отражает качество реализации педагогом каждого из этапов процесса целеполагания: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выбор и формулирование цели занятия (мероприятия);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w:t>
      </w:r>
      <w:proofErr w:type="spellStart"/>
      <w:r w:rsidRPr="003D2041">
        <w:rPr>
          <w:rFonts w:ascii="Times New Roman" w:eastAsia="Times New Roman" w:hAnsi="Times New Roman" w:cs="Times New Roman"/>
          <w:sz w:val="24"/>
          <w:szCs w:val="24"/>
          <w:lang w:eastAsia="ru-RU"/>
        </w:rPr>
        <w:t>переформулирование</w:t>
      </w:r>
      <w:proofErr w:type="spellEnd"/>
      <w:r w:rsidRPr="003D2041">
        <w:rPr>
          <w:rFonts w:ascii="Times New Roman" w:eastAsia="Times New Roman" w:hAnsi="Times New Roman" w:cs="Times New Roman"/>
          <w:sz w:val="24"/>
          <w:szCs w:val="24"/>
          <w:lang w:eastAsia="ru-RU"/>
        </w:rPr>
        <w:t xml:space="preserve"> цели занятия для учеников (воспитанников);</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формулирование и обоснование цели урока или задания;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создание образа результата и объяснение системы требований к нему;  </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описание способа достижения результата и объяснение требований к нему;</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lastRenderedPageBreak/>
        <w:t xml:space="preserve">  · отслеживание и оценка деятельности </w:t>
      </w:r>
      <w:proofErr w:type="spellStart"/>
      <w:r w:rsidRPr="003D2041">
        <w:rPr>
          <w:rFonts w:ascii="Times New Roman" w:eastAsia="Times New Roman" w:hAnsi="Times New Roman" w:cs="Times New Roman"/>
          <w:sz w:val="24"/>
          <w:szCs w:val="24"/>
          <w:lang w:eastAsia="ru-RU"/>
        </w:rPr>
        <w:t>целеобразования</w:t>
      </w:r>
      <w:proofErr w:type="spellEnd"/>
      <w:r w:rsidRPr="003D2041">
        <w:rPr>
          <w:rFonts w:ascii="Times New Roman" w:eastAsia="Times New Roman" w:hAnsi="Times New Roman" w:cs="Times New Roman"/>
          <w:sz w:val="24"/>
          <w:szCs w:val="24"/>
          <w:lang w:eastAsia="ru-RU"/>
        </w:rPr>
        <w:t xml:space="preserve"> обучающихся (воспитанников) и собственной деятельности по целеполаганию.</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Компетентность педагога в целеполагании является одной из основных, обеспечивающих успешность всей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деятельности, но и обеспечит достижение запланированного результата, сделает деятельность педагога действительно эффективной.</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Данная компетентность может быть раскрыта через три ключевых показателя: умение ставить цели и задачи в соответствии с возрастными и индивидуальными особенностями обучающихся (воспитанников); умение перевести тему урока в педагогическую задачу; умение вовлечь обучающихся (воспитанников) в процесс формулирования целей и задач.</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2.1. Умение ставить цели и задачи в соответствии с возрастными и индивидуальными особенностями обучающихся (воспитанников).</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Данный показатель отражает, в какой мере педагог уделяет </w:t>
      </w:r>
      <w:proofErr w:type="gramStart"/>
      <w:r w:rsidRPr="003D2041">
        <w:rPr>
          <w:rFonts w:ascii="Times New Roman" w:eastAsia="Times New Roman" w:hAnsi="Times New Roman" w:cs="Times New Roman"/>
          <w:sz w:val="24"/>
          <w:szCs w:val="24"/>
          <w:lang w:eastAsia="ru-RU"/>
        </w:rPr>
        <w:t>внимание</w:t>
      </w:r>
      <w:proofErr w:type="gramEnd"/>
      <w:r w:rsidRPr="003D2041">
        <w:rPr>
          <w:rFonts w:ascii="Times New Roman" w:eastAsia="Times New Roman" w:hAnsi="Times New Roman" w:cs="Times New Roman"/>
          <w:sz w:val="24"/>
          <w:szCs w:val="24"/>
          <w:lang w:eastAsia="ru-RU"/>
        </w:rPr>
        <w:t xml:space="preserve"> особенностям ученика (воспитанника), формулируя цель, ставя перед обучающимся задачу, предлагая способы ее достижения. Если педагог стремится лучше узнать и понять каждого обучающегося (воспитанника) и обеспечить принятие и понимание им цели, то можно говорить о наличии компетентности в данной области. Ориентация на ученика при постановке целей выражается в том, что педагог хорошо знает и применяет на практике информацию о возрастных особенностях детей, об их индивидуальных различиях. То есть, педагог умеет работать с обучающимися (воспитанниками) как с группой, включающей детей одного возраста, так и с каждым отдельным учеником (воспитанником).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Умеет обоснованно ставить цели </w:t>
      </w:r>
      <w:proofErr w:type="gramStart"/>
      <w:r w:rsidRPr="003D2041">
        <w:rPr>
          <w:rFonts w:ascii="Times New Roman" w:eastAsia="Times New Roman" w:hAnsi="Times New Roman" w:cs="Times New Roman"/>
          <w:sz w:val="24"/>
          <w:szCs w:val="24"/>
          <w:lang w:eastAsia="ru-RU"/>
        </w:rPr>
        <w:t>обучения по предмету</w:t>
      </w:r>
      <w:proofErr w:type="gramEnd"/>
      <w:r w:rsidRPr="003D2041">
        <w:rPr>
          <w:rFonts w:ascii="Times New Roman" w:eastAsia="Times New Roman" w:hAnsi="Times New Roman" w:cs="Times New Roman"/>
          <w:sz w:val="24"/>
          <w:szCs w:val="24"/>
          <w:lang w:eastAsia="ru-RU"/>
        </w:rPr>
        <w:t>.</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Умеет ставить цели урока в соответствии с возрастными особенностями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Корректирует цели и задачи деятельности на уроке в зависимости от готовности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 xml:space="preserve"> к освоению материала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Умеет ставить цели урока в соответствии с индивидуальными особенностями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Знает и учитывает уровень </w:t>
      </w:r>
      <w:proofErr w:type="spellStart"/>
      <w:r w:rsidRPr="003D2041">
        <w:rPr>
          <w:rFonts w:ascii="Times New Roman" w:eastAsia="Times New Roman" w:hAnsi="Times New Roman" w:cs="Times New Roman"/>
          <w:sz w:val="24"/>
          <w:szCs w:val="24"/>
          <w:lang w:eastAsia="ru-RU"/>
        </w:rPr>
        <w:t>обученности</w:t>
      </w:r>
      <w:proofErr w:type="spellEnd"/>
      <w:r w:rsidRPr="003D2041">
        <w:rPr>
          <w:rFonts w:ascii="Times New Roman" w:eastAsia="Times New Roman" w:hAnsi="Times New Roman" w:cs="Times New Roman"/>
          <w:sz w:val="24"/>
          <w:szCs w:val="24"/>
          <w:lang w:eastAsia="ru-RU"/>
        </w:rPr>
        <w:t xml:space="preserve"> и развития обучающихся при постановке целей и задач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«Умение ставить цели и задачи в соответствии с возрастными и индивидуальными особенностями обучающихся (воспитанников)»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2.2. Умение перевести тему занятия в педагогическую задачу.</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lastRenderedPageBreak/>
        <w:t>  Любая цель «распадается» на систему задач, понимаемых как реально достижимый в данный отрезок времени и в определенных условиях результат.</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Учебная (воспитательная) задача, таким образом, – это умение ставить цель в конкретных условиях.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детьми задачи так, что они обязательно приведут их к достижению запланированного результата.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 должен ясно представлять, чем отличается тема занятия от цели занятия, не отождествляя их между собой.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Педагог должен не просто уметь перевести тему занятия в цель, но и конкретизировать ее до комплекса взаимосвязанных задач, которые могут быть решены как на одном занятии, так и в процессе организации целого цикла занятий. Независимо от сложности используемого учебного материала и характера темы урока (другого занятия), педагогу необходимо осуществлять эту деятельность на основе любой темы, а не только тех, которые подробно прописаны в методических материалах.</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сформулировать цели и задачи на основе темы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конкретизировать цель урока до комплекса взаимосвязанных задач.</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Может сформулировать критерии достижения целей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Умеет добиться понимания </w:t>
      </w:r>
      <w:proofErr w:type="gramStart"/>
      <w:r w:rsidRPr="003D2041">
        <w:rPr>
          <w:rFonts w:ascii="Times New Roman" w:eastAsia="Times New Roman" w:hAnsi="Times New Roman" w:cs="Times New Roman"/>
          <w:sz w:val="24"/>
          <w:szCs w:val="24"/>
          <w:lang w:eastAsia="ru-RU"/>
        </w:rPr>
        <w:t>обучающимися</w:t>
      </w:r>
      <w:proofErr w:type="gramEnd"/>
      <w:r w:rsidRPr="003D2041">
        <w:rPr>
          <w:rFonts w:ascii="Times New Roman" w:eastAsia="Times New Roman" w:hAnsi="Times New Roman" w:cs="Times New Roman"/>
          <w:sz w:val="24"/>
          <w:szCs w:val="24"/>
          <w:lang w:eastAsia="ru-RU"/>
        </w:rPr>
        <w:t xml:space="preserve"> целей и задач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соотнести результаты обучения с поставленными целями.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«Умение перевести тему занятия в педагогическую задачу»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2.3. Умение вовлечь обучающихся (воспитанников) в процесс формулирования целей и задач. </w:t>
      </w:r>
      <w:r w:rsidRPr="003D2041">
        <w:rPr>
          <w:rFonts w:ascii="Times New Roman" w:eastAsia="Times New Roman" w:hAnsi="Times New Roman" w:cs="Times New Roman"/>
          <w:sz w:val="24"/>
          <w:szCs w:val="24"/>
          <w:lang w:eastAsia="ru-RU"/>
        </w:rPr>
        <w:t>Данный показатель отражает то, насколько педагог умеет сделать цель урока (другого занятия) целью для ученика (воспитанника), насколько ребенок принимает поставленную перед ним цель как свою и стремится к ее достижению. Успешность педагога при решении этой задачи зависит от того, насколько обучающийся (воспитанник) вовлечен в процесс формулирования целей и задач. Для того</w:t>
      </w:r>
      <w:proofErr w:type="gramStart"/>
      <w:r w:rsidRPr="003D2041">
        <w:rPr>
          <w:rFonts w:ascii="Times New Roman" w:eastAsia="Times New Roman" w:hAnsi="Times New Roman" w:cs="Times New Roman"/>
          <w:sz w:val="24"/>
          <w:szCs w:val="24"/>
          <w:lang w:eastAsia="ru-RU"/>
        </w:rPr>
        <w:t>,</w:t>
      </w:r>
      <w:proofErr w:type="gramEnd"/>
      <w:r w:rsidRPr="003D2041">
        <w:rPr>
          <w:rFonts w:ascii="Times New Roman" w:eastAsia="Times New Roman" w:hAnsi="Times New Roman" w:cs="Times New Roman"/>
          <w:sz w:val="24"/>
          <w:szCs w:val="24"/>
          <w:lang w:eastAsia="ru-RU"/>
        </w:rPr>
        <w:t xml:space="preserve"> чтобы вовлечь обучающихся </w:t>
      </w:r>
      <w:r w:rsidRPr="003D2041">
        <w:rPr>
          <w:rFonts w:ascii="Times New Roman" w:eastAsia="Times New Roman" w:hAnsi="Times New Roman" w:cs="Times New Roman"/>
          <w:sz w:val="24"/>
          <w:szCs w:val="24"/>
          <w:lang w:eastAsia="ru-RU"/>
        </w:rPr>
        <w:lastRenderedPageBreak/>
        <w:t>(воспитанников) в процесс постановки цели, педагог сам должен хорошо ориентироваться в нем.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описание программы действий и признаков, на которые можно ориентироваться при контроле, оценивании и прогнозировании изменений и др. Тогда деятельность по постановке цели превращается в совместную, а у обучающихся (воспитанников) формируется умение самостоятельно ставить цель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вовлечь обучающихся в процесс постановки целей и задач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Предлагает обучающимся назвать результат деятельности на уроке и способы его достижения.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Предлагает </w:t>
      </w:r>
      <w:proofErr w:type="gramStart"/>
      <w:r w:rsidRPr="003D2041">
        <w:rPr>
          <w:rFonts w:ascii="Times New Roman" w:eastAsia="Times New Roman" w:hAnsi="Times New Roman" w:cs="Times New Roman"/>
          <w:sz w:val="24"/>
          <w:szCs w:val="24"/>
          <w:lang w:eastAsia="ru-RU"/>
        </w:rPr>
        <w:t>обучающимся</w:t>
      </w:r>
      <w:proofErr w:type="gramEnd"/>
      <w:r w:rsidRPr="003D2041">
        <w:rPr>
          <w:rFonts w:ascii="Times New Roman" w:eastAsia="Times New Roman" w:hAnsi="Times New Roman" w:cs="Times New Roman"/>
          <w:sz w:val="24"/>
          <w:szCs w:val="24"/>
          <w:lang w:eastAsia="ru-RU"/>
        </w:rPr>
        <w:t xml:space="preserve"> самостоятельно сформулировать цель урока в соответствии с изучаемой темой.</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Спрашивает, как обучающиеся поняли цели и задачи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w:t>
      </w:r>
      <w:proofErr w:type="gramStart"/>
      <w:r w:rsidRPr="003D2041">
        <w:rPr>
          <w:rFonts w:ascii="Times New Roman" w:eastAsia="Times New Roman" w:hAnsi="Times New Roman" w:cs="Times New Roman"/>
          <w:sz w:val="24"/>
          <w:szCs w:val="24"/>
          <w:lang w:eastAsia="ru-RU"/>
        </w:rPr>
        <w:t>Обучающиеся</w:t>
      </w:r>
      <w:proofErr w:type="gramEnd"/>
      <w:r w:rsidRPr="003D2041">
        <w:rPr>
          <w:rFonts w:ascii="Times New Roman" w:eastAsia="Times New Roman" w:hAnsi="Times New Roman" w:cs="Times New Roman"/>
          <w:sz w:val="24"/>
          <w:szCs w:val="24"/>
          <w:lang w:eastAsia="ru-RU"/>
        </w:rPr>
        <w:t xml:space="preserve"> принимают участие в формулировании целей и задач урока.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«Умение вовлечь обучающихся в процесс формулирования целей и задач»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3. Компетентность в области мотивирования обучающихся (воспитанников) на осуществление учебной (воспитательной) деятельности </w:t>
      </w:r>
      <w:r w:rsidRPr="003D2041">
        <w:rPr>
          <w:rFonts w:ascii="Times New Roman" w:eastAsia="Times New Roman" w:hAnsi="Times New Roman" w:cs="Times New Roman"/>
          <w:sz w:val="24"/>
          <w:szCs w:val="24"/>
          <w:lang w:eastAsia="ru-RU"/>
        </w:rPr>
        <w:t>отражает качество реализации педагогом такой задачи как формирование мотивации детей на образовательную деятельность.</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Профессиональный стандарт педагогической деятельности определяет эту задачу как одну из важнейших для педагога.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w:t>
      </w:r>
      <w:proofErr w:type="spellStart"/>
      <w:r w:rsidRPr="003D2041">
        <w:rPr>
          <w:rFonts w:ascii="Times New Roman" w:eastAsia="Times New Roman" w:hAnsi="Times New Roman" w:cs="Times New Roman"/>
          <w:sz w:val="24"/>
          <w:szCs w:val="24"/>
          <w:lang w:eastAsia="ru-RU"/>
        </w:rPr>
        <w:t>мотивированности</w:t>
      </w:r>
      <w:proofErr w:type="spellEnd"/>
      <w:r w:rsidRPr="003D2041">
        <w:rPr>
          <w:rFonts w:ascii="Times New Roman" w:eastAsia="Times New Roman" w:hAnsi="Times New Roman" w:cs="Times New Roman"/>
          <w:sz w:val="24"/>
          <w:szCs w:val="24"/>
          <w:lang w:eastAsia="ru-RU"/>
        </w:rPr>
        <w:t xml:space="preserve"> субъекта на соответствующую деятельность. Мотивация - это настроенность, стремление человека что-то сделать, проявить активность.</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Функция мотивирования является необходимым структурным элементом общей системы деятельности педагога.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Под мотивом образовательной деятельности понимают все факторы, обусловливающие проявление образовательной активности: потребности, цели, установки, чувство долга, интересы и т.д.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деятельности. Исходя из этого, одной из важнейших практических задач, стоящих перед педагогом, является создание надлежащей мотивации учебной (воспитательной) деятельности у обучающихся (воспитанников).</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Данная компетентность может быть раскрыта через три ключевых показателя: умение создавать ситуации, обеспечивающие успех в учебной (воспитательной) деятельности, умение создавать условия обеспечения позитивной мотивации обучающихся </w:t>
      </w:r>
      <w:r w:rsidRPr="003D2041">
        <w:rPr>
          <w:rFonts w:ascii="Times New Roman" w:eastAsia="Times New Roman" w:hAnsi="Times New Roman" w:cs="Times New Roman"/>
          <w:sz w:val="24"/>
          <w:szCs w:val="24"/>
          <w:lang w:eastAsia="ru-RU"/>
        </w:rPr>
        <w:lastRenderedPageBreak/>
        <w:t xml:space="preserve">(воспитанников), умение создавать условия для </w:t>
      </w:r>
      <w:proofErr w:type="spellStart"/>
      <w:r w:rsidRPr="003D2041">
        <w:rPr>
          <w:rFonts w:ascii="Times New Roman" w:eastAsia="Times New Roman" w:hAnsi="Times New Roman" w:cs="Times New Roman"/>
          <w:sz w:val="24"/>
          <w:szCs w:val="24"/>
          <w:lang w:eastAsia="ru-RU"/>
        </w:rPr>
        <w:t>самомотивирования</w:t>
      </w:r>
      <w:proofErr w:type="spellEnd"/>
      <w:r w:rsidRPr="003D2041">
        <w:rPr>
          <w:rFonts w:ascii="Times New Roman" w:eastAsia="Times New Roman" w:hAnsi="Times New Roman" w:cs="Times New Roman"/>
          <w:sz w:val="24"/>
          <w:szCs w:val="24"/>
          <w:lang w:eastAsia="ru-RU"/>
        </w:rPr>
        <w:t xml:space="preserve"> обучающихся (воспитанников).</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3.1. Умение создавать ситуации, обеспечивающие успех в учебной (воспитательной) деятельности. </w:t>
      </w:r>
      <w:r w:rsidRPr="003D2041">
        <w:rPr>
          <w:rFonts w:ascii="Times New Roman" w:eastAsia="Times New Roman" w:hAnsi="Times New Roman" w:cs="Times New Roman"/>
          <w:sz w:val="24"/>
          <w:szCs w:val="24"/>
          <w:lang w:eastAsia="ru-RU"/>
        </w:rPr>
        <w:t>Педагог осознает, что для достижения требуемого результата учебной (воспитательной) деятельности обучающемуся (воспитаннику) необходима поддержка в виде определенных условий деятельности. Такими условиями могут быть дозирование заданий, пример из опыта обучающегося, похвала и т.д. Главное, чтобы контекст деятельности способствовал формированию и закреплению у обучающегося (воспитанника)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Успех, пришедший в начале выполнения какого-либо дела, несет в себе мотивационный заряд. Если педагог стремится показать ученику, что он уже имеет определенные достижения, пусть и небольшие, это будет свидетельством компетентности педагога в данной области.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Ученик, выполняя деятельность, и даже просто посещая образовательное учреждение, должен ожидать успеха. Педагогу важно уметь формировать у учащихся привычки и мысли, ведущие к успеху. В реальной практике это выражается в том, что педагог, общаясь с обучающимся (воспитанниками), использует позитивные утверждения, отказывается от использования слов с частицей «не» или с любой другой формой отрицания.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proofErr w:type="gramStart"/>
      <w:r w:rsidRPr="003D2041">
        <w:rPr>
          <w:rFonts w:ascii="Times New Roman" w:eastAsia="Times New Roman" w:hAnsi="Times New Roman" w:cs="Times New Roman"/>
          <w:sz w:val="24"/>
          <w:szCs w:val="24"/>
          <w:lang w:eastAsia="ru-RU"/>
        </w:rPr>
        <w:t>Например, компетентный педагог говорит «хороший результата» или «достойный результат», «дружный класс» вместо фраз «неплохой результата», «неконфликтный класс».</w:t>
      </w:r>
      <w:proofErr w:type="gramEnd"/>
      <w:r w:rsidRPr="003D2041">
        <w:rPr>
          <w:rFonts w:ascii="Times New Roman" w:eastAsia="Times New Roman" w:hAnsi="Times New Roman" w:cs="Times New Roman"/>
          <w:sz w:val="24"/>
          <w:szCs w:val="24"/>
          <w:lang w:eastAsia="ru-RU"/>
        </w:rPr>
        <w:t xml:space="preserve"> Ставя цель, педагог указывает, что надо достичь, а не то, чего надо избегать («дайте творческий ответ» вместо «не давайте банальных, шаблонных ответов»).</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Педагог демонстрирует успехи детей родителям, при оценивании учитывает их конкретные возможности и всегда отмечает позитивные изменения. Даже самый незначительный успех ребенка отмечается </w:t>
      </w:r>
      <w:proofErr w:type="gramStart"/>
      <w:r w:rsidRPr="003D2041">
        <w:rPr>
          <w:rFonts w:ascii="Times New Roman" w:eastAsia="Times New Roman" w:hAnsi="Times New Roman" w:cs="Times New Roman"/>
          <w:sz w:val="24"/>
          <w:szCs w:val="24"/>
          <w:lang w:eastAsia="ru-RU"/>
        </w:rPr>
        <w:t>компетентным</w:t>
      </w:r>
      <w:proofErr w:type="gramEnd"/>
      <w:r w:rsidRPr="003D2041">
        <w:rPr>
          <w:rFonts w:ascii="Times New Roman" w:eastAsia="Times New Roman" w:hAnsi="Times New Roman" w:cs="Times New Roman"/>
          <w:sz w:val="24"/>
          <w:szCs w:val="24"/>
          <w:lang w:eastAsia="ru-RU"/>
        </w:rPr>
        <w:t xml:space="preserve"> учителями как определенная победа и движение вперед.</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Умеет вызвать интерес у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 xml:space="preserve"> к своему предмету.</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Отмечает даже самый маленький успех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Демонстрирует успехи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 xml:space="preserve"> родителям.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Демонстрирует успехи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 xml:space="preserve"> одноклассникам.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дифференцировать задания так, чтобы ученики почувствовали свой успех.</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«Умение создавать ситуации, обеспечивающие успех в учебной деятельности»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lastRenderedPageBreak/>
        <w:t xml:space="preserve">  </w:t>
      </w:r>
      <w:r w:rsidRPr="003D2041">
        <w:rPr>
          <w:rFonts w:ascii="Times New Roman" w:eastAsia="Times New Roman" w:hAnsi="Times New Roman" w:cs="Times New Roman"/>
          <w:b/>
          <w:bCs/>
          <w:sz w:val="24"/>
          <w:szCs w:val="24"/>
          <w:lang w:eastAsia="ru-RU"/>
        </w:rPr>
        <w:t xml:space="preserve">3.2. Умение создавать условия обеспечения позитивной мотивации обучающихся (воспитанников). </w:t>
      </w:r>
      <w:r w:rsidRPr="003D2041">
        <w:rPr>
          <w:rFonts w:ascii="Times New Roman" w:eastAsia="Times New Roman" w:hAnsi="Times New Roman" w:cs="Times New Roman"/>
          <w:sz w:val="24"/>
          <w:szCs w:val="24"/>
          <w:lang w:eastAsia="ru-RU"/>
        </w:rPr>
        <w:t>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новые, личностно осмысленные и 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Педагог дает возможность обучающимся (воспитанникам) использовать самоконтроль и самооценку при проведении занятия.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Компетентный педагог осознает, что ученик (воспитанник) может быть совсем не настроен на то, чтобы делать все, что скажет педагог. Поэтому вместо априорного порицания такого ребенка педагог будет направлен на выявление его мотивационного ресурса, того, что ученику по 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показателям: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Выстраивает деятельность на уроке с учетом уровня развития учебной мотивации.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Владеет большим спектром материала и заданий, способных вызвать интерес обучающихся к различным темам преподаваемого предмета.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Использует знания об интересах и потребностях обучающихся в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Умеет создать доброжелательную атмосферу на уроке.</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Обучающиеся удовлетворены образовательной деятельностью, выстраиваемой учителем: содержание, методы, результаты и др.</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3.3. Умение создавать условия для </w:t>
      </w:r>
      <w:proofErr w:type="spellStart"/>
      <w:r w:rsidRPr="003D2041">
        <w:rPr>
          <w:rFonts w:ascii="Times New Roman" w:eastAsia="Times New Roman" w:hAnsi="Times New Roman" w:cs="Times New Roman"/>
          <w:b/>
          <w:bCs/>
          <w:sz w:val="24"/>
          <w:szCs w:val="24"/>
          <w:lang w:eastAsia="ru-RU"/>
        </w:rPr>
        <w:t>самомотивирования</w:t>
      </w:r>
      <w:proofErr w:type="spellEnd"/>
      <w:r w:rsidRPr="003D2041">
        <w:rPr>
          <w:rFonts w:ascii="Times New Roman" w:eastAsia="Times New Roman" w:hAnsi="Times New Roman" w:cs="Times New Roman"/>
          <w:b/>
          <w:bCs/>
          <w:sz w:val="24"/>
          <w:szCs w:val="24"/>
          <w:lang w:eastAsia="ru-RU"/>
        </w:rPr>
        <w:t xml:space="preserve"> обучающихся (воспитанников). </w:t>
      </w:r>
      <w:r w:rsidRPr="003D2041">
        <w:rPr>
          <w:rFonts w:ascii="Times New Roman" w:eastAsia="Times New Roman" w:hAnsi="Times New Roman" w:cs="Times New Roman"/>
          <w:sz w:val="24"/>
          <w:szCs w:val="24"/>
          <w:lang w:eastAsia="ru-RU"/>
        </w:rPr>
        <w:t xml:space="preserve">Не всегда мотивирующих усилий педагога достаточно, чтобы ученик (воспитанник)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w:t>
      </w:r>
      <w:proofErr w:type="gramStart"/>
      <w:r w:rsidRPr="003D2041">
        <w:rPr>
          <w:rFonts w:ascii="Times New Roman" w:eastAsia="Times New Roman" w:hAnsi="Times New Roman" w:cs="Times New Roman"/>
          <w:sz w:val="24"/>
          <w:szCs w:val="24"/>
          <w:lang w:eastAsia="ru-RU"/>
        </w:rPr>
        <w:t xml:space="preserve">Педагог, который умеет добиваться </w:t>
      </w:r>
      <w:proofErr w:type="spellStart"/>
      <w:r w:rsidRPr="003D2041">
        <w:rPr>
          <w:rFonts w:ascii="Times New Roman" w:eastAsia="Times New Roman" w:hAnsi="Times New Roman" w:cs="Times New Roman"/>
          <w:sz w:val="24"/>
          <w:szCs w:val="24"/>
          <w:lang w:eastAsia="ru-RU"/>
        </w:rPr>
        <w:t>самомотивирования</w:t>
      </w:r>
      <w:proofErr w:type="spellEnd"/>
      <w:r w:rsidRPr="003D2041">
        <w:rPr>
          <w:rFonts w:ascii="Times New Roman" w:eastAsia="Times New Roman" w:hAnsi="Times New Roman" w:cs="Times New Roman"/>
          <w:sz w:val="24"/>
          <w:szCs w:val="24"/>
          <w:lang w:eastAsia="ru-RU"/>
        </w:rPr>
        <w:t xml:space="preserve"> учеников (воспитанников), делает это, используя такие приемы, как уважительное отношение к ребенку, подчеркивание его </w:t>
      </w:r>
      <w:proofErr w:type="spellStart"/>
      <w:r w:rsidRPr="003D2041">
        <w:rPr>
          <w:rFonts w:ascii="Times New Roman" w:eastAsia="Times New Roman" w:hAnsi="Times New Roman" w:cs="Times New Roman"/>
          <w:sz w:val="24"/>
          <w:szCs w:val="24"/>
          <w:lang w:eastAsia="ru-RU"/>
        </w:rPr>
        <w:t>самоценности</w:t>
      </w:r>
      <w:proofErr w:type="spellEnd"/>
      <w:r w:rsidRPr="003D2041">
        <w:rPr>
          <w:rFonts w:ascii="Times New Roman" w:eastAsia="Times New Roman" w:hAnsi="Times New Roman" w:cs="Times New Roman"/>
          <w:sz w:val="24"/>
          <w:szCs w:val="24"/>
          <w:lang w:eastAsia="ru-RU"/>
        </w:rPr>
        <w:t xml:space="preserve">, поощрение интеллектуальной </w:t>
      </w:r>
      <w:r w:rsidRPr="003D2041">
        <w:rPr>
          <w:rFonts w:ascii="Times New Roman" w:eastAsia="Times New Roman" w:hAnsi="Times New Roman" w:cs="Times New Roman"/>
          <w:sz w:val="24"/>
          <w:szCs w:val="24"/>
          <w:lang w:eastAsia="ru-RU"/>
        </w:rPr>
        <w:lastRenderedPageBreak/>
        <w:t>любознательности и готовности к исследовательскому риску, формирование у ученика (воспитанника)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w:t>
      </w:r>
      <w:proofErr w:type="gramEnd"/>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показателям: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Умеет активизировать творческие возможности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Демонстрирует практическое применение изучаемого материала.</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Поощряет любознательность обучающихся, выход за рамки требований программы при подготовке школьных заданий.</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Дает возможность </w:t>
      </w:r>
      <w:proofErr w:type="gramStart"/>
      <w:r w:rsidRPr="003D2041">
        <w:rPr>
          <w:rFonts w:ascii="Times New Roman" w:eastAsia="Times New Roman" w:hAnsi="Times New Roman" w:cs="Times New Roman"/>
          <w:sz w:val="24"/>
          <w:szCs w:val="24"/>
          <w:lang w:eastAsia="ru-RU"/>
        </w:rPr>
        <w:t>обучающимся</w:t>
      </w:r>
      <w:proofErr w:type="gramEnd"/>
      <w:r w:rsidRPr="003D2041">
        <w:rPr>
          <w:rFonts w:ascii="Times New Roman" w:eastAsia="Times New Roman" w:hAnsi="Times New Roman" w:cs="Times New Roman"/>
          <w:sz w:val="24"/>
          <w:szCs w:val="24"/>
          <w:lang w:eastAsia="ru-RU"/>
        </w:rPr>
        <w:t xml:space="preserve"> самостоятельно ставить и решать задачи с высокой степенью свободы и ответственности.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Создает условия для вовлечения </w:t>
      </w:r>
      <w:proofErr w:type="gramStart"/>
      <w:r w:rsidRPr="003D2041">
        <w:rPr>
          <w:rFonts w:ascii="Times New Roman" w:eastAsia="Times New Roman" w:hAnsi="Times New Roman" w:cs="Times New Roman"/>
          <w:sz w:val="24"/>
          <w:szCs w:val="24"/>
          <w:lang w:eastAsia="ru-RU"/>
        </w:rPr>
        <w:t>обучающихся</w:t>
      </w:r>
      <w:proofErr w:type="gramEnd"/>
      <w:r w:rsidRPr="003D2041">
        <w:rPr>
          <w:rFonts w:ascii="Times New Roman" w:eastAsia="Times New Roman" w:hAnsi="Times New Roman" w:cs="Times New Roman"/>
          <w:sz w:val="24"/>
          <w:szCs w:val="24"/>
          <w:lang w:eastAsia="ru-RU"/>
        </w:rPr>
        <w:t xml:space="preserve"> в дополнительные формы познания по предмету: олимпиады, конкурсы, проекты.</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Для других категорий педагогических работников показатель «Умение создавать условия для </w:t>
      </w:r>
      <w:proofErr w:type="spellStart"/>
      <w:r w:rsidRPr="003D2041">
        <w:rPr>
          <w:rFonts w:ascii="Times New Roman" w:eastAsia="Times New Roman" w:hAnsi="Times New Roman" w:cs="Times New Roman"/>
          <w:sz w:val="24"/>
          <w:szCs w:val="24"/>
          <w:lang w:eastAsia="ru-RU"/>
        </w:rPr>
        <w:t>самомотивирования</w:t>
      </w:r>
      <w:proofErr w:type="spellEnd"/>
      <w:r w:rsidRPr="003D2041">
        <w:rPr>
          <w:rFonts w:ascii="Times New Roman" w:eastAsia="Times New Roman" w:hAnsi="Times New Roman" w:cs="Times New Roman"/>
          <w:sz w:val="24"/>
          <w:szCs w:val="24"/>
          <w:lang w:eastAsia="ru-RU"/>
        </w:rPr>
        <w:t xml:space="preserve"> обучающихся»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4. </w:t>
      </w:r>
      <w:proofErr w:type="gramStart"/>
      <w:r w:rsidRPr="003D2041">
        <w:rPr>
          <w:rFonts w:ascii="Times New Roman" w:eastAsia="Times New Roman" w:hAnsi="Times New Roman" w:cs="Times New Roman"/>
          <w:b/>
          <w:bCs/>
          <w:sz w:val="24"/>
          <w:szCs w:val="24"/>
          <w:lang w:eastAsia="ru-RU"/>
        </w:rPr>
        <w:t xml:space="preserve">Компетентность в области обеспечения информационной основы деятельности </w:t>
      </w:r>
      <w:r w:rsidRPr="003D2041">
        <w:rPr>
          <w:rFonts w:ascii="Times New Roman" w:eastAsia="Times New Roman" w:hAnsi="Times New Roman" w:cs="Times New Roman"/>
          <w:sz w:val="24"/>
          <w:szCs w:val="24"/>
          <w:lang w:eastAsia="ru-RU"/>
        </w:rPr>
        <w:t>Компетентность в области обеспечения информационной основы деятельности отражает 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w:t>
      </w:r>
      <w:proofErr w:type="gramEnd"/>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Данная компетентность может быть раскрыта через три ключевых показателя: компетентность в методах преподавания, компетентность в предмете преподавания, компетентность в субъективных условиях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4.1. Компетентность в методах преподавания. </w:t>
      </w:r>
      <w:r w:rsidRPr="003D2041">
        <w:rPr>
          <w:rFonts w:ascii="Times New Roman" w:eastAsia="Times New Roman" w:hAnsi="Times New Roman" w:cs="Times New Roman"/>
          <w:sz w:val="24"/>
          <w:szCs w:val="24"/>
          <w:lang w:eastAsia="ru-RU"/>
        </w:rPr>
        <w:t>Необходимым критерием грамотной работы педагога служит умение адекватно подбирать приемы и методы работы в рамках одного занятия или цикла занятий.</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Компетентный педагог умеет гибко адаптировать технологии преподавания (воспитания) к возрастным особенностям 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w:t>
      </w:r>
      <w:r w:rsidRPr="003D2041">
        <w:rPr>
          <w:rFonts w:ascii="Times New Roman" w:eastAsia="Times New Roman" w:hAnsi="Times New Roman" w:cs="Times New Roman"/>
          <w:sz w:val="24"/>
          <w:szCs w:val="24"/>
          <w:lang w:eastAsia="ru-RU"/>
        </w:rPr>
        <w:lastRenderedPageBreak/>
        <w:t>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показателям: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Своевременно вносит коррективы в методы преподавания в зависимости от сложившейся ситуации.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Применяемые методы соответствуют целям и задачам обучения, содержанию изучаемой темы.</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Применяемые методы соответствуют имеющимся условиям и времени, отведенному на изучение темы.</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Владеет современными методами преподавания.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Обоснованно использует на уроках современные информационн</w:t>
      </w:r>
      <w:proofErr w:type="gramStart"/>
      <w:r w:rsidRPr="003D2041">
        <w:rPr>
          <w:rFonts w:ascii="Times New Roman" w:eastAsia="Times New Roman" w:hAnsi="Times New Roman" w:cs="Times New Roman"/>
          <w:sz w:val="24"/>
          <w:szCs w:val="24"/>
          <w:lang w:eastAsia="ru-RU"/>
        </w:rPr>
        <w:t>о-</w:t>
      </w:r>
      <w:proofErr w:type="gramEnd"/>
      <w:r w:rsidRPr="003D2041">
        <w:rPr>
          <w:rFonts w:ascii="Times New Roman" w:eastAsia="Times New Roman" w:hAnsi="Times New Roman" w:cs="Times New Roman"/>
          <w:sz w:val="24"/>
          <w:szCs w:val="24"/>
          <w:lang w:eastAsia="ru-RU"/>
        </w:rPr>
        <w:t xml:space="preserve"> коммуникативные технологии.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w:t>
      </w:r>
      <w:r w:rsidRPr="003D2041">
        <w:rPr>
          <w:rFonts w:ascii="Times New Roman" w:eastAsia="Times New Roman" w:hAnsi="Times New Roman" w:cs="Times New Roman"/>
          <w:b/>
          <w:bCs/>
          <w:sz w:val="24"/>
          <w:szCs w:val="24"/>
          <w:lang w:eastAsia="ru-RU"/>
        </w:rPr>
        <w:t xml:space="preserve">4.2. Компетентность в предмете преподавания. </w:t>
      </w:r>
      <w:r w:rsidRPr="003D2041">
        <w:rPr>
          <w:rFonts w:ascii="Times New Roman" w:eastAsia="Times New Roman" w:hAnsi="Times New Roman" w:cs="Times New Roman"/>
          <w:sz w:val="24"/>
          <w:szCs w:val="24"/>
          <w:lang w:eastAsia="ru-RU"/>
        </w:rPr>
        <w:t xml:space="preserve">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Знание предмета является необходимым, но недостаточным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w:t>
      </w:r>
      <w:proofErr w:type="spellStart"/>
      <w:r w:rsidRPr="003D2041">
        <w:rPr>
          <w:rFonts w:ascii="Times New Roman" w:eastAsia="Times New Roman" w:hAnsi="Times New Roman" w:cs="Times New Roman"/>
          <w:sz w:val="24"/>
          <w:szCs w:val="24"/>
          <w:lang w:eastAsia="ru-RU"/>
        </w:rPr>
        <w:t>свом</w:t>
      </w:r>
      <w:proofErr w:type="spellEnd"/>
      <w:r w:rsidRPr="003D2041">
        <w:rPr>
          <w:rFonts w:ascii="Times New Roman" w:eastAsia="Times New Roman" w:hAnsi="Times New Roman" w:cs="Times New Roman"/>
          <w:sz w:val="24"/>
          <w:szCs w:val="24"/>
          <w:lang w:eastAsia="ru-RU"/>
        </w:rPr>
        <w:t xml:space="preserve">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Дети видят в таком преподавателе богатый 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 Учитель хорошо знает преподаваемый предмет.</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t xml:space="preserve">  · Рабочая программа по предмету построена с учетом </w:t>
      </w:r>
      <w:proofErr w:type="spellStart"/>
      <w:r w:rsidRPr="003D2041">
        <w:rPr>
          <w:rFonts w:ascii="Times New Roman" w:eastAsia="Times New Roman" w:hAnsi="Times New Roman" w:cs="Times New Roman"/>
          <w:sz w:val="24"/>
          <w:szCs w:val="24"/>
          <w:lang w:eastAsia="ru-RU"/>
        </w:rPr>
        <w:t>межпредметных</w:t>
      </w:r>
      <w:proofErr w:type="spellEnd"/>
      <w:r w:rsidRPr="003D2041">
        <w:rPr>
          <w:rFonts w:ascii="Times New Roman" w:eastAsia="Times New Roman" w:hAnsi="Times New Roman" w:cs="Times New Roman"/>
          <w:sz w:val="24"/>
          <w:szCs w:val="24"/>
          <w:lang w:eastAsia="ru-RU"/>
        </w:rPr>
        <w:t xml:space="preserve"> связей.</w:t>
      </w:r>
    </w:p>
    <w:p w:rsidR="003D2041" w:rsidRPr="003D2041" w:rsidRDefault="003D2041" w:rsidP="003D20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2041">
        <w:rPr>
          <w:rFonts w:ascii="Times New Roman" w:eastAsia="Times New Roman" w:hAnsi="Times New Roman" w:cs="Times New Roman"/>
          <w:sz w:val="24"/>
          <w:szCs w:val="24"/>
          <w:lang w:eastAsia="ru-RU"/>
        </w:rPr>
        <w:lastRenderedPageBreak/>
        <w:t xml:space="preserve">  </w:t>
      </w:r>
      <w:proofErr w:type="gramStart"/>
      <w:r w:rsidRPr="003D2041">
        <w:rPr>
          <w:rFonts w:ascii="Times New Roman" w:eastAsia="Times New Roman" w:hAnsi="Times New Roman" w:cs="Times New Roman"/>
          <w:sz w:val="24"/>
          <w:szCs w:val="24"/>
          <w:lang w:eastAsia="ru-RU"/>
        </w:rPr>
        <w:t>· При подготовке к урокам использует дополнительные материалы по предмету (книги для самообразования,</w:t>
      </w:r>
      <w:proofErr w:type="gramEnd"/>
    </w:p>
    <w:p w:rsidR="008D7D53" w:rsidRPr="00C27A98" w:rsidRDefault="008D7D53" w:rsidP="00C27A98"/>
    <w:sectPr w:rsidR="008D7D53" w:rsidRPr="00C27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8C9"/>
    <w:multiLevelType w:val="multilevel"/>
    <w:tmpl w:val="F0B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34405"/>
    <w:multiLevelType w:val="multilevel"/>
    <w:tmpl w:val="8CD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2141D"/>
    <w:multiLevelType w:val="multilevel"/>
    <w:tmpl w:val="B7B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C64BF"/>
    <w:multiLevelType w:val="multilevel"/>
    <w:tmpl w:val="736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32651"/>
    <w:multiLevelType w:val="multilevel"/>
    <w:tmpl w:val="4F36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4512F"/>
    <w:multiLevelType w:val="multilevel"/>
    <w:tmpl w:val="A16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20578"/>
    <w:multiLevelType w:val="multilevel"/>
    <w:tmpl w:val="E3F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14911"/>
    <w:multiLevelType w:val="multilevel"/>
    <w:tmpl w:val="CA96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9296D"/>
    <w:multiLevelType w:val="multilevel"/>
    <w:tmpl w:val="ECF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8"/>
    <w:rsid w:val="0036222B"/>
    <w:rsid w:val="003D2041"/>
    <w:rsid w:val="00512BA8"/>
    <w:rsid w:val="008D7D53"/>
    <w:rsid w:val="00C27A98"/>
    <w:rsid w:val="00C60D3D"/>
    <w:rsid w:val="00FC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792">
      <w:bodyDiv w:val="1"/>
      <w:marLeft w:val="0"/>
      <w:marRight w:val="0"/>
      <w:marTop w:val="0"/>
      <w:marBottom w:val="0"/>
      <w:divBdr>
        <w:top w:val="none" w:sz="0" w:space="0" w:color="auto"/>
        <w:left w:val="none" w:sz="0" w:space="0" w:color="auto"/>
        <w:bottom w:val="none" w:sz="0" w:space="0" w:color="auto"/>
        <w:right w:val="none" w:sz="0" w:space="0" w:color="auto"/>
      </w:divBdr>
      <w:divsChild>
        <w:div w:id="1090203602">
          <w:marLeft w:val="0"/>
          <w:marRight w:val="0"/>
          <w:marTop w:val="0"/>
          <w:marBottom w:val="0"/>
          <w:divBdr>
            <w:top w:val="none" w:sz="0" w:space="0" w:color="auto"/>
            <w:left w:val="none" w:sz="0" w:space="0" w:color="auto"/>
            <w:bottom w:val="none" w:sz="0" w:space="0" w:color="auto"/>
            <w:right w:val="none" w:sz="0" w:space="0" w:color="auto"/>
          </w:divBdr>
        </w:div>
        <w:div w:id="704210194">
          <w:marLeft w:val="0"/>
          <w:marRight w:val="0"/>
          <w:marTop w:val="0"/>
          <w:marBottom w:val="0"/>
          <w:divBdr>
            <w:top w:val="none" w:sz="0" w:space="0" w:color="auto"/>
            <w:left w:val="none" w:sz="0" w:space="0" w:color="auto"/>
            <w:bottom w:val="none" w:sz="0" w:space="0" w:color="auto"/>
            <w:right w:val="none" w:sz="0" w:space="0" w:color="auto"/>
          </w:divBdr>
        </w:div>
      </w:divsChild>
    </w:div>
    <w:div w:id="786970704">
      <w:bodyDiv w:val="1"/>
      <w:marLeft w:val="0"/>
      <w:marRight w:val="0"/>
      <w:marTop w:val="0"/>
      <w:marBottom w:val="0"/>
      <w:divBdr>
        <w:top w:val="none" w:sz="0" w:space="0" w:color="auto"/>
        <w:left w:val="none" w:sz="0" w:space="0" w:color="auto"/>
        <w:bottom w:val="none" w:sz="0" w:space="0" w:color="auto"/>
        <w:right w:val="none" w:sz="0" w:space="0" w:color="auto"/>
      </w:divBdr>
    </w:div>
    <w:div w:id="855459944">
      <w:bodyDiv w:val="1"/>
      <w:marLeft w:val="0"/>
      <w:marRight w:val="0"/>
      <w:marTop w:val="0"/>
      <w:marBottom w:val="0"/>
      <w:divBdr>
        <w:top w:val="none" w:sz="0" w:space="0" w:color="auto"/>
        <w:left w:val="none" w:sz="0" w:space="0" w:color="auto"/>
        <w:bottom w:val="none" w:sz="0" w:space="0" w:color="auto"/>
        <w:right w:val="none" w:sz="0" w:space="0" w:color="auto"/>
      </w:divBdr>
      <w:divsChild>
        <w:div w:id="66920752">
          <w:marLeft w:val="0"/>
          <w:marRight w:val="0"/>
          <w:marTop w:val="0"/>
          <w:marBottom w:val="0"/>
          <w:divBdr>
            <w:top w:val="none" w:sz="0" w:space="0" w:color="auto"/>
            <w:left w:val="none" w:sz="0" w:space="0" w:color="auto"/>
            <w:bottom w:val="none" w:sz="0" w:space="0" w:color="auto"/>
            <w:right w:val="none" w:sz="0" w:space="0" w:color="auto"/>
          </w:divBdr>
          <w:divsChild>
            <w:div w:id="431096081">
              <w:marLeft w:val="0"/>
              <w:marRight w:val="0"/>
              <w:marTop w:val="0"/>
              <w:marBottom w:val="0"/>
              <w:divBdr>
                <w:top w:val="none" w:sz="0" w:space="0" w:color="auto"/>
                <w:left w:val="none" w:sz="0" w:space="0" w:color="auto"/>
                <w:bottom w:val="none" w:sz="0" w:space="0" w:color="auto"/>
                <w:right w:val="none" w:sz="0" w:space="0" w:color="auto"/>
              </w:divBdr>
              <w:divsChild>
                <w:div w:id="1760367438">
                  <w:marLeft w:val="0"/>
                  <w:marRight w:val="0"/>
                  <w:marTop w:val="0"/>
                  <w:marBottom w:val="0"/>
                  <w:divBdr>
                    <w:top w:val="none" w:sz="0" w:space="0" w:color="auto"/>
                    <w:left w:val="none" w:sz="0" w:space="0" w:color="auto"/>
                    <w:bottom w:val="none" w:sz="0" w:space="0" w:color="auto"/>
                    <w:right w:val="none" w:sz="0" w:space="0" w:color="auto"/>
                  </w:divBdr>
                  <w:divsChild>
                    <w:div w:id="1548638357">
                      <w:marLeft w:val="0"/>
                      <w:marRight w:val="0"/>
                      <w:marTop w:val="0"/>
                      <w:marBottom w:val="0"/>
                      <w:divBdr>
                        <w:top w:val="none" w:sz="0" w:space="0" w:color="auto"/>
                        <w:left w:val="none" w:sz="0" w:space="0" w:color="auto"/>
                        <w:bottom w:val="none" w:sz="0" w:space="0" w:color="auto"/>
                        <w:right w:val="none" w:sz="0" w:space="0" w:color="auto"/>
                      </w:divBdr>
                      <w:divsChild>
                        <w:div w:id="365758767">
                          <w:marLeft w:val="0"/>
                          <w:marRight w:val="0"/>
                          <w:marTop w:val="0"/>
                          <w:marBottom w:val="0"/>
                          <w:divBdr>
                            <w:top w:val="none" w:sz="0" w:space="0" w:color="auto"/>
                            <w:left w:val="none" w:sz="0" w:space="0" w:color="auto"/>
                            <w:bottom w:val="none" w:sz="0" w:space="0" w:color="auto"/>
                            <w:right w:val="none" w:sz="0" w:space="0" w:color="auto"/>
                          </w:divBdr>
                          <w:divsChild>
                            <w:div w:id="953437066">
                              <w:marLeft w:val="0"/>
                              <w:marRight w:val="0"/>
                              <w:marTop w:val="0"/>
                              <w:marBottom w:val="0"/>
                              <w:divBdr>
                                <w:top w:val="none" w:sz="0" w:space="0" w:color="auto"/>
                                <w:left w:val="none" w:sz="0" w:space="0" w:color="auto"/>
                                <w:bottom w:val="none" w:sz="0" w:space="0" w:color="auto"/>
                                <w:right w:val="none" w:sz="0" w:space="0" w:color="auto"/>
                              </w:divBdr>
                              <w:divsChild>
                                <w:div w:id="2126844157">
                                  <w:marLeft w:val="0"/>
                                  <w:marRight w:val="0"/>
                                  <w:marTop w:val="0"/>
                                  <w:marBottom w:val="0"/>
                                  <w:divBdr>
                                    <w:top w:val="none" w:sz="0" w:space="0" w:color="auto"/>
                                    <w:left w:val="none" w:sz="0" w:space="0" w:color="auto"/>
                                    <w:bottom w:val="none" w:sz="0" w:space="0" w:color="auto"/>
                                    <w:right w:val="none" w:sz="0" w:space="0" w:color="auto"/>
                                  </w:divBdr>
                                  <w:divsChild>
                                    <w:div w:id="1841196520">
                                      <w:marLeft w:val="0"/>
                                      <w:marRight w:val="0"/>
                                      <w:marTop w:val="0"/>
                                      <w:marBottom w:val="0"/>
                                      <w:divBdr>
                                        <w:top w:val="none" w:sz="0" w:space="0" w:color="auto"/>
                                        <w:left w:val="none" w:sz="0" w:space="0" w:color="auto"/>
                                        <w:bottom w:val="none" w:sz="0" w:space="0" w:color="auto"/>
                                        <w:right w:val="none" w:sz="0" w:space="0" w:color="auto"/>
                                      </w:divBdr>
                                      <w:divsChild>
                                        <w:div w:id="610820470">
                                          <w:marLeft w:val="0"/>
                                          <w:marRight w:val="0"/>
                                          <w:marTop w:val="0"/>
                                          <w:marBottom w:val="0"/>
                                          <w:divBdr>
                                            <w:top w:val="none" w:sz="0" w:space="0" w:color="auto"/>
                                            <w:left w:val="none" w:sz="0" w:space="0" w:color="auto"/>
                                            <w:bottom w:val="none" w:sz="0" w:space="0" w:color="auto"/>
                                            <w:right w:val="none" w:sz="0" w:space="0" w:color="auto"/>
                                          </w:divBdr>
                                        </w:div>
                                        <w:div w:id="932401501">
                                          <w:marLeft w:val="0"/>
                                          <w:marRight w:val="0"/>
                                          <w:marTop w:val="0"/>
                                          <w:marBottom w:val="0"/>
                                          <w:divBdr>
                                            <w:top w:val="none" w:sz="0" w:space="0" w:color="auto"/>
                                            <w:left w:val="none" w:sz="0" w:space="0" w:color="auto"/>
                                            <w:bottom w:val="none" w:sz="0" w:space="0" w:color="auto"/>
                                            <w:right w:val="none" w:sz="0" w:space="0" w:color="auto"/>
                                          </w:divBdr>
                                          <w:divsChild>
                                            <w:div w:id="224804169">
                                              <w:marLeft w:val="0"/>
                                              <w:marRight w:val="0"/>
                                              <w:marTop w:val="0"/>
                                              <w:marBottom w:val="0"/>
                                              <w:divBdr>
                                                <w:top w:val="none" w:sz="0" w:space="0" w:color="auto"/>
                                                <w:left w:val="none" w:sz="0" w:space="0" w:color="auto"/>
                                                <w:bottom w:val="none" w:sz="0" w:space="0" w:color="auto"/>
                                                <w:right w:val="none" w:sz="0" w:space="0" w:color="auto"/>
                                              </w:divBdr>
                                              <w:divsChild>
                                                <w:div w:id="1822305377">
                                                  <w:marLeft w:val="0"/>
                                                  <w:marRight w:val="0"/>
                                                  <w:marTop w:val="0"/>
                                                  <w:marBottom w:val="0"/>
                                                  <w:divBdr>
                                                    <w:top w:val="none" w:sz="0" w:space="0" w:color="auto"/>
                                                    <w:left w:val="none" w:sz="0" w:space="0" w:color="auto"/>
                                                    <w:bottom w:val="none" w:sz="0" w:space="0" w:color="auto"/>
                                                    <w:right w:val="none" w:sz="0" w:space="0" w:color="auto"/>
                                                  </w:divBdr>
                                                  <w:divsChild>
                                                    <w:div w:id="87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399704">
      <w:bodyDiv w:val="1"/>
      <w:marLeft w:val="0"/>
      <w:marRight w:val="0"/>
      <w:marTop w:val="0"/>
      <w:marBottom w:val="0"/>
      <w:divBdr>
        <w:top w:val="none" w:sz="0" w:space="0" w:color="auto"/>
        <w:left w:val="none" w:sz="0" w:space="0" w:color="auto"/>
        <w:bottom w:val="none" w:sz="0" w:space="0" w:color="auto"/>
        <w:right w:val="none" w:sz="0" w:space="0" w:color="auto"/>
      </w:divBdr>
      <w:divsChild>
        <w:div w:id="967785120">
          <w:marLeft w:val="0"/>
          <w:marRight w:val="0"/>
          <w:marTop w:val="0"/>
          <w:marBottom w:val="0"/>
          <w:divBdr>
            <w:top w:val="none" w:sz="0" w:space="0" w:color="auto"/>
            <w:left w:val="none" w:sz="0" w:space="0" w:color="auto"/>
            <w:bottom w:val="none" w:sz="0" w:space="0" w:color="auto"/>
            <w:right w:val="none" w:sz="0" w:space="0" w:color="auto"/>
          </w:divBdr>
        </w:div>
        <w:div w:id="90926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bulgakova</dc:creator>
  <cp:keywords/>
  <dc:description/>
  <cp:lastModifiedBy>VICTOR</cp:lastModifiedBy>
  <cp:revision>3</cp:revision>
  <dcterms:created xsi:type="dcterms:W3CDTF">2014-07-22T09:35:00Z</dcterms:created>
  <dcterms:modified xsi:type="dcterms:W3CDTF">2015-05-11T21:20:00Z</dcterms:modified>
</cp:coreProperties>
</file>