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89" w:rsidRDefault="009D2A89" w:rsidP="009D2A8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Календарно–тематическое планирование для 11 класса</w:t>
      </w:r>
    </w:p>
    <w:p w:rsidR="009D2A89" w:rsidRDefault="009D2A89" w:rsidP="009D2A8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(0,5 ч. в неделю, в год 17 ч.)</w:t>
      </w:r>
    </w:p>
    <w:p w:rsidR="009D2A89" w:rsidRDefault="009D2A89" w:rsidP="009D2A89">
      <w:pPr>
        <w:jc w:val="center"/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907"/>
        <w:gridCol w:w="3800"/>
        <w:gridCol w:w="972"/>
        <w:gridCol w:w="1922"/>
        <w:gridCol w:w="1967"/>
      </w:tblGrid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shd w:val="clear" w:color="auto" w:fill="FFFFFF"/>
              <w:spacing w:line="23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Компетенции и</w:t>
            </w:r>
          </w:p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компетентности          </w:t>
            </w:r>
          </w:p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по ГОС.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Параграф учебника, стр.</w:t>
            </w:r>
          </w:p>
        </w:tc>
      </w:tr>
      <w:tr w:rsidR="009D2A89" w:rsidTr="009D2A89"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11.Что  такое фирма и как она действует на рынке(2 ч.)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создаются фирмы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понятия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>фирма</w:t>
            </w:r>
            <w:r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пред</w:t>
            </w:r>
            <w:r>
              <w:rPr>
                <w:rFonts w:ascii="Arial" w:hAnsi="Arial"/>
                <w:sz w:val="20"/>
                <w:szCs w:val="20"/>
              </w:rPr>
              <w:softHyphen/>
            </w:r>
            <w:proofErr w:type="gramEnd"/>
            <w:r>
              <w:rPr>
                <w:rFonts w:ascii="Arial" w:hAnsi="Arial"/>
                <w:sz w:val="20"/>
                <w:szCs w:val="20"/>
              </w:rPr>
              <w:br/>
              <w:t>приятие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отрасль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понятие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добавленной</w:t>
            </w:r>
            <w:r>
              <w:rPr>
                <w:rFonts w:ascii="Arial" w:hAnsi="Arial"/>
                <w:sz w:val="20"/>
                <w:szCs w:val="20"/>
              </w:rPr>
              <w:br/>
              <w:t>стоимости</w:t>
            </w:r>
          </w:p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виды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цели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,  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факторы</w:t>
            </w:r>
            <w:r>
              <w:rPr>
                <w:rFonts w:ascii="Arial" w:hAnsi="Arial"/>
                <w:spacing w:val="-1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фирм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конкуренции на деятельность фирм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-как влияет конкуренция на деятельность фирмы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23</w:t>
            </w:r>
          </w:p>
        </w:tc>
      </w:tr>
      <w:tr w:rsidR="009D2A89" w:rsidTr="009D2A89"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12.Как семьи получают и тратят деньги(3 ч.)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и расходы семей. Потребительское кредитование. Ипотечный кредит.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10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Уметь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источники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доходов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семьи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D2A89" w:rsidTr="009D2A89">
        <w:trPr>
          <w:trHeight w:val="16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Неравенство благосостояния граждан.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Arial" w:hAnsi="Arial" w:cs="Arial"/>
                <w:spacing w:val="-7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понятия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темы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-7"/>
                <w:sz w:val="20"/>
                <w:szCs w:val="20"/>
              </w:rPr>
              <w:t>;</w:t>
            </w:r>
          </w:p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изменение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структуры расходов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семей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след</w:t>
            </w:r>
            <w:r>
              <w:rPr>
                <w:rFonts w:ascii="Arial" w:hAnsi="Arial"/>
                <w:sz w:val="20"/>
                <w:szCs w:val="20"/>
              </w:rPr>
              <w:softHyphen/>
              <w:t>ствие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экономических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пре</w:t>
            </w:r>
            <w:r>
              <w:rPr>
                <w:rFonts w:ascii="Arial" w:hAnsi="Arial"/>
                <w:sz w:val="20"/>
                <w:szCs w:val="20"/>
              </w:rPr>
              <w:softHyphen/>
              <w:t>образований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стране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-структуру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семейных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рас</w:t>
            </w:r>
            <w:r>
              <w:rPr>
                <w:rFonts w:ascii="Arial" w:hAnsi="Arial"/>
                <w:sz w:val="20"/>
                <w:szCs w:val="20"/>
              </w:rPr>
              <w:softHyphen/>
              <w:t>ходов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</w:rPr>
              <w:t>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</w:rPr>
              <w:t>индикатора уровня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развития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страны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D2A89" w:rsidTr="009D2A89"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14. Экономические задачи государства(2 ч.)  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вмешательства государства в экономическую жизнь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A89" w:rsidRDefault="009D2A8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b/>
                <w:spacing w:val="-18"/>
                <w:sz w:val="20"/>
                <w:szCs w:val="20"/>
              </w:rPr>
            </w:pPr>
            <w:r>
              <w:rPr>
                <w:rFonts w:ascii="Arial" w:hAnsi="Arial"/>
                <w:b/>
                <w:spacing w:val="-18"/>
                <w:sz w:val="20"/>
                <w:szCs w:val="20"/>
              </w:rPr>
              <w:t>Знать: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hAnsi="Arial"/>
                <w:spacing w:val="-18"/>
                <w:sz w:val="20"/>
                <w:szCs w:val="20"/>
              </w:rPr>
              <w:t>понятие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8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8"/>
                <w:sz w:val="20"/>
                <w:szCs w:val="20"/>
              </w:rPr>
              <w:t>слабости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8"/>
                <w:sz w:val="20"/>
                <w:szCs w:val="20"/>
              </w:rPr>
              <w:t>рынка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>;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>экономические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>функции</w:t>
            </w:r>
            <w:r>
              <w:rPr>
                <w:rFonts w:ascii="Arial" w:hAnsi="Arial"/>
                <w:spacing w:val="-11"/>
                <w:sz w:val="20"/>
                <w:szCs w:val="20"/>
              </w:rPr>
              <w:br/>
            </w:r>
            <w:r>
              <w:rPr>
                <w:rFonts w:ascii="Arial" w:hAnsi="Arial"/>
                <w:spacing w:val="-5"/>
                <w:sz w:val="20"/>
                <w:szCs w:val="20"/>
              </w:rPr>
              <w:t>государства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pacing w:val="-5"/>
                <w:sz w:val="20"/>
                <w:szCs w:val="20"/>
              </w:rPr>
              <w:t>их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pacing w:val="-5"/>
                <w:sz w:val="20"/>
                <w:szCs w:val="20"/>
              </w:rPr>
              <w:t>роль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  <w:szCs w:val="20"/>
              </w:rPr>
              <w:t>в</w:t>
            </w:r>
            <w:r>
              <w:rPr>
                <w:rFonts w:ascii="Arial" w:hAnsi="Arial"/>
                <w:spacing w:val="-5"/>
                <w:sz w:val="20"/>
                <w:szCs w:val="20"/>
              </w:rPr>
              <w:br/>
            </w:r>
            <w:r>
              <w:rPr>
                <w:rFonts w:ascii="Arial" w:hAnsi="Arial"/>
                <w:spacing w:val="-11"/>
                <w:sz w:val="20"/>
                <w:szCs w:val="20"/>
              </w:rPr>
              <w:t>компенсации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>слабостей</w:t>
            </w:r>
            <w:r>
              <w:rPr>
                <w:rFonts w:ascii="Arial" w:hAnsi="Arial"/>
                <w:spacing w:val="-11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lastRenderedPageBreak/>
              <w:t>рынка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понятие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об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обществен</w:t>
            </w:r>
            <w:r>
              <w:rPr>
                <w:rFonts w:ascii="Arial" w:hAnsi="Arial"/>
                <w:spacing w:val="-7"/>
                <w:sz w:val="20"/>
                <w:szCs w:val="20"/>
              </w:rPr>
              <w:softHyphen/>
            </w:r>
            <w:r>
              <w:rPr>
                <w:rFonts w:ascii="Arial" w:hAnsi="Arial"/>
                <w:sz w:val="20"/>
                <w:szCs w:val="20"/>
              </w:rPr>
              <w:t>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благах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внешних эффектов. Макроэкономика.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A89" w:rsidRDefault="009D2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такое внешний эффект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D2A89" w:rsidTr="009D2A89"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15.Государственные финансы (2 ч.)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налогообложения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принципы налогообложения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государственном бюджете. Бюджетная система РФ. Формирование бюджета в РФ и его исполнение.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как формируется государственный бюджет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D2A89" w:rsidTr="009D2A89">
        <w:tc>
          <w:tcPr>
            <w:tcW w:w="10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 Экономический рост (2 ч.)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экономического роста. Факторы ускорения экономического роста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понятие экономического  роста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отставание России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-причины экономического </w:t>
            </w:r>
            <w:proofErr w:type="gramStart"/>
            <w:r>
              <w:rPr>
                <w:sz w:val="20"/>
                <w:szCs w:val="20"/>
              </w:rPr>
              <w:t>отставная</w:t>
            </w:r>
            <w:proofErr w:type="gramEnd"/>
            <w:r>
              <w:rPr>
                <w:sz w:val="20"/>
                <w:szCs w:val="20"/>
              </w:rPr>
              <w:t xml:space="preserve"> России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исторические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pacing w:val="-3"/>
                <w:sz w:val="20"/>
                <w:szCs w:val="20"/>
              </w:rPr>
              <w:t>причины формирования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pacing w:val="-3"/>
                <w:sz w:val="20"/>
                <w:szCs w:val="20"/>
              </w:rPr>
              <w:t>гипертрофи</w:t>
            </w:r>
            <w:r>
              <w:rPr>
                <w:rFonts w:ascii="Arial" w:hAnsi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/>
                <w:spacing w:val="-4"/>
                <w:sz w:val="20"/>
                <w:szCs w:val="20"/>
              </w:rPr>
              <w:t>рованной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  <w:szCs w:val="20"/>
              </w:rPr>
              <w:t>роли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  <w:szCs w:val="20"/>
              </w:rPr>
              <w:t>государства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в </w:t>
            </w:r>
            <w:r>
              <w:rPr>
                <w:rFonts w:ascii="Arial" w:hAnsi="Arial"/>
                <w:sz w:val="20"/>
                <w:szCs w:val="20"/>
              </w:rPr>
              <w:t>экономике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России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226" w:lineRule="exact"/>
              <w:ind w:firstLine="1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4"/>
                <w:sz w:val="20"/>
                <w:szCs w:val="20"/>
              </w:rPr>
              <w:t>этапы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pacing w:val="-4"/>
                <w:sz w:val="20"/>
                <w:szCs w:val="20"/>
              </w:rPr>
              <w:t>реформирования</w:t>
            </w:r>
            <w:r>
              <w:rPr>
                <w:rFonts w:ascii="Arial" w:hAnsi="Arial"/>
                <w:spacing w:val="-4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экономики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90-</w:t>
            </w:r>
            <w:r>
              <w:rPr>
                <w:rFonts w:ascii="Arial" w:hAnsi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го</w:t>
            </w:r>
            <w:r>
              <w:rPr>
                <w:rFonts w:ascii="Arial" w:hAnsi="Arial"/>
                <w:sz w:val="20"/>
                <w:szCs w:val="20"/>
              </w:rPr>
              <w:softHyphen/>
            </w:r>
            <w:r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</w:p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D2A89" w:rsidTr="009D2A89"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 Организация международной торговли (5 ч.)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торговля и ее влияние на экономику страны.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10"/>
                <w:sz w:val="20"/>
                <w:szCs w:val="20"/>
              </w:rPr>
              <w:t>что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порождает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протек</w:t>
            </w:r>
            <w:r>
              <w:rPr>
                <w:rFonts w:ascii="Arial" w:hAnsi="Arial"/>
                <w:spacing w:val="-10"/>
                <w:sz w:val="20"/>
                <w:szCs w:val="20"/>
              </w:rPr>
              <w:softHyphen/>
            </w:r>
            <w:r>
              <w:rPr>
                <w:rFonts w:ascii="Arial" w:hAnsi="Arial"/>
                <w:sz w:val="20"/>
                <w:szCs w:val="20"/>
              </w:rPr>
              <w:t>ционизм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/>
                <w:spacing w:val="-10"/>
                <w:sz w:val="20"/>
                <w:szCs w:val="20"/>
              </w:rPr>
              <w:t>для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чего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нужен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валют</w:t>
            </w:r>
            <w:r>
              <w:rPr>
                <w:rFonts w:ascii="Arial" w:hAnsi="Arial"/>
                <w:spacing w:val="-10"/>
                <w:sz w:val="20"/>
                <w:szCs w:val="20"/>
              </w:rPr>
              <w:softHyphen/>
            </w:r>
            <w:r>
              <w:rPr>
                <w:rFonts w:ascii="Arial" w:hAnsi="Arial"/>
                <w:sz w:val="20"/>
                <w:szCs w:val="20"/>
              </w:rPr>
              <w:t>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рынок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26" w:lineRule="exact"/>
              <w:ind w:firstLine="1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чем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торгует</w:t>
            </w:r>
            <w:r>
              <w:rPr>
                <w:rFonts w:ascii="Arial" w:hAnsi="Arial"/>
                <w:sz w:val="20"/>
                <w:szCs w:val="20"/>
              </w:rPr>
              <w:br/>
              <w:t>Россия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A89" w:rsidRDefault="009D2A89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Объяснить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понятие 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>«главный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>двигатель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>ме</w:t>
            </w:r>
            <w:r>
              <w:rPr>
                <w:rFonts w:ascii="Arial" w:hAnsi="Arial"/>
                <w:spacing w:val="-15"/>
                <w:sz w:val="20"/>
                <w:szCs w:val="20"/>
              </w:rPr>
              <w:softHyphen/>
            </w:r>
            <w:r>
              <w:rPr>
                <w:rFonts w:ascii="Arial" w:hAnsi="Arial"/>
                <w:spacing w:val="-17"/>
                <w:sz w:val="20"/>
                <w:szCs w:val="20"/>
              </w:rPr>
              <w:t>ждународной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7"/>
                <w:sz w:val="20"/>
                <w:szCs w:val="20"/>
              </w:rPr>
              <w:t>торговли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>^</w:t>
            </w:r>
            <w:proofErr w:type="spellEnd"/>
            <w:r>
              <w:rPr>
                <w:rFonts w:ascii="Arial" w:hAnsi="Arial" w:cs="Arial"/>
                <w:spacing w:val="-1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Регулирование внешней торговли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pacing w:val="-9"/>
                <w:sz w:val="20"/>
                <w:szCs w:val="20"/>
              </w:rPr>
              <w:t>Дать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сравнительную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картину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>достоинств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и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недостатков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открытия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рынка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для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товаров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за</w:t>
            </w:r>
            <w:r>
              <w:rPr>
                <w:rFonts w:ascii="Arial" w:hAnsi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/>
                <w:spacing w:val="-9"/>
                <w:sz w:val="20"/>
                <w:szCs w:val="20"/>
              </w:rPr>
              <w:lastRenderedPageBreak/>
              <w:t>рубежных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9"/>
                <w:sz w:val="20"/>
                <w:szCs w:val="20"/>
              </w:rPr>
              <w:t>производите</w:t>
            </w:r>
            <w:r>
              <w:rPr>
                <w:rFonts w:ascii="Arial" w:hAnsi="Arial"/>
                <w:spacing w:val="-9"/>
                <w:sz w:val="20"/>
                <w:szCs w:val="20"/>
              </w:rPr>
              <w:softHyphen/>
            </w:r>
            <w:r>
              <w:rPr>
                <w:rFonts w:ascii="Arial" w:hAnsi="Arial"/>
                <w:sz w:val="20"/>
                <w:szCs w:val="20"/>
              </w:rPr>
              <w:t>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Протекционизм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что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порождает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протек</w:t>
            </w:r>
            <w:r>
              <w:rPr>
                <w:rFonts w:ascii="Arial" w:hAnsi="Arial"/>
                <w:spacing w:val="-10"/>
                <w:sz w:val="20"/>
                <w:szCs w:val="20"/>
              </w:rPr>
              <w:softHyphen/>
              <w:t>ц</w:t>
            </w:r>
            <w:r>
              <w:rPr>
                <w:rFonts w:ascii="Arial" w:hAnsi="Arial"/>
                <w:sz w:val="20"/>
                <w:szCs w:val="20"/>
              </w:rPr>
              <w:t>ионизм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Валютный рынок и конвертируемость валют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Arial" w:hAnsi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/>
                <w:b/>
                <w:spacing w:val="-10"/>
                <w:sz w:val="20"/>
                <w:szCs w:val="20"/>
              </w:rPr>
              <w:t>Знать: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26" w:lineRule="exact"/>
              <w:ind w:firstLine="14"/>
              <w:rPr>
                <w:sz w:val="20"/>
                <w:szCs w:val="20"/>
              </w:rPr>
            </w:pPr>
            <w:r>
              <w:rPr>
                <w:rFonts w:ascii="Arial" w:hAnsi="Arial"/>
                <w:spacing w:val="-10"/>
                <w:sz w:val="20"/>
                <w:szCs w:val="20"/>
              </w:rPr>
              <w:t>-для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чего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нужен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>валют</w:t>
            </w:r>
            <w:r>
              <w:rPr>
                <w:rFonts w:ascii="Arial" w:hAnsi="Arial"/>
                <w:spacing w:val="-10"/>
                <w:sz w:val="20"/>
                <w:szCs w:val="20"/>
              </w:rPr>
              <w:softHyphen/>
            </w:r>
            <w:r>
              <w:rPr>
                <w:rFonts w:ascii="Arial" w:hAnsi="Arial"/>
                <w:sz w:val="20"/>
                <w:szCs w:val="20"/>
              </w:rPr>
              <w:t>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рынок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A89" w:rsidRDefault="009D2A8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26" w:lineRule="exact"/>
              <w:ind w:firstLine="1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D2A89" w:rsidRDefault="009D2A89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торговля России и проблемы её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</w:p>
          <w:p w:rsidR="009D2A89" w:rsidRDefault="009D2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чем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торгует</w:t>
            </w:r>
            <w:r>
              <w:rPr>
                <w:rFonts w:ascii="Arial" w:hAnsi="Arial"/>
                <w:sz w:val="20"/>
                <w:szCs w:val="20"/>
              </w:rPr>
              <w:br/>
              <w:t>Россия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A89" w:rsidRDefault="009D2A89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Объяснить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понятие 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>«главный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>двигатель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>ме</w:t>
            </w:r>
            <w:r>
              <w:rPr>
                <w:rFonts w:ascii="Arial" w:hAnsi="Arial"/>
                <w:spacing w:val="-15"/>
                <w:sz w:val="20"/>
                <w:szCs w:val="20"/>
              </w:rPr>
              <w:softHyphen/>
            </w:r>
            <w:r>
              <w:rPr>
                <w:rFonts w:ascii="Arial" w:hAnsi="Arial"/>
                <w:spacing w:val="-17"/>
                <w:sz w:val="20"/>
                <w:szCs w:val="20"/>
              </w:rPr>
              <w:t>ждународной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>торговли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35, 36</w:t>
            </w:r>
          </w:p>
        </w:tc>
      </w:tr>
      <w:tr w:rsidR="009D2A89" w:rsidTr="009D2A8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по курсу «Экономика»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89" w:rsidRDefault="009D2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2A89" w:rsidRDefault="009D2A89" w:rsidP="009D2A89">
      <w:pPr>
        <w:jc w:val="center"/>
        <w:rPr>
          <w:sz w:val="28"/>
          <w:szCs w:val="28"/>
        </w:rPr>
      </w:pPr>
    </w:p>
    <w:p w:rsidR="00281E1B" w:rsidRDefault="00281E1B"/>
    <w:sectPr w:rsidR="00281E1B" w:rsidSect="0028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89"/>
    <w:rsid w:val="00281E1B"/>
    <w:rsid w:val="009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Павлов</dc:creator>
  <cp:lastModifiedBy>Антон Павлов</cp:lastModifiedBy>
  <cp:revision>1</cp:revision>
  <dcterms:created xsi:type="dcterms:W3CDTF">2015-05-30T15:59:00Z</dcterms:created>
  <dcterms:modified xsi:type="dcterms:W3CDTF">2015-05-30T15:59:00Z</dcterms:modified>
</cp:coreProperties>
</file>