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6F" w:rsidRPr="003B256F" w:rsidRDefault="003B256F" w:rsidP="003B256F">
      <w:pPr>
        <w:shd w:val="clear" w:color="auto" w:fill="FFFFFF"/>
        <w:spacing w:line="352" w:lineRule="atLeast"/>
        <w:jc w:val="both"/>
        <w:rPr>
          <w:sz w:val="36"/>
          <w:szCs w:val="36"/>
        </w:rPr>
      </w:pPr>
      <w:r w:rsidRPr="003B256F">
        <w:rPr>
          <w:sz w:val="36"/>
          <w:szCs w:val="36"/>
        </w:rPr>
        <w:t>Консультация для родителей. Игрушки в сюжетно-ролевых играх детей 5-6 лет</w:t>
      </w:r>
    </w:p>
    <w:p w:rsidR="003B256F" w:rsidRPr="003B256F" w:rsidRDefault="003B256F" w:rsidP="003B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6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3B256F">
        <w:rPr>
          <w:rFonts w:ascii="Arial" w:eastAsia="Times New Roman" w:hAnsi="Arial" w:cs="Arial"/>
          <w:b/>
          <w:bCs/>
          <w:color w:val="000000"/>
          <w:sz w:val="25"/>
        </w:rPr>
        <w:t>Описание работы:</w:t>
      </w:r>
      <w:r w:rsidRPr="003B256F">
        <w:rPr>
          <w:rFonts w:ascii="Arial" w:eastAsia="Times New Roman" w:hAnsi="Arial" w:cs="Arial"/>
          <w:color w:val="000000"/>
          <w:sz w:val="25"/>
        </w:rPr>
        <w:t> </w:t>
      </w:r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консультация предназначена для родителей детей 5-6 лет с целью изучения ими рекомендаций по обогащению социально-коммуникативных навыков их детей.</w:t>
      </w:r>
      <w:r w:rsidRPr="003B256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3B256F">
        <w:rPr>
          <w:rFonts w:ascii="Arial" w:eastAsia="Times New Roman" w:hAnsi="Arial" w:cs="Arial"/>
          <w:b/>
          <w:bCs/>
          <w:color w:val="000000"/>
          <w:sz w:val="25"/>
        </w:rPr>
        <w:t>Цель и задачи:</w:t>
      </w:r>
      <w:r w:rsidRPr="003B256F">
        <w:rPr>
          <w:rFonts w:ascii="Arial" w:eastAsia="Times New Roman" w:hAnsi="Arial" w:cs="Arial"/>
          <w:color w:val="000000"/>
          <w:sz w:val="25"/>
        </w:rPr>
        <w:t> </w:t>
      </w:r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обобщение знаний родителей </w:t>
      </w:r>
      <w:proofErr w:type="gramStart"/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</w:t>
      </w:r>
      <w:proofErr w:type="gramEnd"/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разного</w:t>
      </w:r>
      <w:proofErr w:type="gramEnd"/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вида игр в старшем дошкольном возрасте, направление их внимания на развитие социально-коммуникативных навыков детей посредством правильно подобранных игрушек.</w:t>
      </w:r>
      <w:r w:rsidRPr="003B256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3B256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3B256F">
        <w:rPr>
          <w:rFonts w:ascii="Arial" w:eastAsia="Times New Roman" w:hAnsi="Arial" w:cs="Arial"/>
          <w:b/>
          <w:bCs/>
          <w:color w:val="000000"/>
          <w:sz w:val="25"/>
        </w:rPr>
        <w:t>Дошкольное детство</w:t>
      </w:r>
      <w:r w:rsidRPr="003B256F">
        <w:rPr>
          <w:rFonts w:ascii="Arial" w:eastAsia="Times New Roman" w:hAnsi="Arial" w:cs="Arial"/>
          <w:color w:val="000000"/>
          <w:sz w:val="25"/>
        </w:rPr>
        <w:t> </w:t>
      </w:r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это период, когда ребенок выходит за пределы своей семьи и начинает устанавливать отношения с миром взрослых.</w:t>
      </w:r>
      <w:r w:rsidRPr="003B256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Школой социальных отношений, в которых будут представлены различные модели и формы поведения ребенка, являются различного рода игры. Это ведущая деятельность дошкольника, в которой он сначала эмоционально, а затем интеллектуально осваивает всю систему человеческих отношений и становится полноправной личностью.</w:t>
      </w:r>
      <w:r w:rsidRPr="003B256F">
        <w:rPr>
          <w:rFonts w:ascii="Arial" w:eastAsia="Times New Roman" w:hAnsi="Arial" w:cs="Arial"/>
          <w:color w:val="000000"/>
          <w:sz w:val="25"/>
        </w:rPr>
        <w:t> </w:t>
      </w:r>
      <w:r w:rsidRPr="003B256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Как известно, в дошкольном возрасте ребенок учится всему через игровую деятельность. В этот период идет расцвет сюжетно-ролевых игр, как игр, через которые происходит подражание миру взрослых, проигрывание житейских ситуаций. В свою очередь, сюжетно-ролевые игры подразделяются на три разновидности: ролевая игра, режиссерская и игра-драматизация. Разберемся, чем они отличаются, и какие игрушки нужны детям для манипулирования с ними.</w:t>
      </w:r>
      <w:r w:rsidRPr="003B256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 ролевой игре ребенок - главное действующее лицо. Его партнерами по игре являются другие дети или же игрушки, которые играют каждые свои роли. В игре ребенок проигрывает ситуации в роли взрослого. Он может примерить на себя разные роли, попробовать себя в разном качестве.</w:t>
      </w:r>
      <w:r w:rsidRPr="003B256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 режиссерской же игре действуют игрушки, а ребенок здесь выступает в роли кукловода. Он уже не участник событий, он управляет всеми событиями в игре, придумывает их, меняет правила. Ребенок может брать сюжет из сказок и мультфильмов, но может придумать свой собственный сюжет.</w:t>
      </w:r>
      <w:r w:rsidRPr="003B256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Игра - драматизация представляет собой проигрывание сюжета, взятого из книги, сказки, мультфильма. Но на этот раз сюжет будет проигрываться с удивительной точностью. Очень часто этот вид игры у дошкольников переходит в настоящее театрализованное представление, которое они могут показывать для зрителей.</w:t>
      </w:r>
      <w:r w:rsidRPr="003B256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Соответственно данным видам игр должны быть подобраны и игрушки.</w:t>
      </w:r>
      <w:r w:rsidRPr="003B256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В ролевой игре игрушками ребенку должны быть подобия человека, то есть обычные куклы. Да, мальчикам тоже нужны куклы, ведь они тоже нуждаются в проигрывании жизненных ситуаций, в отождествлении себя с игрушкой. Поэтому важно, чтобы у ребенка есть куклы обоих полов (при этом можно использовать бумажных кукол - тогда точно будет и папа, и мама, и еще братья с сестрами для обыгрывания жизненных ситуаций). Куклы должны быть похожи на ребенка. </w:t>
      </w:r>
      <w:proofErr w:type="spellStart"/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Барби</w:t>
      </w:r>
      <w:proofErr w:type="spellEnd"/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как кукла подойдет не к любой игре; она выглядит как взрослая, а это значит, что ее нельзя запеленать, наказать, она не может баловаться, как ребенок. А вот куклы с лицом ребенка дают простор для </w:t>
      </w:r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фантазии, их можно использовать практически в любой игровой ситуации. Кроме самих кукол, ребенок нуждается в хозяйстве для них. Игра далеко не всегда повторяет семейные и бытовые сюжеты. С помощью ролевой игры ребенок осваивает жизнь в социуме. Дети играют в больницу, кафе, парикмахерскую, магазин, школу. Соответственно, им нужен инвентарь для этих игр. Часто в игре возникает необходимость в домиках или иных сооружениях – самолетах, машинах, больницах. Тут ребенку лучше всего подойдет подручный материал</w:t>
      </w:r>
      <w:proofErr w:type="gramStart"/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(</w:t>
      </w:r>
      <w:proofErr w:type="gramStart"/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</w:t>
      </w:r>
      <w:proofErr w:type="gramEnd"/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олевая игра "Семья", "Больница", "Почта", "Банк", Аптека", "Стройка", "Магазин", "Школа" и т.п.)</w:t>
      </w:r>
      <w:r w:rsidRPr="003B256F">
        <w:rPr>
          <w:rFonts w:ascii="Arial" w:eastAsia="Times New Roman" w:hAnsi="Arial" w:cs="Arial"/>
          <w:color w:val="000000"/>
          <w:sz w:val="25"/>
        </w:rPr>
        <w:t> </w:t>
      </w:r>
    </w:p>
    <w:p w:rsidR="003B256F" w:rsidRPr="003B256F" w:rsidRDefault="003B256F" w:rsidP="003B256F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4465955" cy="5943600"/>
            <wp:effectExtent l="19050" t="0" r="0" b="0"/>
            <wp:docPr id="1" name="Рисунок 1" descr="http://ped-kopilka.ru/upload/blogs/10280_11b2570fb44788335c0800ef056dd7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0280_11b2570fb44788335c0800ef056dd793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6F" w:rsidRPr="003B256F" w:rsidRDefault="003B256F" w:rsidP="003B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6F" w:rsidRPr="003B256F" w:rsidRDefault="003B256F" w:rsidP="003B256F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4465955" cy="5943600"/>
            <wp:effectExtent l="19050" t="0" r="0" b="0"/>
            <wp:docPr id="2" name="Рисунок 2" descr="http://ped-kopilka.ru/upload/blogs/10280_20c15d05afd104ce13ea80cebaa300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0280_20c15d05afd104ce13ea80cebaa3006f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6F" w:rsidRPr="003B256F" w:rsidRDefault="003B256F" w:rsidP="003B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6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Для режиссерской игры нужны небольшие игрушки, т.к. действие часто разыгрывается на столе. Нужны куклы, но не такие детализированные. Для кукол нужен транспорт. </w:t>
      </w:r>
      <w:proofErr w:type="gramStart"/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Так же различные животные - как дикие, так и домашние (режиссерская игра "Животные нашего леса", "Планета динозавров", "Жители Марса", "Подводный мир", "Животные пустыни" и т.п.)</w:t>
      </w:r>
      <w:r w:rsidRPr="003B256F">
        <w:rPr>
          <w:rFonts w:ascii="Arial" w:eastAsia="Times New Roman" w:hAnsi="Arial" w:cs="Arial"/>
          <w:color w:val="000000"/>
          <w:sz w:val="25"/>
        </w:rPr>
        <w:t> </w:t>
      </w:r>
      <w:proofErr w:type="gramEnd"/>
    </w:p>
    <w:p w:rsidR="003B256F" w:rsidRPr="003B256F" w:rsidRDefault="003B256F" w:rsidP="003B256F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943600" cy="4465955"/>
            <wp:effectExtent l="19050" t="0" r="0" b="0"/>
            <wp:docPr id="3" name="Рисунок 3" descr="http://ped-kopilka.ru/upload/blogs/10280_299f44a5005a8e59a1aff857393712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0280_299f44a5005a8e59a1aff857393712ef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6F" w:rsidRPr="003B256F" w:rsidRDefault="003B256F" w:rsidP="003B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6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3B256F">
        <w:rPr>
          <w:rFonts w:ascii="Arial" w:eastAsia="Times New Roman" w:hAnsi="Arial" w:cs="Arial"/>
          <w:b/>
          <w:bCs/>
          <w:color w:val="000000"/>
          <w:sz w:val="25"/>
        </w:rPr>
        <w:t>Для игры-драматизации</w:t>
      </w:r>
      <w:r w:rsidRPr="003B256F">
        <w:rPr>
          <w:rFonts w:ascii="Arial" w:eastAsia="Times New Roman" w:hAnsi="Arial" w:cs="Arial"/>
          <w:color w:val="000000"/>
          <w:sz w:val="25"/>
        </w:rPr>
        <w:t> </w:t>
      </w:r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подойдут те же самые игрушки, которые дошкольник использует для других игр. Но иногда ему может понадобиться специальный реквизит, к примеру, палочка фокусника. Тут может помочь взрослый, смастерив из подручных материалов требуемый предмет. Иногда ребенку требуется настоящий костюм. Но он нужен не всегда; достаточно какого-нибудь одного атрибута, например, красного креста на шапочке или картонного щита. А все остальное можно оставить для фантазирования ребенка.</w:t>
      </w:r>
      <w:r w:rsidRPr="003B256F">
        <w:rPr>
          <w:rFonts w:ascii="Arial" w:eastAsia="Times New Roman" w:hAnsi="Arial" w:cs="Arial"/>
          <w:color w:val="000000"/>
          <w:sz w:val="25"/>
        </w:rPr>
        <w:t> </w:t>
      </w:r>
    </w:p>
    <w:p w:rsidR="003B256F" w:rsidRPr="003B256F" w:rsidRDefault="003B256F" w:rsidP="003B256F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4465955" cy="5943600"/>
            <wp:effectExtent l="19050" t="0" r="0" b="0"/>
            <wp:docPr id="4" name="Рисунок 4" descr="http://ped-kopilka.ru/upload/blogs/10280_5965e4d680bf3c34bdc0c9ba2baf41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280_5965e4d680bf3c34bdc0c9ba2baf4163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6F" w:rsidRPr="003B256F" w:rsidRDefault="003B256F" w:rsidP="003B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56F" w:rsidRPr="003B256F" w:rsidRDefault="003B256F" w:rsidP="003B256F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943600" cy="4465955"/>
            <wp:effectExtent l="19050" t="0" r="0" b="0"/>
            <wp:docPr id="5" name="Рисунок 5" descr="http://ped-kopilka.ru/upload/blogs/10280_36516a44133e54e19b27ce64fd4070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0280_36516a44133e54e19b27ce64fd407032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6F" w:rsidRPr="003B256F" w:rsidRDefault="003B256F" w:rsidP="003B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6F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3B256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Игрушек существует множество. Игрушка для ребенка - это не предмет обладания или гордости, это всего лишь вспомогательный материал для игры. Свою ценность она обретает в процессе использования, при условии активного фантазирования ребенка. И пусть ребенок играет с удовольствием в любые игры!</w:t>
      </w:r>
    </w:p>
    <w:p w:rsidR="00F4495C" w:rsidRPr="00F947D8" w:rsidRDefault="00F4495C" w:rsidP="00F76597">
      <w:pPr>
        <w:rPr>
          <w:rFonts w:eastAsia="Times New Roman"/>
          <w:sz w:val="32"/>
          <w:szCs w:val="32"/>
        </w:rPr>
      </w:pPr>
    </w:p>
    <w:sectPr w:rsidR="00F4495C" w:rsidRPr="00F947D8" w:rsidSect="008E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3320"/>
    <w:rsid w:val="002E73C2"/>
    <w:rsid w:val="003B256F"/>
    <w:rsid w:val="004436B7"/>
    <w:rsid w:val="00665FCF"/>
    <w:rsid w:val="008E683B"/>
    <w:rsid w:val="00D67322"/>
    <w:rsid w:val="00E03320"/>
    <w:rsid w:val="00F4495C"/>
    <w:rsid w:val="00F76597"/>
    <w:rsid w:val="00F9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20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76597"/>
    <w:rPr>
      <w:b/>
      <w:bCs/>
    </w:rPr>
  </w:style>
  <w:style w:type="character" w:customStyle="1" w:styleId="apple-converted-space">
    <w:name w:val="apple-converted-space"/>
    <w:basedOn w:val="a0"/>
    <w:rsid w:val="00F76597"/>
  </w:style>
  <w:style w:type="paragraph" w:styleId="a5">
    <w:name w:val="Balloon Text"/>
    <w:basedOn w:val="a"/>
    <w:link w:val="a6"/>
    <w:uiPriority w:val="99"/>
    <w:semiHidden/>
    <w:unhideWhenUsed/>
    <w:rsid w:val="003B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54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89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3953</Characters>
  <Application>Microsoft Office Word</Application>
  <DocSecurity>0</DocSecurity>
  <Lines>32</Lines>
  <Paragraphs>9</Paragraphs>
  <ScaleCrop>false</ScaleCrop>
  <Company>Grizli777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2015-04-26T15:30:00Z</dcterms:created>
  <dcterms:modified xsi:type="dcterms:W3CDTF">2015-04-26T16:07:00Z</dcterms:modified>
</cp:coreProperties>
</file>