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6A" w:rsidRPr="0007756A" w:rsidRDefault="0007756A" w:rsidP="0007756A">
      <w:pPr>
        <w:jc w:val="center"/>
        <w:rPr>
          <w:b/>
          <w:bCs/>
          <w:i/>
          <w:iCs/>
          <w:sz w:val="28"/>
          <w:szCs w:val="28"/>
          <w:lang/>
        </w:rPr>
      </w:pPr>
      <w:r w:rsidRPr="0007756A">
        <w:rPr>
          <w:b/>
          <w:bCs/>
          <w:sz w:val="28"/>
          <w:szCs w:val="28"/>
          <w:lang/>
        </w:rPr>
        <w:t>Доклад</w:t>
      </w:r>
      <w:r w:rsidRPr="0007756A">
        <w:rPr>
          <w:sz w:val="28"/>
          <w:szCs w:val="28"/>
          <w:lang/>
        </w:rPr>
        <w:br/>
      </w:r>
    </w:p>
    <w:p w:rsidR="0007756A" w:rsidRPr="0007756A" w:rsidRDefault="0007756A" w:rsidP="0007756A">
      <w:pPr>
        <w:jc w:val="center"/>
        <w:rPr>
          <w:sz w:val="28"/>
          <w:szCs w:val="28"/>
          <w:lang/>
        </w:rPr>
      </w:pPr>
      <w:r w:rsidRPr="0007756A">
        <w:rPr>
          <w:b/>
          <w:bCs/>
          <w:i/>
          <w:iCs/>
          <w:sz w:val="28"/>
          <w:szCs w:val="28"/>
          <w:lang/>
        </w:rPr>
        <w:t xml:space="preserve">«Специфика преподавания </w:t>
      </w:r>
      <w:proofErr w:type="gramStart"/>
      <w:r w:rsidRPr="0007756A">
        <w:rPr>
          <w:b/>
          <w:bCs/>
          <w:i/>
          <w:iCs/>
          <w:sz w:val="28"/>
          <w:szCs w:val="28"/>
          <w:lang/>
        </w:rPr>
        <w:t>ИЗО</w:t>
      </w:r>
      <w:proofErr w:type="gramEnd"/>
      <w:r w:rsidRPr="0007756A">
        <w:rPr>
          <w:b/>
          <w:bCs/>
          <w:i/>
          <w:iCs/>
          <w:sz w:val="28"/>
          <w:szCs w:val="28"/>
          <w:lang/>
        </w:rPr>
        <w:t xml:space="preserve"> в ОЧУ </w:t>
      </w:r>
      <w:proofErr w:type="gramStart"/>
      <w:r w:rsidRPr="0007756A">
        <w:rPr>
          <w:b/>
          <w:bCs/>
          <w:i/>
          <w:iCs/>
          <w:sz w:val="28"/>
          <w:szCs w:val="28"/>
          <w:lang/>
        </w:rPr>
        <w:t>СОЖ</w:t>
      </w:r>
      <w:proofErr w:type="gramEnd"/>
      <w:r w:rsidRPr="0007756A">
        <w:rPr>
          <w:b/>
          <w:bCs/>
          <w:i/>
          <w:iCs/>
          <w:sz w:val="28"/>
          <w:szCs w:val="28"/>
          <w:lang/>
        </w:rPr>
        <w:t xml:space="preserve"> «Мир интеллекта»»</w:t>
      </w:r>
      <w:r w:rsidRPr="0007756A">
        <w:rPr>
          <w:sz w:val="28"/>
          <w:szCs w:val="28"/>
          <w:lang/>
        </w:rPr>
        <w:br/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>1. Одним из весьма эффективных средств формирования креативности учащихся традиционно признается - изобразительная деятельность, занятия которой обеспечивают развитие многих согласовано участвующих в ней психических функций: восприятие, воображение, гибкость мышления и др.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>Понятие «творчество», прежде всего, связывается с понятием творческих способностей и рассматривается как личностная характеристика. Многие исследователи определяют творчество через свойства личности, ее способности. Творчество — это личностное качество, базирующееся на развитии высших психических функций, когда творчество, как навык, включается во все виды деятельности: поведения, обучения, контакта со средой. Для того чтобы работать над развитием творческих способностей у детей, необходимо знать не только структуру способностей к творчеству, но и психологические особенности самого ребенка определенного возраста. Для этого нужно хорошо ориентироваться в диапазоне индивидуальных различий, находя верный подход в каждом случае: одни важно учитывать и как-то подстраиваться к ним, другие — формировать или развивать в направленной деятельности.</w:t>
      </w:r>
    </w:p>
    <w:p w:rsidR="0007756A" w:rsidRPr="0007756A" w:rsidRDefault="0007756A" w:rsidP="0007756A">
      <w:pPr>
        <w:rPr>
          <w:sz w:val="28"/>
          <w:szCs w:val="28"/>
          <w:lang/>
        </w:rPr>
      </w:pP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>2.Специфика преподавания ИЗО и технологии в нашей школе основываются на принципах творческого разностороннего развития детей, раскрытия индивидуального потенциала каждого ученика в отдельности, приобретения отдельных навыков и теоретических знаний.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 xml:space="preserve">Материальная база, предоставленная школой для приобретения материалов и инструментов для </w:t>
      </w:r>
      <w:proofErr w:type="gramStart"/>
      <w:r w:rsidRPr="0007756A">
        <w:rPr>
          <w:sz w:val="28"/>
          <w:szCs w:val="28"/>
          <w:lang/>
        </w:rPr>
        <w:t>обучения по</w:t>
      </w:r>
      <w:proofErr w:type="gramEnd"/>
      <w:r w:rsidRPr="0007756A">
        <w:rPr>
          <w:sz w:val="28"/>
          <w:szCs w:val="28"/>
          <w:lang/>
        </w:rPr>
        <w:t xml:space="preserve"> этим предметам, дает возможность заниматься с учениками практически всеми видами творчества доступного для данного возраста. Помимо живописи, с использованием акварельных, гуашевых и акриловых красок, мы с ребятами осуществляем серьезные графические проекты при помощи профессиональных инструментов: маркеров, туши, геля, пастели... На уроках технологии мы работаем с цветной бумагой разной фактуры и свойств, клеями, пластическими материалами...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>Благоприятные условия, общая интеллектуальная обстановка в школьном коллективе, способные, трудолюбивые дети — все это дает возможность, с помощью моих авторских методик интенсивного обучения школьников, делать настоящие творческие проекты, участвовать в крупных конкурсах и фестивалях городских и межрегиональных масштабов.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 xml:space="preserve">Имея большой опыт преподавания в школах, студиях и детских творческих центрах, хочу отметить, что руководство школы в лице директора, Евгения Николаевича, и завуча, Ольги Викторовны, уделяет колоссальное внимание этой работе. </w:t>
      </w:r>
      <w:proofErr w:type="gramStart"/>
      <w:r w:rsidRPr="0007756A">
        <w:rPr>
          <w:sz w:val="28"/>
          <w:szCs w:val="28"/>
          <w:lang/>
        </w:rPr>
        <w:t xml:space="preserve">Все сказанное подтверждают результаты: наши многочисленные победы; получение званий лауреатов и дипломантов учениками школы, на таких престижных конкурсах как: городской фестиваль «Останкинская </w:t>
      </w:r>
      <w:r w:rsidRPr="0007756A">
        <w:rPr>
          <w:sz w:val="28"/>
          <w:szCs w:val="28"/>
          <w:lang/>
        </w:rPr>
        <w:lastRenderedPageBreak/>
        <w:t xml:space="preserve">палитра», Всероссийский конкурс Декоративно-прикладного творчества «Зимняя фантазия», международный конкурс “Радуга”, </w:t>
      </w:r>
      <w:r w:rsidRPr="0007756A">
        <w:rPr>
          <w:sz w:val="28"/>
          <w:szCs w:val="28"/>
          <w:lang w:val="en-US"/>
        </w:rPr>
        <w:t>I</w:t>
      </w:r>
      <w:r w:rsidRPr="0007756A">
        <w:rPr>
          <w:sz w:val="28"/>
          <w:szCs w:val="28"/>
          <w:lang/>
        </w:rPr>
        <w:t>Х, Х Межрегиональный фестиваль-конкурс изобразительного творчества «Я вижу Мир».</w:t>
      </w:r>
      <w:r w:rsidRPr="0007756A">
        <w:rPr>
          <w:sz w:val="28"/>
          <w:szCs w:val="28"/>
          <w:lang/>
        </w:rPr>
        <w:br/>
      </w:r>
      <w:r w:rsidRPr="0007756A">
        <w:rPr>
          <w:sz w:val="28"/>
          <w:szCs w:val="28"/>
          <w:lang/>
        </w:rPr>
        <w:br/>
        <w:t>3.Это серьезные критерии оценок нашей совместной творческой деятельности, коллективной работы школы.</w:t>
      </w:r>
      <w:proofErr w:type="gramEnd"/>
      <w:r w:rsidRPr="0007756A">
        <w:rPr>
          <w:sz w:val="28"/>
          <w:szCs w:val="28"/>
          <w:lang/>
        </w:rPr>
        <w:t xml:space="preserve"> </w:t>
      </w:r>
      <w:r w:rsidRPr="0007756A">
        <w:rPr>
          <w:sz w:val="28"/>
          <w:szCs w:val="28"/>
          <w:lang/>
        </w:rPr>
        <w:br/>
        <w:t xml:space="preserve">Нестандартный подход, учет персональных возможностей ребенка, непосредственное интенсивное творческо-эмоциональное развитие ученика через общение с преподавателем обогащает внутренний мир ребенка, формирует умение креативно мыслить. </w:t>
      </w:r>
      <w:r w:rsidRPr="0007756A">
        <w:rPr>
          <w:sz w:val="28"/>
          <w:szCs w:val="28"/>
          <w:lang/>
        </w:rPr>
        <w:br/>
        <w:t xml:space="preserve">Уроки с детьми младшего школьного возраста — это игры-занятия для развития познавательных эмоций и фантазии, образного мышления, сенсорных способностей: цвет, величина, форма, фактура. </w:t>
      </w:r>
      <w:r w:rsidRPr="0007756A">
        <w:rPr>
          <w:sz w:val="28"/>
          <w:szCs w:val="28"/>
          <w:lang/>
        </w:rPr>
        <w:br/>
      </w:r>
      <w:proofErr w:type="gramStart"/>
      <w:r w:rsidRPr="0007756A">
        <w:rPr>
          <w:sz w:val="28"/>
          <w:szCs w:val="28"/>
          <w:lang/>
        </w:rPr>
        <w:t>Умение владеть средствами изобразительного искусства: карандашом, ручкой, фломастером, пером, кистью; работать с ножницами и бумагой, лепить — тренирует мелкую моторику, координацию движений, вырабатывает эмоционально-психологическую устойчивость.</w:t>
      </w:r>
      <w:proofErr w:type="gramEnd"/>
      <w:r w:rsidRPr="0007756A">
        <w:rPr>
          <w:sz w:val="28"/>
          <w:szCs w:val="28"/>
          <w:lang/>
        </w:rPr>
        <w:t xml:space="preserve"> </w:t>
      </w:r>
      <w:r w:rsidRPr="0007756A">
        <w:rPr>
          <w:sz w:val="28"/>
          <w:szCs w:val="28"/>
          <w:lang/>
        </w:rPr>
        <w:br/>
        <w:t>Для среднего и старшего школьного возраста навыки владения видами изобразительного искусства остаются на всю жизнь. Получение теоретических знаний последовательно и логично подкрепляются практическими занятиями.</w:t>
      </w:r>
      <w:r w:rsidRPr="0007756A">
        <w:rPr>
          <w:sz w:val="28"/>
          <w:szCs w:val="28"/>
          <w:lang/>
        </w:rPr>
        <w:br/>
        <w:t xml:space="preserve">«Развитие интеллекта» - эти ключевые слова </w:t>
      </w:r>
      <w:proofErr w:type="gramStart"/>
      <w:r w:rsidRPr="0007756A">
        <w:rPr>
          <w:sz w:val="28"/>
          <w:szCs w:val="28"/>
          <w:lang/>
        </w:rPr>
        <w:t>являются</w:t>
      </w:r>
      <w:proofErr w:type="gramEnd"/>
      <w:r w:rsidRPr="0007756A">
        <w:rPr>
          <w:sz w:val="28"/>
          <w:szCs w:val="28"/>
          <w:lang/>
        </w:rPr>
        <w:t xml:space="preserve"> в конечном счете «стратегией» и «тактикой» преподавания ИЗО в нашей школе, ее спецификой.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 xml:space="preserve">  В связи с тем, что я продолжаю работать над темой «Специфика преподавания </w:t>
      </w:r>
      <w:proofErr w:type="gramStart"/>
      <w:r w:rsidRPr="0007756A">
        <w:rPr>
          <w:sz w:val="28"/>
          <w:szCs w:val="28"/>
          <w:lang/>
        </w:rPr>
        <w:t>ИЗО</w:t>
      </w:r>
      <w:proofErr w:type="gramEnd"/>
      <w:r w:rsidRPr="0007756A">
        <w:rPr>
          <w:sz w:val="28"/>
          <w:szCs w:val="28"/>
          <w:lang/>
        </w:rPr>
        <w:t xml:space="preserve"> в ОЧУ </w:t>
      </w:r>
      <w:proofErr w:type="gramStart"/>
      <w:r w:rsidRPr="0007756A">
        <w:rPr>
          <w:sz w:val="28"/>
          <w:szCs w:val="28"/>
          <w:lang/>
        </w:rPr>
        <w:t>СОЖ</w:t>
      </w:r>
      <w:proofErr w:type="gramEnd"/>
      <w:r w:rsidRPr="0007756A">
        <w:rPr>
          <w:sz w:val="28"/>
          <w:szCs w:val="28"/>
          <w:lang/>
        </w:rPr>
        <w:t xml:space="preserve"> «Мир интеллекта»» в следующем учебном году, я ставлю перед собой задачи:</w:t>
      </w:r>
      <w:r w:rsidRPr="0007756A">
        <w:rPr>
          <w:sz w:val="28"/>
          <w:szCs w:val="28"/>
          <w:lang/>
        </w:rPr>
        <w:br/>
        <w:t xml:space="preserve"> 1. Познакомить учеников с творчеством русских художников: В. М. Васнецова, И. Я. </w:t>
      </w:r>
      <w:proofErr w:type="spellStart"/>
      <w:r w:rsidRPr="0007756A">
        <w:rPr>
          <w:sz w:val="28"/>
          <w:szCs w:val="28"/>
          <w:lang/>
        </w:rPr>
        <w:t>Билибина</w:t>
      </w:r>
      <w:proofErr w:type="spellEnd"/>
      <w:r w:rsidRPr="0007756A">
        <w:rPr>
          <w:sz w:val="28"/>
          <w:szCs w:val="28"/>
          <w:lang/>
        </w:rPr>
        <w:t>, М. А. Врубеля, Н. К. Рериха, К. А. Васильева.</w:t>
      </w:r>
      <w:r w:rsidRPr="0007756A">
        <w:rPr>
          <w:sz w:val="28"/>
          <w:szCs w:val="28"/>
          <w:lang/>
        </w:rPr>
        <w:br/>
        <w:t>2. Разобрать из произведения.</w:t>
      </w:r>
      <w:r w:rsidRPr="0007756A">
        <w:rPr>
          <w:sz w:val="28"/>
          <w:szCs w:val="28"/>
          <w:lang/>
        </w:rPr>
        <w:br/>
        <w:t>3. Сделать интерпретации к их работам.</w:t>
      </w:r>
      <w:r w:rsidRPr="0007756A">
        <w:rPr>
          <w:sz w:val="28"/>
          <w:szCs w:val="28"/>
          <w:lang/>
        </w:rPr>
        <w:br/>
        <w:t>4. Познакомить ребят с творчеством современных дизайнеров.</w:t>
      </w:r>
    </w:p>
    <w:p w:rsidR="0007756A" w:rsidRPr="0007756A" w:rsidRDefault="0007756A" w:rsidP="0007756A">
      <w:pPr>
        <w:rPr>
          <w:sz w:val="28"/>
          <w:szCs w:val="28"/>
          <w:lang/>
        </w:rPr>
      </w:pPr>
      <w:r w:rsidRPr="0007756A">
        <w:rPr>
          <w:sz w:val="28"/>
          <w:szCs w:val="28"/>
          <w:lang/>
        </w:rPr>
        <w:t>5. Показать разнообразия изобразительных материалов, начать работать в техниках художественной пастели, акриловых красок и других графических материалов.</w:t>
      </w:r>
      <w:r w:rsidRPr="0007756A">
        <w:rPr>
          <w:sz w:val="28"/>
          <w:szCs w:val="28"/>
          <w:lang/>
        </w:rPr>
        <w:br/>
      </w:r>
      <w:r w:rsidRPr="0007756A">
        <w:rPr>
          <w:sz w:val="28"/>
          <w:szCs w:val="28"/>
          <w:lang/>
        </w:rPr>
        <w:br/>
        <w:t>16.06.14  Ильина Н.О.</w:t>
      </w:r>
    </w:p>
    <w:p w:rsidR="00161B99" w:rsidRDefault="00161B99">
      <w:bookmarkStart w:id="0" w:name="_GoBack"/>
      <w:bookmarkEnd w:id="0"/>
    </w:p>
    <w:sectPr w:rsidR="0016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8C"/>
    <w:rsid w:val="00053BBA"/>
    <w:rsid w:val="0007756A"/>
    <w:rsid w:val="00161B99"/>
    <w:rsid w:val="0087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Klimt Anna</dc:creator>
  <cp:keywords/>
  <dc:description/>
  <cp:lastModifiedBy>Klimt Anna</cp:lastModifiedBy>
  <cp:revision>3</cp:revision>
  <dcterms:created xsi:type="dcterms:W3CDTF">2015-05-31T13:51:00Z</dcterms:created>
  <dcterms:modified xsi:type="dcterms:W3CDTF">2015-05-31T13:59:00Z</dcterms:modified>
</cp:coreProperties>
</file>