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14C" w:rsidRDefault="0079114C" w:rsidP="0079114C">
      <w:pPr>
        <w:jc w:val="center"/>
        <w:rPr>
          <w:b/>
        </w:rPr>
      </w:pPr>
      <w:r w:rsidRPr="003D560F">
        <w:rPr>
          <w:b/>
        </w:rPr>
        <w:t>Культура Древней Руси</w:t>
      </w:r>
      <w:r>
        <w:rPr>
          <w:b/>
        </w:rPr>
        <w:t xml:space="preserve"> X-XIII века</w:t>
      </w:r>
      <w:r w:rsidRPr="003D560F">
        <w:rPr>
          <w:b/>
        </w:rPr>
        <w:t xml:space="preserve">. </w:t>
      </w:r>
      <w:bookmarkStart w:id="0" w:name="_GoBack"/>
      <w:bookmarkEnd w:id="0"/>
      <w:r w:rsidRPr="003D560F">
        <w:rPr>
          <w:b/>
        </w:rPr>
        <w:t>Христианская культура и языческие традиции.</w:t>
      </w:r>
    </w:p>
    <w:p w:rsidR="0079114C" w:rsidRDefault="0079114C" w:rsidP="0079114C">
      <w:r w:rsidRPr="001144E1">
        <w:rPr>
          <w:b/>
        </w:rPr>
        <w:t>Особенности:</w:t>
      </w:r>
      <w:r>
        <w:t xml:space="preserve"> замедленность темпов развития, традиционализм, господство в идеологии религиозного мировоззрения, влияние культурных традиций соседей.</w:t>
      </w:r>
    </w:p>
    <w:p w:rsidR="0079114C" w:rsidRDefault="0079114C" w:rsidP="0079114C">
      <w:pPr>
        <w:rPr>
          <w:b/>
        </w:rPr>
      </w:pPr>
      <w:r w:rsidRPr="001144E1">
        <w:rPr>
          <w:b/>
        </w:rPr>
        <w:t>Этапы:</w:t>
      </w:r>
      <w:r>
        <w:t xml:space="preserve"> период дохристианской культуры восточных славян; культура Киевской Руси; формирование местных стилевых особенностей в отдельных княжествах и землях.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574"/>
        <w:gridCol w:w="2655"/>
        <w:gridCol w:w="4235"/>
        <w:gridCol w:w="1864"/>
      </w:tblGrid>
      <w:tr w:rsidR="0079114C" w:rsidTr="00060E1F">
        <w:tc>
          <w:tcPr>
            <w:tcW w:w="4104" w:type="dxa"/>
          </w:tcPr>
          <w:p w:rsidR="0079114C" w:rsidRDefault="0079114C" w:rsidP="00060E1F">
            <w:pPr>
              <w:jc w:val="center"/>
              <w:rPr>
                <w:b/>
              </w:rPr>
            </w:pPr>
            <w:r>
              <w:rPr>
                <w:b/>
              </w:rPr>
              <w:t>Литература</w:t>
            </w:r>
          </w:p>
        </w:tc>
        <w:tc>
          <w:tcPr>
            <w:tcW w:w="4104" w:type="dxa"/>
          </w:tcPr>
          <w:p w:rsidR="0079114C" w:rsidRDefault="0079114C" w:rsidP="00060E1F">
            <w:pPr>
              <w:jc w:val="center"/>
              <w:rPr>
                <w:b/>
              </w:rPr>
            </w:pPr>
            <w:r>
              <w:rPr>
                <w:b/>
              </w:rPr>
              <w:t>Живопись (ремесло)</w:t>
            </w:r>
          </w:p>
        </w:tc>
        <w:tc>
          <w:tcPr>
            <w:tcW w:w="5040" w:type="dxa"/>
          </w:tcPr>
          <w:p w:rsidR="0079114C" w:rsidRDefault="0079114C" w:rsidP="00060E1F">
            <w:pPr>
              <w:jc w:val="center"/>
              <w:rPr>
                <w:b/>
              </w:rPr>
            </w:pPr>
            <w:r>
              <w:rPr>
                <w:b/>
              </w:rPr>
              <w:t>Архитектура (зодчество)</w:t>
            </w:r>
          </w:p>
        </w:tc>
        <w:tc>
          <w:tcPr>
            <w:tcW w:w="3168" w:type="dxa"/>
          </w:tcPr>
          <w:p w:rsidR="0079114C" w:rsidRDefault="0079114C" w:rsidP="00060E1F">
            <w:pPr>
              <w:jc w:val="center"/>
              <w:rPr>
                <w:b/>
              </w:rPr>
            </w:pPr>
            <w:r>
              <w:rPr>
                <w:b/>
              </w:rPr>
              <w:t>Театр</w:t>
            </w:r>
          </w:p>
        </w:tc>
      </w:tr>
      <w:tr w:rsidR="0079114C" w:rsidTr="00060E1F">
        <w:tc>
          <w:tcPr>
            <w:tcW w:w="4104" w:type="dxa"/>
            <w:tcBorders>
              <w:left w:val="single" w:sz="4" w:space="0" w:color="auto"/>
            </w:tcBorders>
          </w:tcPr>
          <w:p w:rsidR="0079114C" w:rsidRPr="001D0695" w:rsidRDefault="0079114C" w:rsidP="00060E1F">
            <w:pPr>
              <w:jc w:val="both"/>
            </w:pPr>
            <w:r w:rsidRPr="00095365">
              <w:rPr>
                <w:b/>
              </w:rPr>
              <w:t>Унт</w:t>
            </w:r>
            <w:r w:rsidRPr="001D0695">
              <w:t xml:space="preserve"> – </w:t>
            </w:r>
            <w:r>
              <w:t xml:space="preserve">фольклор (песни, заговоры, заклинания, пословицы, поговорки),  </w:t>
            </w:r>
            <w:r w:rsidRPr="001D0695">
              <w:t>былины (Илья Муромец, Добрыня Никитич, Алёша Попович, пахар</w:t>
            </w:r>
            <w:proofErr w:type="gramStart"/>
            <w:r w:rsidRPr="001D0695">
              <w:t>ь-</w:t>
            </w:r>
            <w:proofErr w:type="gramEnd"/>
            <w:r w:rsidRPr="001D0695">
              <w:t xml:space="preserve"> Микула </w:t>
            </w:r>
            <w:proofErr w:type="spellStart"/>
            <w:r w:rsidRPr="001D0695">
              <w:t>Селянинович</w:t>
            </w:r>
            <w:proofErr w:type="spellEnd"/>
            <w:r w:rsidRPr="001D0695">
              <w:t xml:space="preserve">), </w:t>
            </w:r>
            <w:r>
              <w:t>середина 12 – начало 13 века новгородские былины о Садко.</w:t>
            </w:r>
          </w:p>
          <w:p w:rsidR="0079114C" w:rsidRPr="001D0695" w:rsidRDefault="0079114C" w:rsidP="00060E1F">
            <w:pPr>
              <w:jc w:val="both"/>
            </w:pPr>
            <w:r w:rsidRPr="00C519A3">
              <w:rPr>
                <w:b/>
              </w:rPr>
              <w:t>Славянская</w:t>
            </w:r>
            <w:r w:rsidRPr="001D0695">
              <w:t xml:space="preserve"> </w:t>
            </w:r>
            <w:r w:rsidRPr="00583244">
              <w:rPr>
                <w:b/>
              </w:rPr>
              <w:t>азбука</w:t>
            </w:r>
            <w:r w:rsidRPr="001D0695">
              <w:t xml:space="preserve"> </w:t>
            </w:r>
            <w:r>
              <w:t>–</w:t>
            </w:r>
            <w:r w:rsidRPr="001D0695">
              <w:t xml:space="preserve"> </w:t>
            </w:r>
            <w:r>
              <w:t>Кирилл и Мефодий (вторая половина IX века)</w:t>
            </w:r>
          </w:p>
          <w:p w:rsidR="0079114C" w:rsidRPr="001D0695" w:rsidRDefault="0079114C" w:rsidP="00060E1F">
            <w:pPr>
              <w:jc w:val="both"/>
            </w:pPr>
            <w:proofErr w:type="gramStart"/>
            <w:r>
              <w:t>Новгородские берестяные грамоты (сер.</w:t>
            </w:r>
            <w:proofErr w:type="gramEnd"/>
            <w:r>
              <w:t xml:space="preserve"> </w:t>
            </w:r>
            <w:proofErr w:type="gramStart"/>
            <w:r>
              <w:t>XI века) с азбукой из 32 букв, с письменными распоряжениями.</w:t>
            </w:r>
            <w:proofErr w:type="gramEnd"/>
          </w:p>
          <w:p w:rsidR="0079114C" w:rsidRDefault="0079114C" w:rsidP="00060E1F">
            <w:r>
              <w:t xml:space="preserve">150 </w:t>
            </w:r>
            <w:r w:rsidRPr="00583244">
              <w:rPr>
                <w:b/>
              </w:rPr>
              <w:t>книг</w:t>
            </w:r>
            <w:r>
              <w:t xml:space="preserve"> переводных и русских.</w:t>
            </w:r>
          </w:p>
          <w:p w:rsidR="0079114C" w:rsidRDefault="0079114C" w:rsidP="00060E1F">
            <w:r>
              <w:t>1056 -1057 – Остромирово Евангелие</w:t>
            </w:r>
          </w:p>
          <w:p w:rsidR="0079114C" w:rsidRDefault="0079114C" w:rsidP="00060E1F">
            <w:r>
              <w:t>10551 – «Исповедание веры» митрополит Илларион</w:t>
            </w:r>
          </w:p>
          <w:p w:rsidR="0079114C" w:rsidRDefault="0079114C" w:rsidP="00060E1F">
            <w:r>
              <w:t>1073 – «Изборник» Святослава Ярославича</w:t>
            </w:r>
          </w:p>
          <w:p w:rsidR="0079114C" w:rsidRPr="00C519A3" w:rsidRDefault="0079114C" w:rsidP="00060E1F">
            <w:pPr>
              <w:rPr>
                <w:b/>
              </w:rPr>
            </w:pPr>
            <w:r>
              <w:rPr>
                <w:b/>
              </w:rPr>
              <w:t xml:space="preserve">Переводы – </w:t>
            </w:r>
            <w:r w:rsidRPr="00C519A3">
              <w:t>«Хроника»</w:t>
            </w:r>
            <w:r>
              <w:t xml:space="preserve"> Георгия </w:t>
            </w:r>
            <w:proofErr w:type="spellStart"/>
            <w:r>
              <w:t>Амартола</w:t>
            </w:r>
            <w:proofErr w:type="spellEnd"/>
            <w:r>
              <w:t>, «Иудейская война» Иосифа Флавия.</w:t>
            </w:r>
          </w:p>
          <w:p w:rsidR="0079114C" w:rsidRDefault="0079114C" w:rsidP="00060E1F">
            <w:r w:rsidRPr="00583244">
              <w:rPr>
                <w:b/>
              </w:rPr>
              <w:t>Апокрифы</w:t>
            </w:r>
            <w:r>
              <w:t xml:space="preserve"> – не признанные официальной церковью произведения (как сотворен мир, об Адаме и Еве и т.д.)</w:t>
            </w:r>
          </w:p>
          <w:p w:rsidR="0079114C" w:rsidRDefault="0079114C" w:rsidP="00060E1F">
            <w:r w:rsidRPr="00583244">
              <w:rPr>
                <w:b/>
              </w:rPr>
              <w:t xml:space="preserve">Жития </w:t>
            </w:r>
            <w:r>
              <w:t xml:space="preserve">– монах Нестор «Чтения о Борисе и Глебе», «Житие Феодосия Печерского» игумен Киево-Печерского </w:t>
            </w:r>
            <w:r>
              <w:lastRenderedPageBreak/>
              <w:t>монастыря.</w:t>
            </w:r>
          </w:p>
          <w:p w:rsidR="0079114C" w:rsidRPr="001D0695" w:rsidRDefault="0079114C" w:rsidP="00060E1F">
            <w:r w:rsidRPr="00583244">
              <w:rPr>
                <w:b/>
              </w:rPr>
              <w:t>Хождения и поучения</w:t>
            </w:r>
            <w:r>
              <w:rPr>
                <w:b/>
              </w:rPr>
              <w:t>, слово и летописи</w:t>
            </w:r>
            <w:r>
              <w:t xml:space="preserve">. </w:t>
            </w:r>
          </w:p>
          <w:p w:rsidR="0079114C" w:rsidRDefault="0079114C" w:rsidP="00060E1F">
            <w:r>
              <w:t>1049 – «Слово о законе и благодати» митрополит Илларион о вхождении Руси в семью христианских народов, «Слово» и «Моление»  Даниила Заточника князю Ярославу Владимировичу (быть защитником), «Слово о полку Игореве» 1185г. о походе Игоря Новгород – Северского на половцев, надо сплотиться,</w:t>
            </w:r>
          </w:p>
          <w:p w:rsidR="0079114C" w:rsidRDefault="0079114C" w:rsidP="00060E1F">
            <w:r>
              <w:t xml:space="preserve">1113г. – «Повесть временных лет» в составе </w:t>
            </w:r>
            <w:proofErr w:type="spellStart"/>
            <w:r>
              <w:t>Ипатьевской</w:t>
            </w:r>
            <w:proofErr w:type="spellEnd"/>
            <w:r>
              <w:t xml:space="preserve"> и </w:t>
            </w:r>
            <w:proofErr w:type="gramStart"/>
            <w:r>
              <w:t>Лаврентьевской</w:t>
            </w:r>
            <w:proofErr w:type="gramEnd"/>
            <w:r>
              <w:t xml:space="preserve"> летописей,</w:t>
            </w:r>
          </w:p>
          <w:p w:rsidR="0079114C" w:rsidRPr="001D0695" w:rsidRDefault="0079114C" w:rsidP="00060E1F">
            <w:r>
              <w:t>12 век – «Поучения Владимира Мономаха»</w:t>
            </w:r>
          </w:p>
        </w:tc>
        <w:tc>
          <w:tcPr>
            <w:tcW w:w="4104" w:type="dxa"/>
          </w:tcPr>
          <w:p w:rsidR="0079114C" w:rsidRPr="00583244" w:rsidRDefault="0079114C" w:rsidP="00060E1F">
            <w:pPr>
              <w:rPr>
                <w:b/>
              </w:rPr>
            </w:pPr>
            <w:r w:rsidRPr="00583244">
              <w:rPr>
                <w:b/>
              </w:rPr>
              <w:lastRenderedPageBreak/>
              <w:t>Монументальная живопись:</w:t>
            </w:r>
          </w:p>
          <w:p w:rsidR="0079114C" w:rsidRDefault="0079114C" w:rsidP="00060E1F">
            <w:r w:rsidRPr="00583244">
              <w:rPr>
                <w:b/>
              </w:rPr>
              <w:t>Фреска</w:t>
            </w:r>
            <w:r>
              <w:t xml:space="preserve"> – настенные живописные изображения, нанесенные на сырую штукатурку, отличающаяся монументальной формой. Библейские сюжеты, облики членов семьи Ярослава Мудрого.</w:t>
            </w:r>
          </w:p>
          <w:p w:rsidR="0079114C" w:rsidRDefault="0079114C" w:rsidP="00060E1F">
            <w:r w:rsidRPr="00583244">
              <w:rPr>
                <w:b/>
              </w:rPr>
              <w:t>Мозаика</w:t>
            </w:r>
            <w:r>
              <w:t xml:space="preserve"> – картины, составленные из камня или разноцветного стекла, вдавленные  в сырую штукатурку. Изображение Дмитрия </w:t>
            </w:r>
            <w:proofErr w:type="spellStart"/>
            <w:r>
              <w:t>Солунского</w:t>
            </w:r>
            <w:proofErr w:type="spellEnd"/>
            <w:r>
              <w:t xml:space="preserve"> в Михайловском златоверхом монастыре и святых Лаврентия и Василия Великого в Софийском соборе в Киеве (9в.) </w:t>
            </w:r>
          </w:p>
          <w:p w:rsidR="0079114C" w:rsidRPr="00583244" w:rsidRDefault="0079114C" w:rsidP="00060E1F">
            <w:pPr>
              <w:rPr>
                <w:b/>
              </w:rPr>
            </w:pPr>
            <w:r w:rsidRPr="00583244">
              <w:rPr>
                <w:b/>
              </w:rPr>
              <w:t>Станковая живопись:</w:t>
            </w:r>
          </w:p>
          <w:p w:rsidR="0079114C" w:rsidRDefault="0079114C" w:rsidP="00060E1F">
            <w:r w:rsidRPr="00583244">
              <w:rPr>
                <w:b/>
              </w:rPr>
              <w:t>Иконы</w:t>
            </w:r>
            <w:r>
              <w:t xml:space="preserve"> 11 – 13 веков вывозились из Византии или выполнялись русскими иконописцами 9 века Олимпий, </w:t>
            </w:r>
            <w:proofErr w:type="spellStart"/>
            <w:r>
              <w:t>Олисей</w:t>
            </w:r>
            <w:proofErr w:type="spellEnd"/>
            <w:r>
              <w:t xml:space="preserve">, Георгий. Памятники иконописи – «Георгий Воин» (11 – нач. 12 в.), «Спас Нерукотворный» (кон. 12 в.). </w:t>
            </w:r>
          </w:p>
          <w:p w:rsidR="0079114C" w:rsidRDefault="0079114C" w:rsidP="00060E1F"/>
          <w:p w:rsidR="0079114C" w:rsidRDefault="0079114C" w:rsidP="00060E1F">
            <w:r w:rsidRPr="003878E5">
              <w:rPr>
                <w:b/>
              </w:rPr>
              <w:t xml:space="preserve">Миниатюра, скульптура в </w:t>
            </w:r>
            <w:r>
              <w:rPr>
                <w:b/>
              </w:rPr>
              <w:t>каменном</w:t>
            </w:r>
            <w:r w:rsidRPr="00916494">
              <w:rPr>
                <w:b/>
              </w:rPr>
              <w:t xml:space="preserve"> </w:t>
            </w:r>
            <w:r w:rsidRPr="003878E5">
              <w:rPr>
                <w:b/>
              </w:rPr>
              <w:t>барельефе</w:t>
            </w:r>
            <w:r>
              <w:t>.</w:t>
            </w:r>
          </w:p>
          <w:p w:rsidR="0079114C" w:rsidRDefault="0079114C" w:rsidP="00060E1F"/>
          <w:p w:rsidR="0079114C" w:rsidRDefault="0079114C" w:rsidP="00060E1F">
            <w:r w:rsidRPr="003878E5">
              <w:rPr>
                <w:b/>
              </w:rPr>
              <w:t>Ремесло</w:t>
            </w:r>
            <w:r>
              <w:t>: оружейники – копья, мечи, щиты.</w:t>
            </w:r>
          </w:p>
          <w:p w:rsidR="0079114C" w:rsidRPr="001D0695" w:rsidRDefault="0079114C" w:rsidP="00060E1F">
            <w:r w:rsidRPr="003878E5">
              <w:rPr>
                <w:b/>
              </w:rPr>
              <w:t>Ювелиры</w:t>
            </w:r>
            <w:r>
              <w:t xml:space="preserve"> – зернь (шарики, которые напаивались на изделие), скань – орнамент наносили тонкой золотой проволокой, которую </w:t>
            </w:r>
            <w:r>
              <w:lastRenderedPageBreak/>
              <w:t>напаивали на металлическую поверхность, эмаль – промежутки заполнялись разноцветной эмалью (перегородчатая эмаль).</w:t>
            </w:r>
          </w:p>
        </w:tc>
        <w:tc>
          <w:tcPr>
            <w:tcW w:w="5040" w:type="dxa"/>
          </w:tcPr>
          <w:p w:rsidR="0079114C" w:rsidRDefault="0079114C" w:rsidP="00060E1F">
            <w:r w:rsidRPr="007B71A3">
              <w:rPr>
                <w:b/>
              </w:rPr>
              <w:lastRenderedPageBreak/>
              <w:t>Деревянное зодчество</w:t>
            </w:r>
            <w:r>
              <w:t xml:space="preserve">: </w:t>
            </w:r>
            <w:proofErr w:type="spellStart"/>
            <w:r>
              <w:t>многоярусность</w:t>
            </w:r>
            <w:proofErr w:type="spellEnd"/>
            <w:r>
              <w:t xml:space="preserve">, башенки, терема, резьба по дереву. Церковь Ильи в Киеве, </w:t>
            </w:r>
            <w:proofErr w:type="spellStart"/>
            <w:r>
              <w:t>тринадцатиглавая</w:t>
            </w:r>
            <w:proofErr w:type="spellEnd"/>
            <w:r>
              <w:t xml:space="preserve"> деревянная церковь София Новгородская, церковь Бориса и Глеба в Вышгороде</w:t>
            </w:r>
          </w:p>
          <w:p w:rsidR="0079114C" w:rsidRDefault="0079114C" w:rsidP="00060E1F">
            <w:r w:rsidRPr="007B71A3">
              <w:rPr>
                <w:b/>
              </w:rPr>
              <w:t>Каменное строительство</w:t>
            </w:r>
            <w:r>
              <w:t>: конец X века, 989 -996 – Десятинная церковь в Киев</w:t>
            </w:r>
            <w:proofErr w:type="gramStart"/>
            <w:r>
              <w:t>е</w:t>
            </w:r>
            <w:r w:rsidRPr="003D6D89">
              <w:t>-</w:t>
            </w:r>
            <w:proofErr w:type="gramEnd"/>
            <w:r w:rsidRPr="003D6D89">
              <w:t xml:space="preserve"> церковь Успения Пресвятой Богородицы</w:t>
            </w:r>
            <w:r>
              <w:t xml:space="preserve"> (Владимир  </w:t>
            </w:r>
          </w:p>
          <w:p w:rsidR="0079114C" w:rsidRPr="003D6D89" w:rsidRDefault="0079114C" w:rsidP="00060E1F">
            <w:proofErr w:type="gramStart"/>
            <w:r>
              <w:t>Святой); разрушена в 1240 году ханом Батыем</w:t>
            </w:r>
            <w:proofErr w:type="gramEnd"/>
          </w:p>
          <w:p w:rsidR="0079114C" w:rsidRPr="00095365" w:rsidRDefault="0079114C" w:rsidP="00060E1F">
            <w:r>
              <w:rPr>
                <w:noProof/>
              </w:rPr>
              <w:drawing>
                <wp:inline distT="0" distB="0" distL="0" distR="0">
                  <wp:extent cx="2011680" cy="1367790"/>
                  <wp:effectExtent l="0" t="0" r="7620" b="381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680" cy="1367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114C" w:rsidRDefault="0079114C" w:rsidP="00060E1F">
            <w:r w:rsidRPr="0028601E">
              <w:t xml:space="preserve">1037 – 13 </w:t>
            </w:r>
            <w:proofErr w:type="spellStart"/>
            <w:r>
              <w:t>главый</w:t>
            </w:r>
            <w:proofErr w:type="spellEnd"/>
            <w:r>
              <w:t xml:space="preserve"> храм Софии в Киеве </w:t>
            </w:r>
          </w:p>
          <w:p w:rsidR="0079114C" w:rsidRDefault="0079114C" w:rsidP="00060E1F">
            <w:r>
              <w:t>(Ярослав Мудрый), Золотые Ворота</w:t>
            </w:r>
          </w:p>
          <w:p w:rsidR="0079114C" w:rsidRDefault="0079114C" w:rsidP="00060E1F">
            <w:r>
              <w:rPr>
                <w:noProof/>
              </w:rPr>
              <w:drawing>
                <wp:inline distT="0" distB="0" distL="0" distR="0">
                  <wp:extent cx="2361565" cy="1415415"/>
                  <wp:effectExtent l="0" t="0" r="63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1565" cy="1415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114C" w:rsidRDefault="0079114C" w:rsidP="00060E1F">
            <w:r>
              <w:t>1045 -1050 –Софийский собор в Новгороде (строже, 5 куполов, только фрески).</w:t>
            </w:r>
          </w:p>
          <w:p w:rsidR="0079114C" w:rsidRDefault="0079114C" w:rsidP="00060E1F">
            <w:proofErr w:type="gramStart"/>
            <w:r>
              <w:t xml:space="preserve">Основной тип сооружения – крестово-купольный храм, материал – </w:t>
            </w:r>
            <w:proofErr w:type="spellStart"/>
            <w:r>
              <w:t>плинфа</w:t>
            </w:r>
            <w:proofErr w:type="spellEnd"/>
            <w:r>
              <w:t xml:space="preserve"> (тонкий кирпич), техника скрытого ряда, </w:t>
            </w:r>
            <w:proofErr w:type="spellStart"/>
            <w:r>
              <w:t>равнослойная</w:t>
            </w:r>
            <w:proofErr w:type="spellEnd"/>
            <w:r>
              <w:t xml:space="preserve"> кладка, серый известняк, штукатурка, кирпич.</w:t>
            </w:r>
            <w:proofErr w:type="gramEnd"/>
          </w:p>
          <w:p w:rsidR="0079114C" w:rsidRDefault="0079114C" w:rsidP="00060E1F">
            <w:r>
              <w:t>С 12 века появляются местные стилевые особенности.</w:t>
            </w:r>
          </w:p>
          <w:p w:rsidR="0079114C" w:rsidRDefault="0079114C" w:rsidP="00060E1F">
            <w:r>
              <w:t xml:space="preserve">1198 – церковь Спаса – </w:t>
            </w:r>
            <w:proofErr w:type="spellStart"/>
            <w:r>
              <w:t>Нередицы</w:t>
            </w:r>
            <w:proofErr w:type="spellEnd"/>
            <w:r>
              <w:t xml:space="preserve"> в Новгороде</w:t>
            </w:r>
          </w:p>
          <w:p w:rsidR="0079114C" w:rsidRDefault="0079114C" w:rsidP="00060E1F">
            <w:r>
              <w:rPr>
                <w:noProof/>
              </w:rPr>
              <w:drawing>
                <wp:inline distT="0" distB="0" distL="0" distR="0">
                  <wp:extent cx="858520" cy="114490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20" cy="1144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114C" w:rsidRDefault="0079114C" w:rsidP="00060E1F">
            <w:r>
              <w:t>Владимиро-Суздальская Русь – парадный характер, утонченность, романский стиль.</w:t>
            </w:r>
          </w:p>
          <w:p w:rsidR="0079114C" w:rsidRDefault="0079114C" w:rsidP="00060E1F">
            <w:r>
              <w:lastRenderedPageBreak/>
              <w:t>1158 – 1161 – Успенский собор Владимир</w:t>
            </w:r>
          </w:p>
          <w:p w:rsidR="0079114C" w:rsidRDefault="0079114C" w:rsidP="00060E1F">
            <w:r>
              <w:rPr>
                <w:noProof/>
              </w:rPr>
              <w:drawing>
                <wp:inline distT="0" distB="0" distL="0" distR="0">
                  <wp:extent cx="835025" cy="1113155"/>
                  <wp:effectExtent l="0" t="0" r="317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025" cy="1113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914400" cy="111315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13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114C" w:rsidRDefault="0079114C" w:rsidP="00060E1F">
            <w:r>
              <w:t>1194 – 1197 – Дмитриевский собор Владимир</w:t>
            </w:r>
          </w:p>
          <w:p w:rsidR="0079114C" w:rsidRDefault="0079114C" w:rsidP="00060E1F">
            <w:r>
              <w:t>1165 – церковь Покров на Нерли</w:t>
            </w:r>
          </w:p>
          <w:p w:rsidR="0079114C" w:rsidRDefault="0079114C" w:rsidP="00060E1F">
            <w:r>
              <w:rPr>
                <w:noProof/>
              </w:rPr>
              <w:drawing>
                <wp:inline distT="0" distB="0" distL="0" distR="0">
                  <wp:extent cx="1049655" cy="1311910"/>
                  <wp:effectExtent l="0" t="0" r="0" b="254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655" cy="1311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114C" w:rsidRDefault="0079114C" w:rsidP="00060E1F"/>
          <w:p w:rsidR="0079114C" w:rsidRDefault="0079114C" w:rsidP="00060E1F">
            <w:r>
              <w:t>В 12 – нач. 13 веков в городах строительство крепостных стен, башен</w:t>
            </w:r>
            <w:proofErr w:type="gramStart"/>
            <w:r>
              <w:t xml:space="preserve"> ,</w:t>
            </w:r>
            <w:proofErr w:type="gramEnd"/>
            <w:r>
              <w:t xml:space="preserve"> теремов и церквей (башенный тип постройки – Михайловские в Смоленске, Пятницкие в Чернигове и в Новгороде). </w:t>
            </w:r>
          </w:p>
          <w:p w:rsidR="0079114C" w:rsidRPr="0028601E" w:rsidRDefault="0079114C" w:rsidP="00060E1F">
            <w:r>
              <w:rPr>
                <w:noProof/>
              </w:rPr>
              <w:drawing>
                <wp:inline distT="0" distB="0" distL="0" distR="0">
                  <wp:extent cx="739775" cy="1129030"/>
                  <wp:effectExtent l="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775" cy="1129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8" w:type="dxa"/>
          </w:tcPr>
          <w:p w:rsidR="0079114C" w:rsidRDefault="0079114C" w:rsidP="00060E1F">
            <w:pPr>
              <w:ind w:left="648" w:hanging="648"/>
            </w:pPr>
            <w:r>
              <w:lastRenderedPageBreak/>
              <w:t>Гостей на пирах развлекал</w:t>
            </w:r>
          </w:p>
          <w:p w:rsidR="0079114C" w:rsidRDefault="0079114C" w:rsidP="00060E1F">
            <w:pPr>
              <w:ind w:left="648" w:hanging="648"/>
            </w:pPr>
            <w:r>
              <w:t xml:space="preserve">скоморохи, гусляры. </w:t>
            </w:r>
          </w:p>
          <w:p w:rsidR="0079114C" w:rsidRDefault="0079114C" w:rsidP="00060E1F">
            <w:pPr>
              <w:ind w:left="648" w:hanging="648"/>
            </w:pPr>
          </w:p>
          <w:p w:rsidR="0079114C" w:rsidRDefault="0079114C" w:rsidP="00060E1F">
            <w:pPr>
              <w:ind w:left="648" w:hanging="648"/>
            </w:pPr>
            <w:r w:rsidRPr="00744ED3">
              <w:rPr>
                <w:b/>
              </w:rPr>
              <w:t>Города</w:t>
            </w:r>
            <w:r>
              <w:rPr>
                <w:b/>
              </w:rPr>
              <w:t xml:space="preserve"> – </w:t>
            </w:r>
            <w:r w:rsidRPr="008345EB">
              <w:t>центры</w:t>
            </w:r>
            <w:r>
              <w:t xml:space="preserve"> </w:t>
            </w:r>
            <w:r w:rsidRPr="008345EB">
              <w:t>культуры</w:t>
            </w:r>
          </w:p>
          <w:p w:rsidR="0079114C" w:rsidRPr="008345EB" w:rsidRDefault="0079114C" w:rsidP="00060E1F">
            <w:r>
              <w:t>С 10 века школы для юношей в Киеве, конец 11 века сестра</w:t>
            </w:r>
            <w:proofErr w:type="gramStart"/>
            <w:r>
              <w:t xml:space="preserve"> В</w:t>
            </w:r>
            <w:proofErr w:type="gramEnd"/>
            <w:r>
              <w:t xml:space="preserve">л. Мономаха открыла школу для девушек. </w:t>
            </w:r>
          </w:p>
        </w:tc>
      </w:tr>
    </w:tbl>
    <w:p w:rsidR="00BE6B85" w:rsidRDefault="00BE6B85"/>
    <w:sectPr w:rsidR="00BE6B85" w:rsidSect="0079114C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EA5"/>
    <w:rsid w:val="0079114C"/>
    <w:rsid w:val="00B37EA5"/>
    <w:rsid w:val="00BE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1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11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11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1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11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11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3407</Characters>
  <Application>Microsoft Office Word</Application>
  <DocSecurity>0</DocSecurity>
  <Lines>28</Lines>
  <Paragraphs>7</Paragraphs>
  <ScaleCrop>false</ScaleCrop>
  <Company/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2014-03-25T12:33:00Z</dcterms:created>
  <dcterms:modified xsi:type="dcterms:W3CDTF">2014-03-25T12:34:00Z</dcterms:modified>
</cp:coreProperties>
</file>