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9F" w:rsidRDefault="00FB57ED" w:rsidP="00FB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ED">
        <w:rPr>
          <w:rFonts w:ascii="Times New Roman" w:hAnsi="Times New Roman" w:cs="Times New Roman"/>
          <w:b/>
          <w:sz w:val="28"/>
          <w:szCs w:val="28"/>
        </w:rPr>
        <w:t>Материалы выступлений</w:t>
      </w:r>
    </w:p>
    <w:p w:rsidR="00FB57ED" w:rsidRDefault="00FB57ED" w:rsidP="00FB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499"/>
        <w:gridCol w:w="2022"/>
        <w:gridCol w:w="18"/>
        <w:gridCol w:w="2814"/>
        <w:gridCol w:w="6"/>
        <w:gridCol w:w="2544"/>
        <w:gridCol w:w="6"/>
        <w:gridCol w:w="1664"/>
      </w:tblGrid>
      <w:tr w:rsidR="004F18DE" w:rsidTr="00CD08E5">
        <w:tc>
          <w:tcPr>
            <w:tcW w:w="499" w:type="dxa"/>
          </w:tcPr>
          <w:p w:rsidR="00FB57ED" w:rsidRDefault="00FB57ED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2" w:type="dxa"/>
          </w:tcPr>
          <w:p w:rsidR="00FB57ED" w:rsidRDefault="00FB57ED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2" w:type="dxa"/>
            <w:gridSpan w:val="2"/>
          </w:tcPr>
          <w:p w:rsidR="00FB57ED" w:rsidRDefault="00FB57ED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550" w:type="dxa"/>
            <w:gridSpan w:val="2"/>
          </w:tcPr>
          <w:p w:rsidR="00FB57ED" w:rsidRDefault="00FB57ED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670" w:type="dxa"/>
            <w:gridSpan w:val="2"/>
          </w:tcPr>
          <w:p w:rsidR="00FB57ED" w:rsidRDefault="00FB57ED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“ Личностно ориентированное образование детей с ограниченными возможностями здоровья как условие введения ФГОС общего образования  “  Конференция</w:t>
            </w:r>
            <w:r w:rsidR="00FB57ED"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. Челябинск</w:t>
            </w:r>
            <w:r w:rsidR="00FB57ED"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25.10.2012.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по внедрению ФГОС</w:t>
            </w:r>
          </w:p>
        </w:tc>
        <w:tc>
          <w:tcPr>
            <w:tcW w:w="1670" w:type="dxa"/>
            <w:gridSpan w:val="2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30.10.2012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работа логопеда и психолога  в коррекционной работе с детьми с ОВЗ.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о совместной деятельности психолога и логопеда  в коррекционной работе с детьми</w:t>
            </w:r>
          </w:p>
        </w:tc>
        <w:tc>
          <w:tcPr>
            <w:tcW w:w="1670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171C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Оздоровительные мероприятия на логопедических занятиях.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(применение оздоровительных технологий на логопедических занятиях).</w:t>
            </w:r>
          </w:p>
        </w:tc>
        <w:tc>
          <w:tcPr>
            <w:tcW w:w="1670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Январь 2011г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832" w:type="dxa"/>
            <w:gridSpan w:val="2"/>
          </w:tcPr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0" w:type="dxa"/>
            <w:gridSpan w:val="2"/>
          </w:tcPr>
          <w:p w:rsidR="00911A0C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работы: о формах сотрудничества с семьей в интересах ребенка</w:t>
            </w:r>
          </w:p>
        </w:tc>
        <w:tc>
          <w:tcPr>
            <w:tcW w:w="1670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Март 2014г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32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и дифференцированный подход на уроках.</w:t>
            </w: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на логопедических занятиях (из опыта).</w:t>
            </w:r>
          </w:p>
        </w:tc>
        <w:tc>
          <w:tcPr>
            <w:tcW w:w="1670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Март 2010г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творческих способностей младших школьников. 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детей к участию в творческих выставках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«Мастерская Деда Мороза», «Души и рук прекрасные творенья».</w:t>
            </w:r>
          </w:p>
        </w:tc>
        <w:tc>
          <w:tcPr>
            <w:tcW w:w="1670" w:type="dxa"/>
            <w:gridSpan w:val="2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FC171C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Упражнения, применяемые при обучении чтению.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опыта.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фонематического слуха.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опытом.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2013г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803B6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логического мышления.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педагогов.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2010г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речи детей со стертой формой дизартрии.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15F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педагогов в области логопедии.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Ноябрь2011г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работы по развитию мелкой моторики и </w:t>
            </w:r>
            <w:proofErr w:type="spellStart"/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графомоторных</w:t>
            </w:r>
            <w:proofErr w:type="spellEnd"/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функций у детей с ОВЗ.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15F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эффективных форм и методов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учащихся.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2012г</w:t>
            </w:r>
          </w:p>
        </w:tc>
      </w:tr>
      <w:tr w:rsidR="004F18DE" w:rsidTr="00CD08E5">
        <w:tc>
          <w:tcPr>
            <w:tcW w:w="499" w:type="dxa"/>
          </w:tcPr>
          <w:p w:rsidR="00FB57ED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2" w:type="dxa"/>
          </w:tcPr>
          <w:p w:rsidR="00FB57ED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29189F" w:rsidRPr="006E469D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Логопедический массаж.</w:t>
            </w:r>
          </w:p>
          <w:p w:rsidR="00FB57ED" w:rsidRPr="006E469D" w:rsidRDefault="00FB57E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FB57ED" w:rsidRPr="006E469D" w:rsidRDefault="006E15F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670" w:type="dxa"/>
            <w:gridSpan w:val="2"/>
          </w:tcPr>
          <w:p w:rsidR="00FB57ED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2013г</w:t>
            </w:r>
          </w:p>
        </w:tc>
      </w:tr>
      <w:tr w:rsidR="004F18DE" w:rsidTr="00CD08E5">
        <w:tc>
          <w:tcPr>
            <w:tcW w:w="499" w:type="dxa"/>
          </w:tcPr>
          <w:p w:rsidR="00FC171C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2" w:type="dxa"/>
          </w:tcPr>
          <w:p w:rsidR="00FC171C" w:rsidRPr="006E469D" w:rsidRDefault="006E469D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6E469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803B6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2832" w:type="dxa"/>
            <w:gridSpan w:val="2"/>
          </w:tcPr>
          <w:p w:rsidR="00FC171C" w:rsidRPr="006E469D" w:rsidRDefault="00FC171C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69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внимания на уроках</w:t>
            </w:r>
          </w:p>
        </w:tc>
        <w:tc>
          <w:tcPr>
            <w:tcW w:w="2550" w:type="dxa"/>
            <w:gridSpan w:val="2"/>
          </w:tcPr>
          <w:p w:rsidR="00FC171C" w:rsidRPr="006E469D" w:rsidRDefault="006E15F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развитию внимания детей с ОВЗ</w:t>
            </w:r>
          </w:p>
        </w:tc>
        <w:tc>
          <w:tcPr>
            <w:tcW w:w="1670" w:type="dxa"/>
            <w:gridSpan w:val="2"/>
          </w:tcPr>
          <w:p w:rsidR="00FC171C" w:rsidRPr="006E469D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2010г</w:t>
            </w:r>
          </w:p>
        </w:tc>
      </w:tr>
      <w:tr w:rsidR="004F18DE" w:rsidTr="00CD08E5">
        <w:tc>
          <w:tcPr>
            <w:tcW w:w="499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2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 xml:space="preserve">. Виды </w:t>
            </w:r>
            <w:proofErr w:type="spellStart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Повышение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нальной компетенции педагогов</w:t>
            </w:r>
          </w:p>
        </w:tc>
        <w:tc>
          <w:tcPr>
            <w:tcW w:w="167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Ноябрь2012</w:t>
            </w:r>
          </w:p>
        </w:tc>
      </w:tr>
      <w:tr w:rsidR="004F18DE" w:rsidTr="00CD08E5">
        <w:tc>
          <w:tcPr>
            <w:tcW w:w="499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2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  <w:proofErr w:type="spellEnd"/>
            <w:r w:rsidRPr="004F18DE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</w:t>
            </w:r>
          </w:p>
        </w:tc>
        <w:tc>
          <w:tcPr>
            <w:tcW w:w="2832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речи.</w:t>
            </w:r>
          </w:p>
        </w:tc>
        <w:tc>
          <w:tcPr>
            <w:tcW w:w="255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со способами развития грамматических конструкций на занятиях</w:t>
            </w:r>
          </w:p>
        </w:tc>
        <w:tc>
          <w:tcPr>
            <w:tcW w:w="167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Ноябрь 2014г</w:t>
            </w:r>
          </w:p>
        </w:tc>
      </w:tr>
      <w:tr w:rsidR="004F18DE" w:rsidTr="00CD08E5">
        <w:tc>
          <w:tcPr>
            <w:tcW w:w="499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22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32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Результаты логопедического обследования.</w:t>
            </w:r>
          </w:p>
        </w:tc>
        <w:tc>
          <w:tcPr>
            <w:tcW w:w="255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детьми логопатами.</w:t>
            </w:r>
          </w:p>
        </w:tc>
        <w:tc>
          <w:tcPr>
            <w:tcW w:w="167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Ноябрь 2013г</w:t>
            </w:r>
          </w:p>
        </w:tc>
      </w:tr>
      <w:tr w:rsidR="004F18DE" w:rsidTr="00CD08E5">
        <w:tc>
          <w:tcPr>
            <w:tcW w:w="499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2" w:type="dxa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832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Результаты логопедического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детьми логопатами.</w:t>
            </w:r>
          </w:p>
        </w:tc>
        <w:tc>
          <w:tcPr>
            <w:tcW w:w="1670" w:type="dxa"/>
            <w:gridSpan w:val="2"/>
          </w:tcPr>
          <w:p w:rsidR="00FC171C" w:rsidRPr="004F18DE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8DE">
              <w:rPr>
                <w:rFonts w:ascii="Times New Roman" w:hAnsi="Times New Roman" w:cs="Times New Roman"/>
                <w:sz w:val="28"/>
                <w:szCs w:val="28"/>
              </w:rPr>
              <w:t>Ноябрь 2012г</w:t>
            </w:r>
          </w:p>
        </w:tc>
      </w:tr>
      <w:tr w:rsidR="004F18DE" w:rsidTr="00CD08E5">
        <w:tc>
          <w:tcPr>
            <w:tcW w:w="499" w:type="dxa"/>
          </w:tcPr>
          <w:p w:rsidR="00FC171C" w:rsidRPr="00A803B6" w:rsidRDefault="004F18DE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2" w:type="dxa"/>
          </w:tcPr>
          <w:p w:rsidR="00FC171C" w:rsidRPr="00A803B6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832" w:type="dxa"/>
            <w:gridSpan w:val="2"/>
          </w:tcPr>
          <w:p w:rsidR="00FC171C" w:rsidRPr="00A803B6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sz w:val="28"/>
                <w:szCs w:val="28"/>
              </w:rPr>
              <w:t>Отчет о работе за полугодие 2012 – 2013г</w:t>
            </w:r>
          </w:p>
        </w:tc>
        <w:tc>
          <w:tcPr>
            <w:tcW w:w="2550" w:type="dxa"/>
            <w:gridSpan w:val="2"/>
          </w:tcPr>
          <w:p w:rsidR="00FC171C" w:rsidRPr="00A803B6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работы за год</w:t>
            </w:r>
          </w:p>
        </w:tc>
        <w:tc>
          <w:tcPr>
            <w:tcW w:w="1670" w:type="dxa"/>
            <w:gridSpan w:val="2"/>
          </w:tcPr>
          <w:p w:rsidR="00FC171C" w:rsidRPr="00A803B6" w:rsidRDefault="00A803B6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</w:tr>
      <w:tr w:rsidR="002B4439" w:rsidTr="00CD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499" w:type="dxa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2" w:type="dxa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832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с применением </w:t>
            </w:r>
            <w:proofErr w:type="spellStart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здоровьес</w:t>
            </w:r>
            <w:proofErr w:type="spellEnd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ерегающих</w:t>
            </w:r>
            <w:proofErr w:type="spellEnd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2550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</w:t>
            </w:r>
          </w:p>
        </w:tc>
        <w:tc>
          <w:tcPr>
            <w:tcW w:w="1670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Апрель 2013г</w:t>
            </w:r>
          </w:p>
        </w:tc>
      </w:tr>
      <w:tr w:rsidR="002B4439" w:rsidTr="00CD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499" w:type="dxa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2" w:type="dxa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рагмент</w:t>
            </w:r>
          </w:p>
        </w:tc>
        <w:tc>
          <w:tcPr>
            <w:tcW w:w="2832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B4439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2550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</w:t>
            </w:r>
          </w:p>
        </w:tc>
        <w:tc>
          <w:tcPr>
            <w:tcW w:w="1670" w:type="dxa"/>
            <w:gridSpan w:val="2"/>
          </w:tcPr>
          <w:p w:rsidR="002B4439" w:rsidRPr="002B4439" w:rsidRDefault="002B4439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39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</w:tr>
      <w:tr w:rsidR="00CD08E5" w:rsidTr="00CD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6"/>
        </w:trPr>
        <w:tc>
          <w:tcPr>
            <w:tcW w:w="499" w:type="dxa"/>
          </w:tcPr>
          <w:p w:rsidR="00CD08E5" w:rsidRPr="00CD08E5" w:rsidRDefault="00CD08E5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0" w:type="dxa"/>
            <w:gridSpan w:val="2"/>
          </w:tcPr>
          <w:p w:rsidR="00CD08E5" w:rsidRPr="00CD08E5" w:rsidRDefault="00CD08E5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820" w:type="dxa"/>
            <w:gridSpan w:val="2"/>
          </w:tcPr>
          <w:p w:rsidR="00CD08E5" w:rsidRPr="008C6445" w:rsidRDefault="00CD08E5" w:rsidP="00CD08E5">
            <w:pPr>
              <w:spacing w:before="100" w:beforeAutospacing="1" w:after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D08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Использование ИКТ в личностно -  ориентированном обучени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и детей с ОВЗ на логопедических </w:t>
            </w:r>
            <w:r w:rsidRPr="00CD08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ях.</w:t>
            </w:r>
          </w:p>
          <w:p w:rsidR="00CD08E5" w:rsidRDefault="00CD08E5" w:rsidP="00CD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CD08E5" w:rsidRPr="00CD08E5" w:rsidRDefault="00CD08E5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</w:tc>
        <w:tc>
          <w:tcPr>
            <w:tcW w:w="1664" w:type="dxa"/>
          </w:tcPr>
          <w:p w:rsidR="00CD08E5" w:rsidRPr="00CD08E5" w:rsidRDefault="00CD08E5" w:rsidP="00CD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2015г январь</w:t>
            </w:r>
          </w:p>
        </w:tc>
      </w:tr>
      <w:tr w:rsidR="00CD08E5" w:rsidTr="00CD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499" w:type="dxa"/>
          </w:tcPr>
          <w:p w:rsidR="00CD08E5" w:rsidRPr="00CD08E5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0" w:type="dxa"/>
            <w:gridSpan w:val="2"/>
          </w:tcPr>
          <w:p w:rsidR="00CD08E5" w:rsidRPr="00CD08E5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Семинар по логопедии</w:t>
            </w:r>
          </w:p>
        </w:tc>
        <w:tc>
          <w:tcPr>
            <w:tcW w:w="2820" w:type="dxa"/>
            <w:gridSpan w:val="2"/>
          </w:tcPr>
          <w:p w:rsidR="00CD08E5" w:rsidRPr="00CD08E5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учащихся 8 вида</w:t>
            </w:r>
          </w:p>
        </w:tc>
        <w:tc>
          <w:tcPr>
            <w:tcW w:w="2550" w:type="dxa"/>
            <w:gridSpan w:val="2"/>
          </w:tcPr>
          <w:p w:rsidR="00CD08E5" w:rsidRPr="00CD08E5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работе с детьми – логопатами.</w:t>
            </w:r>
          </w:p>
        </w:tc>
        <w:tc>
          <w:tcPr>
            <w:tcW w:w="1664" w:type="dxa"/>
          </w:tcPr>
          <w:p w:rsidR="00CD08E5" w:rsidRPr="00CD08E5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8E5">
              <w:rPr>
                <w:rFonts w:ascii="Times New Roman" w:hAnsi="Times New Roman" w:cs="Times New Roman"/>
                <w:sz w:val="28"/>
                <w:szCs w:val="28"/>
              </w:rPr>
              <w:t>Январь 2015г.</w:t>
            </w:r>
          </w:p>
        </w:tc>
      </w:tr>
      <w:tr w:rsidR="00CD08E5" w:rsidTr="00CD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499" w:type="dxa"/>
          </w:tcPr>
          <w:p w:rsidR="00CD08E5" w:rsidRPr="001C5A87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0" w:type="dxa"/>
            <w:gridSpan w:val="2"/>
          </w:tcPr>
          <w:p w:rsidR="00CD08E5" w:rsidRPr="001C5A87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87">
              <w:rPr>
                <w:rFonts w:ascii="Times New Roman" w:hAnsi="Times New Roman" w:cs="Times New Roman"/>
                <w:sz w:val="28"/>
                <w:szCs w:val="28"/>
              </w:rPr>
              <w:t>Школьный конкурс «Учитель – года» 2015г</w:t>
            </w:r>
          </w:p>
        </w:tc>
        <w:tc>
          <w:tcPr>
            <w:tcW w:w="2820" w:type="dxa"/>
            <w:gridSpan w:val="2"/>
          </w:tcPr>
          <w:p w:rsidR="00CD08E5" w:rsidRPr="001C5A87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87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550" w:type="dxa"/>
            <w:gridSpan w:val="2"/>
          </w:tcPr>
          <w:p w:rsidR="00CD08E5" w:rsidRPr="001C5A87" w:rsidRDefault="00CD08E5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87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  <w:tc>
          <w:tcPr>
            <w:tcW w:w="1664" w:type="dxa"/>
          </w:tcPr>
          <w:p w:rsidR="00CD08E5" w:rsidRPr="001C5A87" w:rsidRDefault="001C5A87" w:rsidP="001C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87"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</w:tr>
    </w:tbl>
    <w:p w:rsidR="00FB57ED" w:rsidRPr="00FB57ED" w:rsidRDefault="00FB57ED" w:rsidP="00FB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7ED" w:rsidRPr="00FB57ED" w:rsidSect="0029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7"/>
    <w:multiLevelType w:val="hybridMultilevel"/>
    <w:tmpl w:val="68286382"/>
    <w:lvl w:ilvl="0" w:tplc="C9D4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A2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0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FA3E77"/>
    <w:multiLevelType w:val="hybridMultilevel"/>
    <w:tmpl w:val="3238F4E0"/>
    <w:lvl w:ilvl="0" w:tplc="C58C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B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9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2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2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1050D9"/>
    <w:multiLevelType w:val="hybridMultilevel"/>
    <w:tmpl w:val="AE4ABDE4"/>
    <w:lvl w:ilvl="0" w:tplc="77EA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C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2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4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0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29769E"/>
    <w:multiLevelType w:val="hybridMultilevel"/>
    <w:tmpl w:val="BFE4082C"/>
    <w:lvl w:ilvl="0" w:tplc="04EC1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02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A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6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04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C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45733B"/>
    <w:multiLevelType w:val="hybridMultilevel"/>
    <w:tmpl w:val="FA6A815E"/>
    <w:lvl w:ilvl="0" w:tplc="6408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0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E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A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E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533E9"/>
    <w:multiLevelType w:val="hybridMultilevel"/>
    <w:tmpl w:val="634262D2"/>
    <w:lvl w:ilvl="0" w:tplc="A762C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C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C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8C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6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C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A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734830"/>
    <w:multiLevelType w:val="hybridMultilevel"/>
    <w:tmpl w:val="1B5E3400"/>
    <w:lvl w:ilvl="0" w:tplc="5E16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0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4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4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4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44749E"/>
    <w:multiLevelType w:val="hybridMultilevel"/>
    <w:tmpl w:val="6668FDE2"/>
    <w:lvl w:ilvl="0" w:tplc="6E62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8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C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5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B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A3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EE6C44"/>
    <w:multiLevelType w:val="hybridMultilevel"/>
    <w:tmpl w:val="5148A298"/>
    <w:lvl w:ilvl="0" w:tplc="1B24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2D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E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4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6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67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911CDA"/>
    <w:multiLevelType w:val="hybridMultilevel"/>
    <w:tmpl w:val="238E5E78"/>
    <w:lvl w:ilvl="0" w:tplc="795A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5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E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C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E3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ED"/>
    <w:rsid w:val="001C5A87"/>
    <w:rsid w:val="0029189F"/>
    <w:rsid w:val="002B4439"/>
    <w:rsid w:val="004F18DE"/>
    <w:rsid w:val="00571E3E"/>
    <w:rsid w:val="006E15F6"/>
    <w:rsid w:val="006E469D"/>
    <w:rsid w:val="00911A0C"/>
    <w:rsid w:val="00A803B6"/>
    <w:rsid w:val="00B46309"/>
    <w:rsid w:val="00CD08E5"/>
    <w:rsid w:val="00E80A02"/>
    <w:rsid w:val="00FB57ED"/>
    <w:rsid w:val="00FC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E74A-CE90-4800-A756-B42DE6C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2014-11-15T11:01:00Z</dcterms:created>
  <dcterms:modified xsi:type="dcterms:W3CDTF">2015-03-22T15:40:00Z</dcterms:modified>
</cp:coreProperties>
</file>