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09" w:rsidRDefault="00A71FCC" w:rsidP="00A71FCC">
      <w:pPr>
        <w:tabs>
          <w:tab w:val="left" w:pos="7371"/>
        </w:tabs>
        <w:ind w:right="2267"/>
        <w:jc w:val="center"/>
        <w:rPr>
          <w:sz w:val="72"/>
          <w:szCs w:val="72"/>
          <w:u w:val="single"/>
        </w:rPr>
      </w:pPr>
      <w:r w:rsidRPr="00A71FCC">
        <w:rPr>
          <w:sz w:val="72"/>
          <w:szCs w:val="72"/>
          <w:u w:val="single"/>
        </w:rPr>
        <w:t>Заметки к слайдам</w:t>
      </w:r>
    </w:p>
    <w:p w:rsidR="00A71FCC" w:rsidRPr="00A71FCC" w:rsidRDefault="00A71FCC" w:rsidP="00A71FCC">
      <w:pPr>
        <w:tabs>
          <w:tab w:val="left" w:pos="7371"/>
        </w:tabs>
        <w:ind w:right="2267"/>
        <w:rPr>
          <w:sz w:val="32"/>
          <w:szCs w:val="32"/>
        </w:rPr>
      </w:pPr>
      <w:r w:rsidRPr="00A71FCC">
        <w:rPr>
          <w:rFonts w:ascii="Arial" w:hAnsi="Arial" w:cs="Arial"/>
          <w:sz w:val="32"/>
          <w:szCs w:val="32"/>
        </w:rPr>
        <w:t>Слайд 1</w:t>
      </w:r>
      <w:r w:rsidRPr="00A71FCC">
        <w:rPr>
          <w:sz w:val="32"/>
          <w:szCs w:val="32"/>
        </w:rPr>
        <w:t>.</w:t>
      </w:r>
      <w:r w:rsidR="001F14E7">
        <w:rPr>
          <w:sz w:val="32"/>
          <w:szCs w:val="32"/>
        </w:rPr>
        <w:t>Статуя Свободы.</w:t>
      </w:r>
    </w:p>
    <w:p w:rsidR="00A71FCC" w:rsidRDefault="00A71FCC" w:rsidP="00A71FCC">
      <w:pPr>
        <w:tabs>
          <w:tab w:val="left" w:pos="7371"/>
        </w:tabs>
        <w:ind w:right="2267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71FCC">
        <w:rPr>
          <w:rFonts w:ascii="Arial" w:hAnsi="Arial" w:cs="Arial"/>
          <w:sz w:val="32"/>
          <w:szCs w:val="32"/>
        </w:rPr>
        <w:t>Слайд 2</w:t>
      </w:r>
      <w:r>
        <w:rPr>
          <w:sz w:val="32"/>
          <w:szCs w:val="32"/>
        </w:rPr>
        <w:t>.</w:t>
      </w:r>
      <w:r w:rsidRPr="00A71FCC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A71FC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Ста́туя</w:t>
      </w:r>
      <w:proofErr w:type="spellEnd"/>
      <w:r w:rsidRPr="00A71FC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A71FC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Свобо́ды</w:t>
      </w:r>
      <w:proofErr w:type="spellEnd"/>
      <w:proofErr w:type="gramEnd"/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</w:t>
      </w:r>
      <w:hyperlink r:id="rId4" w:tooltip="Английский язык" w:history="1">
        <w:r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англ.</w:t>
        </w:r>
      </w:hyperlink>
      <w:r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A71FCC">
        <w:rPr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/>
        </w:rPr>
        <w:t>Statue</w:t>
      </w:r>
      <w:proofErr w:type="spellEnd"/>
      <w:r w:rsidRPr="00A71FCC">
        <w:rPr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71FCC">
        <w:rPr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/>
        </w:rPr>
        <w:t>of</w:t>
      </w:r>
      <w:proofErr w:type="spellEnd"/>
      <w:r w:rsidRPr="00A71FCC">
        <w:rPr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71FCC">
        <w:rPr>
          <w:rFonts w:ascii="Arial" w:hAnsi="Arial" w:cs="Arial"/>
          <w:i/>
          <w:iCs/>
          <w:color w:val="000000" w:themeColor="text1"/>
          <w:sz w:val="21"/>
          <w:szCs w:val="21"/>
          <w:shd w:val="clear" w:color="auto" w:fill="FFFFFF"/>
        </w:rPr>
        <w:t>Liberty</w:t>
      </w:r>
      <w:proofErr w:type="spellEnd"/>
      <w:r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полное название —</w:t>
      </w:r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A71FC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Свобо́да</w:t>
      </w:r>
      <w:proofErr w:type="spellEnd"/>
      <w:r w:rsidRPr="00A71FC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A71FC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озаря́ющая</w:t>
      </w:r>
      <w:proofErr w:type="spellEnd"/>
      <w:r w:rsidRPr="00A71FCC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мир</w:t>
      </w:r>
      <w:r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)— одна из самых знаменитых</w:t>
      </w:r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5" w:tooltip="Скульптура" w:history="1">
        <w:r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скульптур</w:t>
        </w:r>
      </w:hyperlink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в</w:t>
      </w:r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6" w:tooltip="США" w:history="1">
        <w:r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США</w:t>
        </w:r>
      </w:hyperlink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и в мире, часто называемая «символом</w:t>
      </w:r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7" w:tooltip="Нью-Йорк" w:history="1">
        <w:r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Нью-Йорка</w:t>
        </w:r>
      </w:hyperlink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и США», «символом свободы и демократии», «Леди Свобода». Это подарок</w:t>
      </w:r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8" w:tooltip="Французы" w:history="1">
        <w:r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французских</w:t>
        </w:r>
      </w:hyperlink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граждан к столетию</w:t>
      </w:r>
      <w:r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9" w:tooltip="Война за независимость США" w:history="1">
        <w:r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американской революции</w:t>
        </w:r>
      </w:hyperlink>
      <w:r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1F14E7" w:rsidRPr="001F14E7" w:rsidRDefault="001F14E7" w:rsidP="001F14E7">
      <w:pPr>
        <w:tabs>
          <w:tab w:val="left" w:pos="1875"/>
        </w:tabs>
        <w:ind w:right="2267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Слайд 3</w:t>
      </w:r>
      <w:r w:rsidRPr="001F14E7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  <w:r w:rsidRPr="001F14E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Торжественное открытие скульптуры состоялось 28 октября 1886 года. Но рождалась она не просто и не скоро. Идея создания этого символа возникла у французского ученого, юриста и сторонника отмены рабства Эдуарда Рене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Лефевра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де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Лабулайе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еще в конце 1860-х годов.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ab/>
      </w:r>
    </w:p>
    <w:p w:rsidR="00A71FCC" w:rsidRPr="00A71FCC" w:rsidRDefault="001F14E7" w:rsidP="00A71FCC">
      <w:pPr>
        <w:tabs>
          <w:tab w:val="left" w:pos="7371"/>
        </w:tabs>
        <w:ind w:right="2267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32"/>
          <w:szCs w:val="32"/>
          <w:shd w:val="clear" w:color="auto" w:fill="FFFFFF"/>
        </w:rPr>
        <w:t>Слайд 4</w:t>
      </w:r>
      <w:r w:rsidR="00A71FCC" w:rsidRPr="00A71FCC">
        <w:rPr>
          <w:rFonts w:ascii="Arial" w:hAnsi="Arial" w:cs="Arial"/>
          <w:color w:val="252525"/>
          <w:sz w:val="32"/>
          <w:szCs w:val="32"/>
          <w:shd w:val="clear" w:color="auto" w:fill="FFFFFF"/>
        </w:rPr>
        <w:t>.</w:t>
      </w:r>
      <w:r w:rsidR="00A71FCC" w:rsidRPr="00A71FC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Статуя Свободы находится на</w:t>
      </w:r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0" w:tooltip="Либерти (остров)" w:history="1">
        <w:r w:rsidR="00A71FCC"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 xml:space="preserve">острове </w:t>
        </w:r>
        <w:proofErr w:type="spellStart"/>
        <w:r w:rsidR="00A71FCC"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Свободы</w:t>
        </w:r>
      </w:hyperlink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</w:t>
      </w:r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примерно</w:t>
      </w:r>
      <w:proofErr w:type="spellEnd"/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в 3 км на юго-запад от южной оконечности</w:t>
      </w:r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1" w:tooltip="Манхэттен" w:history="1">
        <w:r w:rsidR="00A71FCC"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Манхэттена</w:t>
        </w:r>
      </w:hyperlink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в штате</w:t>
      </w:r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2" w:tooltip="Нью-Йорк (штат)" w:history="1">
        <w:r w:rsidR="00A71FCC"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Нью-Йорк</w:t>
        </w:r>
      </w:hyperlink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До</w:t>
      </w:r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3" w:tooltip="1956" w:history="1">
        <w:r w:rsidR="00A71FCC"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1956</w:t>
        </w:r>
      </w:hyperlink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г. остров назывался «остров </w:t>
      </w:r>
      <w:proofErr w:type="spellStart"/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Бедлоу</w:t>
      </w:r>
      <w:proofErr w:type="spellEnd"/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»</w:t>
      </w:r>
      <w:proofErr w:type="gramStart"/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,х</w:t>
      </w:r>
      <w:proofErr w:type="gramEnd"/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отя в народе его называли «островом Свободы» уже с начала</w:t>
      </w:r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4" w:tooltip="XX век" w:history="1">
        <w:r w:rsidR="00A71FCC"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XX века</w:t>
        </w:r>
      </w:hyperlink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A71FCC" w:rsidRDefault="001F14E7" w:rsidP="00A71FCC">
      <w:pPr>
        <w:tabs>
          <w:tab w:val="left" w:pos="7371"/>
        </w:tabs>
        <w:ind w:right="2267"/>
        <w:rPr>
          <w:color w:val="000000" w:themeColor="text1"/>
        </w:rPr>
      </w:pPr>
      <w:r>
        <w:rPr>
          <w:rFonts w:ascii="Arial" w:hAnsi="Arial" w:cs="Arial"/>
          <w:color w:val="252525"/>
          <w:sz w:val="32"/>
          <w:szCs w:val="32"/>
          <w:shd w:val="clear" w:color="auto" w:fill="FFFFFF"/>
        </w:rPr>
        <w:t>Слайд 5</w:t>
      </w:r>
      <w:r w:rsidR="00A71FCC" w:rsidRPr="00A71FCC">
        <w:rPr>
          <w:rFonts w:ascii="Arial" w:hAnsi="Arial" w:cs="Arial"/>
          <w:color w:val="252525"/>
          <w:sz w:val="32"/>
          <w:szCs w:val="32"/>
          <w:shd w:val="clear" w:color="auto" w:fill="FFFFFF"/>
        </w:rPr>
        <w:t>.</w:t>
      </w:r>
      <w:r w:rsidR="00A71FCC" w:rsidRPr="00A71FC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Посетители проходят 356 ступеней до короны статуи свободы или 192 ступени до вершины пьедестала. В короне расположено 25 окон, которые символизируют земные драгоценные камни и небесные лучи, освещающие мир. Семь лучей на короне статуи символизируют</w:t>
      </w:r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5" w:tooltip="Семь морей (страница отсутствует)" w:history="1">
        <w:r w:rsidR="00A71FCC"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семь морей</w:t>
        </w:r>
      </w:hyperlink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A71FCC" w:rsidRPr="00A71FC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и семь</w:t>
      </w:r>
      <w:r w:rsidR="00A71FCC" w:rsidRPr="00A71FCC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6" w:tooltip="Континент" w:history="1">
        <w:r w:rsidR="00A71FCC" w:rsidRPr="00A71FCC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континентов</w:t>
        </w:r>
      </w:hyperlink>
      <w:r w:rsidR="00A71FCC" w:rsidRPr="00A71FCC">
        <w:rPr>
          <w:color w:val="000000" w:themeColor="text1"/>
        </w:rPr>
        <w:t>.</w:t>
      </w:r>
    </w:p>
    <w:p w:rsidR="001F14E7" w:rsidRDefault="001F14E7" w:rsidP="001F14E7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000000" w:themeColor="text1"/>
          <w:sz w:val="32"/>
          <w:szCs w:val="32"/>
        </w:rPr>
        <w:t>Слайд 6</w:t>
      </w:r>
      <w:r w:rsidRPr="001F14E7">
        <w:rPr>
          <w:rFonts w:ascii="Arial" w:hAnsi="Arial" w:cs="Arial"/>
          <w:color w:val="000000" w:themeColor="text1"/>
          <w:sz w:val="32"/>
          <w:szCs w:val="32"/>
        </w:rPr>
        <w:t>.</w:t>
      </w:r>
      <w:r w:rsidRPr="001F14E7"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Высота от земли до кончика факела — 93 метра, включая основание и пьедестал. Высота самой статуи, от верха пьедестала до факела — 46 метров.</w:t>
      </w:r>
    </w:p>
    <w:p w:rsidR="001F14E7" w:rsidRDefault="001F14E7" w:rsidP="001F14E7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Статуя была построена из тонких листов меди, отчеканенных в деревянных формах. Сформированные листы потом были установлены на стальной каркас.</w:t>
      </w:r>
    </w:p>
    <w:p w:rsidR="00C87DC6" w:rsidRPr="00DF1091" w:rsidRDefault="00C87DC6" w:rsidP="001F14E7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806CC1">
        <w:rPr>
          <w:rFonts w:ascii="Arial" w:hAnsi="Arial" w:cs="Arial"/>
          <w:color w:val="252525"/>
          <w:sz w:val="32"/>
          <w:szCs w:val="32"/>
        </w:rPr>
        <w:t>Слайд 7</w:t>
      </w:r>
      <w:r>
        <w:rPr>
          <w:rFonts w:ascii="Arial" w:hAnsi="Arial" w:cs="Arial"/>
          <w:color w:val="252525"/>
          <w:sz w:val="21"/>
          <w:szCs w:val="21"/>
        </w:rPr>
        <w:t>.</w:t>
      </w:r>
      <w:r w:rsidR="00806CC1" w:rsidRPr="00806CC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6CC1">
        <w:rPr>
          <w:rFonts w:ascii="Arial" w:hAnsi="Arial" w:cs="Arial"/>
          <w:color w:val="333333"/>
          <w:shd w:val="clear" w:color="auto" w:fill="FFFFFF"/>
        </w:rPr>
        <w:t>Более ста лет назад народ Франции преподнес статую в дар американскому народу в знак дружбы, сложившейся в годы американской революции. За эти годы статуя Свободы стала не только воплощением дружбы двух народов, но и символом свободы и демократии.</w:t>
      </w:r>
    </w:p>
    <w:p w:rsidR="00DF1091" w:rsidRPr="00DF1091" w:rsidRDefault="00DF1091" w:rsidP="001F14E7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 w:rsidRPr="00DF1091">
        <w:rPr>
          <w:rFonts w:ascii="Arial" w:hAnsi="Arial" w:cs="Arial"/>
          <w:color w:val="252525"/>
          <w:sz w:val="32"/>
          <w:szCs w:val="32"/>
        </w:rPr>
        <w:t xml:space="preserve">Слайд </w:t>
      </w:r>
      <w:r w:rsidR="00806CC1">
        <w:rPr>
          <w:rFonts w:ascii="Arial" w:hAnsi="Arial" w:cs="Arial"/>
          <w:color w:val="252525"/>
          <w:sz w:val="32"/>
          <w:szCs w:val="32"/>
          <w:lang w:val="en-US"/>
        </w:rPr>
        <w:t>8</w:t>
      </w:r>
      <w:r>
        <w:rPr>
          <w:rFonts w:ascii="Arial" w:hAnsi="Arial" w:cs="Arial"/>
          <w:color w:val="252525"/>
          <w:sz w:val="21"/>
          <w:szCs w:val="21"/>
        </w:rPr>
        <w:t>.Использованная литература.</w:t>
      </w:r>
    </w:p>
    <w:p w:rsidR="001F14E7" w:rsidRPr="001F14E7" w:rsidRDefault="001F14E7" w:rsidP="00A71FCC">
      <w:pPr>
        <w:tabs>
          <w:tab w:val="left" w:pos="7371"/>
        </w:tabs>
        <w:ind w:right="2267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A71FCC" w:rsidRPr="00A71FCC" w:rsidRDefault="00A71FCC" w:rsidP="00A71FCC">
      <w:pPr>
        <w:tabs>
          <w:tab w:val="left" w:pos="7371"/>
        </w:tabs>
        <w:ind w:right="2267"/>
        <w:rPr>
          <w:sz w:val="32"/>
          <w:szCs w:val="32"/>
        </w:rPr>
      </w:pPr>
    </w:p>
    <w:sectPr w:rsidR="00A71FCC" w:rsidRPr="00A71FCC" w:rsidSect="009A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1FCC"/>
    <w:rsid w:val="001C2EFF"/>
    <w:rsid w:val="001F14E7"/>
    <w:rsid w:val="00562CC9"/>
    <w:rsid w:val="00772716"/>
    <w:rsid w:val="00806CC1"/>
    <w:rsid w:val="009A1C09"/>
    <w:rsid w:val="009F4E29"/>
    <w:rsid w:val="00A71FCC"/>
    <w:rsid w:val="00C87DC6"/>
    <w:rsid w:val="00DF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F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1FCC"/>
  </w:style>
  <w:style w:type="paragraph" w:styleId="a4">
    <w:name w:val="Normal (Web)"/>
    <w:basedOn w:val="a"/>
    <w:uiPriority w:val="99"/>
    <w:semiHidden/>
    <w:unhideWhenUsed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1%83%D0%B7%D1%8B" TargetMode="External"/><Relationship Id="rId13" Type="http://schemas.openxmlformats.org/officeDocument/2006/relationships/hyperlink" Target="https://ru.wikipedia.org/wiki/195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1%8C%D1%8E-%D0%99%D0%BE%D1%80%D0%BA" TargetMode="External"/><Relationship Id="rId12" Type="http://schemas.openxmlformats.org/officeDocument/2006/relationships/hyperlink" Target="https://ru.wikipedia.org/wiki/%D0%9D%D1%8C%D1%8E-%D0%99%D0%BE%D1%80%D0%BA_(%D1%88%D1%82%D0%B0%D1%82)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A%D0%BE%D0%BD%D1%82%D0%B8%D0%BD%D0%B5%D0%BD%D1%8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A8%D0%90" TargetMode="External"/><Relationship Id="rId11" Type="http://schemas.openxmlformats.org/officeDocument/2006/relationships/hyperlink" Target="https://ru.wikipedia.org/wiki/%D0%9C%D0%B0%D0%BD%D1%85%D1%8D%D1%82%D1%82%D0%B5%D0%BD" TargetMode="External"/><Relationship Id="rId5" Type="http://schemas.openxmlformats.org/officeDocument/2006/relationships/hyperlink" Target="https://ru.wikipedia.org/wiki/%D0%A1%D0%BA%D1%83%D0%BB%D1%8C%D0%BF%D1%82%D1%83%D1%80%D0%B0" TargetMode="External"/><Relationship Id="rId15" Type="http://schemas.openxmlformats.org/officeDocument/2006/relationships/hyperlink" Target="https://ru.wikipedia.org/w/index.php?title=%D0%A1%D0%B5%D0%BC%D1%8C_%D0%BC%D0%BE%D1%80%D0%B5%D0%B9&amp;action=edit&amp;redlink=1" TargetMode="External"/><Relationship Id="rId10" Type="http://schemas.openxmlformats.org/officeDocument/2006/relationships/hyperlink" Target="https://ru.wikipedia.org/wiki/%D0%9B%D0%B8%D0%B1%D0%B5%D1%80%D1%82%D0%B8_(%D0%BE%D1%81%D1%82%D1%80%D0%BE%D0%B2)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%D0%92%D0%BE%D0%B9%D0%BD%D0%B0_%D0%B7%D0%B0_%D0%BD%D0%B5%D0%B7%D0%B0%D0%B2%D0%B8%D1%81%D0%B8%D0%BC%D0%BE%D1%81%D1%82%D1%8C_%D0%A1%D0%A8%D0%90" TargetMode="External"/><Relationship Id="rId14" Type="http://schemas.openxmlformats.org/officeDocument/2006/relationships/hyperlink" Target="https://ru.wikipedia.org/wiki/XX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"Грядущему веку здоровое поколение"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2014-11-09T12:22:00Z</dcterms:created>
  <dcterms:modified xsi:type="dcterms:W3CDTF">2014-11-10T11:59:00Z</dcterms:modified>
</cp:coreProperties>
</file>