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17D" w:rsidRPr="006C7D28" w:rsidRDefault="008B5DEA" w:rsidP="006C7D28">
      <w:pPr>
        <w:pStyle w:val="a5"/>
        <w:shd w:val="clear" w:color="auto" w:fill="FFFFFF"/>
        <w:spacing w:before="225" w:beforeAutospacing="0" w:after="225" w:afterAutospacing="0" w:line="315" w:lineRule="atLeast"/>
        <w:rPr>
          <w:color w:val="555555"/>
          <w:sz w:val="56"/>
          <w:szCs w:val="56"/>
        </w:rPr>
      </w:pPr>
      <w:r>
        <w:rPr>
          <w:noProof/>
        </w:rPr>
        <w:drawing>
          <wp:inline distT="0" distB="0" distL="0" distR="0">
            <wp:extent cx="2962275" cy="3476625"/>
            <wp:effectExtent l="0" t="190500" r="0" b="1171575"/>
            <wp:docPr id="2" name="Рисунок 1" descr="20898702-c6d0-11e4-a71f-002522ebc09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898702-c6d0-11e4-a71f-002522ebc092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69032" cy="34845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  <w:r w:rsidR="006C7D28">
        <w:rPr>
          <w:b/>
          <w:i/>
          <w:color w:val="555555"/>
          <w:sz w:val="56"/>
          <w:szCs w:val="56"/>
        </w:rPr>
        <w:t xml:space="preserve">  </w:t>
      </w:r>
      <w:r w:rsidR="007A6CD2" w:rsidRPr="006C7D28">
        <w:rPr>
          <w:b/>
          <w:i/>
          <w:color w:val="555555"/>
          <w:sz w:val="56"/>
          <w:szCs w:val="56"/>
        </w:rPr>
        <w:t xml:space="preserve">Памятка для </w:t>
      </w:r>
      <w:r w:rsidR="006C7D28">
        <w:rPr>
          <w:b/>
          <w:i/>
          <w:color w:val="555555"/>
          <w:sz w:val="56"/>
          <w:szCs w:val="56"/>
        </w:rPr>
        <w:t xml:space="preserve">   </w:t>
      </w:r>
      <w:r w:rsidR="007A6CD2" w:rsidRPr="006C7D28">
        <w:rPr>
          <w:b/>
          <w:i/>
          <w:color w:val="555555"/>
          <w:sz w:val="56"/>
          <w:szCs w:val="56"/>
        </w:rPr>
        <w:t>родителей</w:t>
      </w:r>
    </w:p>
    <w:p w:rsidR="0053017D" w:rsidRPr="006C7D28" w:rsidRDefault="0053017D" w:rsidP="006C7D28">
      <w:pPr>
        <w:pStyle w:val="a5"/>
        <w:shd w:val="clear" w:color="auto" w:fill="FFFFFF"/>
        <w:spacing w:before="225" w:beforeAutospacing="0" w:after="225" w:afterAutospacing="0" w:line="315" w:lineRule="atLeast"/>
        <w:rPr>
          <w:i/>
          <w:color w:val="555555"/>
          <w:sz w:val="48"/>
          <w:szCs w:val="48"/>
        </w:rPr>
      </w:pPr>
    </w:p>
    <w:p w:rsidR="00ED0314" w:rsidRPr="00ED0314" w:rsidRDefault="00ED0314" w:rsidP="006C7D28">
      <w:pPr>
        <w:pStyle w:val="a5"/>
        <w:numPr>
          <w:ilvl w:val="0"/>
          <w:numId w:val="3"/>
        </w:num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21"/>
          <w:szCs w:val="21"/>
        </w:rPr>
      </w:pPr>
      <w:r w:rsidRPr="00ED0314">
        <w:rPr>
          <w:rFonts w:ascii="Arial" w:hAnsi="Arial" w:cs="Arial"/>
          <w:i/>
          <w:color w:val="555555"/>
          <w:sz w:val="21"/>
          <w:szCs w:val="21"/>
        </w:rPr>
        <w:lastRenderedPageBreak/>
        <w:t>Рекомендуем рассказать, какой праздник мы отмечаем в нашей стране 9 мая и почему он называется « День Победы»</w:t>
      </w:r>
    </w:p>
    <w:p w:rsidR="00ED0314" w:rsidRPr="00ED0314" w:rsidRDefault="00ED0314" w:rsidP="00ED0314">
      <w:pPr>
        <w:pStyle w:val="a5"/>
        <w:shd w:val="clear" w:color="auto" w:fill="FFFFFF"/>
        <w:spacing w:before="225" w:beforeAutospacing="0" w:after="225" w:afterAutospacing="0" w:line="315" w:lineRule="atLeast"/>
        <w:ind w:left="1428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555555"/>
          <w:sz w:val="21"/>
          <w:szCs w:val="21"/>
        </w:rPr>
        <w:drawing>
          <wp:inline distT="0" distB="0" distL="0" distR="0">
            <wp:extent cx="1847850" cy="1581150"/>
            <wp:effectExtent l="19050" t="0" r="0" b="0"/>
            <wp:docPr id="5" name="Рисунок 4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314" w:rsidRPr="00ED0314" w:rsidRDefault="00ED0314" w:rsidP="00ED0314">
      <w:pPr>
        <w:pStyle w:val="a5"/>
        <w:shd w:val="clear" w:color="auto" w:fill="FFFFFF"/>
        <w:spacing w:before="225" w:beforeAutospacing="0" w:after="225" w:afterAutospacing="0" w:line="315" w:lineRule="atLeast"/>
        <w:ind w:left="1428"/>
        <w:jc w:val="both"/>
        <w:rPr>
          <w:rFonts w:ascii="Arial" w:hAnsi="Arial" w:cs="Arial"/>
          <w:color w:val="555555"/>
          <w:sz w:val="21"/>
          <w:szCs w:val="21"/>
        </w:rPr>
      </w:pPr>
    </w:p>
    <w:p w:rsidR="007A6CD2" w:rsidRDefault="0053017D" w:rsidP="00ED0314">
      <w:pPr>
        <w:pStyle w:val="a5"/>
        <w:numPr>
          <w:ilvl w:val="0"/>
          <w:numId w:val="2"/>
        </w:num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D0314">
        <w:rPr>
          <w:rFonts w:ascii="Arial" w:hAnsi="Arial" w:cs="Arial"/>
          <w:i/>
          <w:color w:val="555555"/>
          <w:sz w:val="21"/>
          <w:szCs w:val="21"/>
        </w:rPr>
        <w:t xml:space="preserve">Побывайте с  </w:t>
      </w:r>
      <w:r w:rsidR="007A6CD2" w:rsidRPr="00ED0314">
        <w:rPr>
          <w:rFonts w:ascii="Arial" w:hAnsi="Arial" w:cs="Arial"/>
          <w:i/>
          <w:color w:val="555555"/>
          <w:sz w:val="21"/>
          <w:szCs w:val="21"/>
        </w:rPr>
        <w:t xml:space="preserve">ребенком </w:t>
      </w:r>
      <w:r w:rsidRPr="00ED0314">
        <w:rPr>
          <w:rFonts w:ascii="Arial" w:hAnsi="Arial" w:cs="Arial"/>
          <w:i/>
          <w:color w:val="555555"/>
          <w:sz w:val="21"/>
          <w:szCs w:val="21"/>
        </w:rPr>
        <w:t xml:space="preserve"> в местах, где в годы войны шли бои за освобождение России от фашистских захватчиков. Побыва</w:t>
      </w:r>
      <w:r w:rsidR="007A6CD2" w:rsidRPr="00ED0314">
        <w:rPr>
          <w:rFonts w:ascii="Arial" w:hAnsi="Arial" w:cs="Arial"/>
          <w:i/>
          <w:color w:val="555555"/>
          <w:sz w:val="21"/>
          <w:szCs w:val="21"/>
        </w:rPr>
        <w:t>йте</w:t>
      </w:r>
      <w:r w:rsidR="00F2146D" w:rsidRPr="00ED0314">
        <w:rPr>
          <w:rFonts w:ascii="Arial" w:hAnsi="Arial" w:cs="Arial"/>
          <w:i/>
          <w:color w:val="555555"/>
          <w:sz w:val="21"/>
          <w:szCs w:val="21"/>
        </w:rPr>
        <w:t xml:space="preserve"> у мемориалов в ст. </w:t>
      </w:r>
      <w:proofErr w:type="gramStart"/>
      <w:r w:rsidR="00F2146D" w:rsidRPr="00ED0314">
        <w:rPr>
          <w:rFonts w:ascii="Arial" w:hAnsi="Arial" w:cs="Arial"/>
          <w:i/>
          <w:color w:val="555555"/>
          <w:sz w:val="21"/>
          <w:szCs w:val="21"/>
        </w:rPr>
        <w:t>Калининской</w:t>
      </w:r>
      <w:proofErr w:type="gramEnd"/>
      <w:r w:rsidR="00F2146D" w:rsidRPr="00ED0314">
        <w:rPr>
          <w:rFonts w:ascii="Arial" w:hAnsi="Arial" w:cs="Arial"/>
          <w:i/>
          <w:color w:val="555555"/>
          <w:sz w:val="21"/>
          <w:szCs w:val="21"/>
        </w:rPr>
        <w:t xml:space="preserve">. В музее Имени </w:t>
      </w:r>
      <w:proofErr w:type="spellStart"/>
      <w:r w:rsidR="00F2146D" w:rsidRPr="00ED0314">
        <w:rPr>
          <w:rFonts w:ascii="Arial" w:hAnsi="Arial" w:cs="Arial"/>
          <w:i/>
          <w:color w:val="555555"/>
          <w:sz w:val="21"/>
          <w:szCs w:val="21"/>
        </w:rPr>
        <w:t>Покрышкина</w:t>
      </w:r>
      <w:proofErr w:type="spellEnd"/>
      <w:r w:rsidR="007A6CD2" w:rsidRPr="00ED0314">
        <w:rPr>
          <w:rFonts w:ascii="Arial" w:hAnsi="Arial" w:cs="Arial"/>
          <w:i/>
          <w:color w:val="555555"/>
          <w:sz w:val="21"/>
          <w:szCs w:val="21"/>
        </w:rPr>
        <w:t xml:space="preserve"> А.И</w:t>
      </w:r>
      <w:r w:rsidR="007A6CD2">
        <w:rPr>
          <w:rFonts w:ascii="Arial" w:hAnsi="Arial" w:cs="Arial"/>
          <w:color w:val="555555"/>
          <w:sz w:val="21"/>
          <w:szCs w:val="21"/>
        </w:rPr>
        <w:t>.</w:t>
      </w:r>
    </w:p>
    <w:p w:rsidR="0053017D" w:rsidRDefault="007A6CD2" w:rsidP="00ED0314">
      <w:pPr>
        <w:pStyle w:val="a5"/>
        <w:shd w:val="clear" w:color="auto" w:fill="FFFFFF"/>
        <w:spacing w:before="225" w:beforeAutospacing="0" w:after="225" w:afterAutospacing="0" w:line="315" w:lineRule="atLeast"/>
        <w:ind w:left="1068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555555"/>
          <w:sz w:val="21"/>
          <w:szCs w:val="21"/>
        </w:rPr>
        <w:drawing>
          <wp:inline distT="0" distB="0" distL="0" distR="0">
            <wp:extent cx="1775899" cy="1181100"/>
            <wp:effectExtent l="19050" t="0" r="0" b="0"/>
            <wp:docPr id="3" name="Рисунок 2" descr="фокша 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кша 07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391" cy="118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CD2" w:rsidRPr="00F2146D" w:rsidRDefault="007A6CD2" w:rsidP="00ED0314">
      <w:pPr>
        <w:pStyle w:val="a5"/>
        <w:shd w:val="clear" w:color="auto" w:fill="FFFFFF"/>
        <w:spacing w:before="225" w:beforeAutospacing="0" w:after="225" w:afterAutospacing="0" w:line="315" w:lineRule="atLeast"/>
        <w:ind w:left="1068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2143125" cy="1428750"/>
            <wp:effectExtent l="19050" t="0" r="9525" b="0"/>
            <wp:docPr id="4" name="Рисунок 3" descr="музей 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зей 05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4582" cy="1429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314" w:rsidRDefault="00ED0314" w:rsidP="00ED0314">
      <w:pPr>
        <w:pStyle w:val="a5"/>
        <w:shd w:val="clear" w:color="auto" w:fill="FFFFFF"/>
        <w:spacing w:before="225" w:beforeAutospacing="0" w:after="225" w:afterAutospacing="0" w:line="315" w:lineRule="atLeast"/>
        <w:ind w:left="1068"/>
        <w:jc w:val="both"/>
        <w:rPr>
          <w:rFonts w:ascii="Arial" w:hAnsi="Arial" w:cs="Arial"/>
          <w:color w:val="555555"/>
          <w:sz w:val="21"/>
          <w:szCs w:val="21"/>
        </w:rPr>
      </w:pPr>
    </w:p>
    <w:p w:rsidR="0053017D" w:rsidRDefault="007A6CD2" w:rsidP="007A6CD2">
      <w:pPr>
        <w:pStyle w:val="a5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21"/>
          <w:szCs w:val="21"/>
        </w:rPr>
      </w:pPr>
      <w:r w:rsidRPr="00ED0314">
        <w:rPr>
          <w:rFonts w:ascii="Arial" w:hAnsi="Arial" w:cs="Arial"/>
          <w:i/>
          <w:color w:val="555555"/>
          <w:sz w:val="21"/>
          <w:szCs w:val="21"/>
        </w:rPr>
        <w:t>Проведите беседу</w:t>
      </w:r>
      <w:r w:rsidR="0053017D" w:rsidRPr="00ED0314">
        <w:rPr>
          <w:rFonts w:ascii="Arial" w:hAnsi="Arial" w:cs="Arial"/>
          <w:i/>
          <w:color w:val="555555"/>
          <w:sz w:val="21"/>
          <w:szCs w:val="21"/>
        </w:rPr>
        <w:t xml:space="preserve"> с ребенком о родств</w:t>
      </w:r>
      <w:r w:rsidRPr="00ED0314">
        <w:rPr>
          <w:rFonts w:ascii="Arial" w:hAnsi="Arial" w:cs="Arial"/>
          <w:i/>
          <w:color w:val="555555"/>
          <w:sz w:val="21"/>
          <w:szCs w:val="21"/>
        </w:rPr>
        <w:t>енниках, которые воевали, покажите награды, расскажите,</w:t>
      </w:r>
      <w:r w:rsidR="0053017D" w:rsidRPr="00ED0314">
        <w:rPr>
          <w:rFonts w:ascii="Arial" w:hAnsi="Arial" w:cs="Arial"/>
          <w:i/>
          <w:color w:val="555555"/>
          <w:sz w:val="21"/>
          <w:szCs w:val="21"/>
        </w:rPr>
        <w:t xml:space="preserve"> за какие подвиги они были вручены воинам.</w:t>
      </w:r>
    </w:p>
    <w:p w:rsidR="00ED0314" w:rsidRDefault="00ED0314" w:rsidP="00ED0314">
      <w:pPr>
        <w:pStyle w:val="a5"/>
        <w:shd w:val="clear" w:color="auto" w:fill="FFFFFF"/>
        <w:spacing w:before="225" w:beforeAutospacing="0" w:after="225" w:afterAutospacing="0" w:line="315" w:lineRule="atLeast"/>
        <w:ind w:left="1068"/>
        <w:jc w:val="both"/>
        <w:rPr>
          <w:rFonts w:ascii="Arial" w:hAnsi="Arial" w:cs="Arial"/>
          <w:i/>
          <w:color w:val="555555"/>
          <w:sz w:val="21"/>
          <w:szCs w:val="21"/>
        </w:rPr>
      </w:pPr>
    </w:p>
    <w:p w:rsidR="00ED0314" w:rsidRPr="00ED0314" w:rsidRDefault="00ED0314" w:rsidP="00ED0314">
      <w:pPr>
        <w:pStyle w:val="a5"/>
        <w:shd w:val="clear" w:color="auto" w:fill="FFFFFF"/>
        <w:spacing w:before="225" w:beforeAutospacing="0" w:after="225" w:afterAutospacing="0" w:line="315" w:lineRule="atLeast"/>
        <w:ind w:left="1068"/>
        <w:jc w:val="both"/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i/>
          <w:noProof/>
          <w:color w:val="555555"/>
          <w:sz w:val="21"/>
          <w:szCs w:val="21"/>
        </w:rPr>
        <w:drawing>
          <wp:inline distT="0" distB="0" distL="0" distR="0">
            <wp:extent cx="2059693" cy="1524000"/>
            <wp:effectExtent l="19050" t="0" r="0" b="0"/>
            <wp:docPr id="6" name="Рисунок 5" descr="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59693" cy="152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A6CD2" w:rsidRPr="00ED0314" w:rsidRDefault="00ED0314" w:rsidP="00ED0314">
      <w:pPr>
        <w:pStyle w:val="a5"/>
        <w:shd w:val="clear" w:color="auto" w:fill="FFFFFF"/>
        <w:spacing w:before="225" w:beforeAutospacing="0" w:after="225" w:afterAutospacing="0" w:line="315" w:lineRule="atLeast"/>
        <w:jc w:val="right"/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i/>
          <w:color w:val="555555"/>
          <w:sz w:val="21"/>
          <w:szCs w:val="21"/>
        </w:rPr>
        <w:t xml:space="preserve">             </w:t>
      </w:r>
      <w:r w:rsidRPr="00ED0314">
        <w:rPr>
          <w:rFonts w:ascii="Arial" w:hAnsi="Arial" w:cs="Arial"/>
          <w:i/>
          <w:color w:val="555555"/>
          <w:sz w:val="21"/>
          <w:szCs w:val="21"/>
        </w:rPr>
        <w:drawing>
          <wp:inline distT="0" distB="0" distL="0" distR="0">
            <wp:extent cx="1962869" cy="1228725"/>
            <wp:effectExtent l="19050" t="0" r="0" b="0"/>
            <wp:docPr id="9" name="Рисунок 6" descr="5356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5627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869" cy="1228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253DB" w:rsidRPr="004D26FB" w:rsidRDefault="006C7D28" w:rsidP="009253DB">
      <w:pPr>
        <w:pStyle w:val="a5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21"/>
          <w:szCs w:val="21"/>
        </w:rPr>
      </w:pPr>
      <w:r w:rsidRPr="004D26FB">
        <w:rPr>
          <w:rFonts w:ascii="Arial" w:hAnsi="Arial" w:cs="Arial"/>
          <w:i/>
          <w:color w:val="555555"/>
          <w:sz w:val="21"/>
          <w:szCs w:val="21"/>
        </w:rPr>
        <w:lastRenderedPageBreak/>
        <w:t>Рассмотрите с ребен</w:t>
      </w:r>
      <w:r w:rsidR="009253DB" w:rsidRPr="004D26FB">
        <w:rPr>
          <w:rFonts w:ascii="Arial" w:hAnsi="Arial" w:cs="Arial"/>
          <w:i/>
          <w:color w:val="555555"/>
          <w:sz w:val="21"/>
          <w:szCs w:val="21"/>
        </w:rPr>
        <w:t>ком иллюстрации в книгах о войне.</w:t>
      </w:r>
    </w:p>
    <w:p w:rsidR="007A6CD2" w:rsidRPr="004D26FB" w:rsidRDefault="009253DB" w:rsidP="009253DB">
      <w:pPr>
        <w:pStyle w:val="a5"/>
        <w:shd w:val="clear" w:color="auto" w:fill="FFFFFF"/>
        <w:spacing w:before="225" w:beforeAutospacing="0" w:after="225" w:afterAutospacing="0" w:line="315" w:lineRule="atLeast"/>
        <w:ind w:left="1068"/>
        <w:jc w:val="both"/>
        <w:rPr>
          <w:rFonts w:ascii="Arial" w:hAnsi="Arial" w:cs="Arial"/>
          <w:i/>
          <w:color w:val="555555"/>
          <w:sz w:val="21"/>
          <w:szCs w:val="21"/>
        </w:rPr>
      </w:pPr>
      <w:r w:rsidRPr="004D26FB">
        <w:rPr>
          <w:rFonts w:ascii="Arial" w:hAnsi="Arial" w:cs="Arial"/>
          <w:i/>
          <w:noProof/>
          <w:color w:val="555555"/>
          <w:sz w:val="21"/>
          <w:szCs w:val="21"/>
        </w:rPr>
        <w:t xml:space="preserve"> </w:t>
      </w:r>
      <w:r w:rsidRPr="004D26FB">
        <w:rPr>
          <w:rFonts w:ascii="Arial" w:hAnsi="Arial" w:cs="Arial"/>
          <w:i/>
          <w:color w:val="555555"/>
          <w:sz w:val="21"/>
          <w:szCs w:val="21"/>
        </w:rPr>
        <w:drawing>
          <wp:inline distT="0" distB="0" distL="0" distR="0">
            <wp:extent cx="1280160" cy="1600200"/>
            <wp:effectExtent l="19050" t="0" r="0" b="0"/>
            <wp:docPr id="12" name="Рисунок 9" descr="1442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2798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83336" cy="1604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C7D28" w:rsidRPr="004D26FB" w:rsidRDefault="006C7D28" w:rsidP="009253DB">
      <w:pPr>
        <w:pStyle w:val="a5"/>
        <w:numPr>
          <w:ilvl w:val="0"/>
          <w:numId w:val="5"/>
        </w:num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21"/>
          <w:szCs w:val="21"/>
        </w:rPr>
      </w:pPr>
      <w:r w:rsidRPr="004D26FB">
        <w:rPr>
          <w:rFonts w:ascii="Arial" w:hAnsi="Arial" w:cs="Arial"/>
          <w:i/>
          <w:color w:val="555555"/>
          <w:sz w:val="21"/>
          <w:szCs w:val="21"/>
        </w:rPr>
        <w:t xml:space="preserve">Познакомьте </w:t>
      </w:r>
      <w:r w:rsidR="009253DB" w:rsidRPr="004D26FB">
        <w:rPr>
          <w:rFonts w:ascii="Arial" w:hAnsi="Arial" w:cs="Arial"/>
          <w:i/>
          <w:color w:val="555555"/>
          <w:sz w:val="21"/>
          <w:szCs w:val="21"/>
        </w:rPr>
        <w:t xml:space="preserve">с художественной литературой. Рекомендуем А.Митяев «Рассказы о Великой Отечественной войне»,  А. </w:t>
      </w:r>
      <w:proofErr w:type="spellStart"/>
      <w:r w:rsidR="009253DB" w:rsidRPr="004D26FB">
        <w:rPr>
          <w:rFonts w:ascii="Arial" w:hAnsi="Arial" w:cs="Arial"/>
          <w:i/>
          <w:color w:val="555555"/>
          <w:sz w:val="21"/>
          <w:szCs w:val="21"/>
        </w:rPr>
        <w:t>Игбаева</w:t>
      </w:r>
      <w:proofErr w:type="spellEnd"/>
      <w:r w:rsidR="009253DB" w:rsidRPr="004D26FB">
        <w:rPr>
          <w:rFonts w:ascii="Arial" w:hAnsi="Arial" w:cs="Arial"/>
          <w:i/>
          <w:color w:val="555555"/>
          <w:sz w:val="21"/>
          <w:szCs w:val="21"/>
        </w:rPr>
        <w:t xml:space="preserve"> «День Победы» и т. д.</w:t>
      </w:r>
    </w:p>
    <w:p w:rsidR="009253DB" w:rsidRPr="004D26FB" w:rsidRDefault="009253DB" w:rsidP="009253DB">
      <w:pPr>
        <w:pStyle w:val="a5"/>
        <w:shd w:val="clear" w:color="auto" w:fill="FFFFFF"/>
        <w:spacing w:before="225" w:beforeAutospacing="0" w:after="225" w:afterAutospacing="0" w:line="315" w:lineRule="atLeast"/>
        <w:ind w:left="720"/>
        <w:jc w:val="both"/>
        <w:rPr>
          <w:rFonts w:ascii="Arial" w:hAnsi="Arial" w:cs="Arial"/>
          <w:i/>
          <w:color w:val="555555"/>
          <w:sz w:val="21"/>
          <w:szCs w:val="21"/>
        </w:rPr>
      </w:pPr>
      <w:r w:rsidRPr="004D26FB">
        <w:rPr>
          <w:rFonts w:ascii="Arial" w:hAnsi="Arial" w:cs="Arial"/>
          <w:i/>
          <w:color w:val="555555"/>
          <w:sz w:val="21"/>
          <w:szCs w:val="21"/>
        </w:rPr>
        <w:drawing>
          <wp:inline distT="0" distB="0" distL="0" distR="0">
            <wp:extent cx="1438275" cy="2324100"/>
            <wp:effectExtent l="19050" t="0" r="9525" b="0"/>
            <wp:docPr id="13" name="Рисунок 10" descr="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324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253DB" w:rsidRPr="004D26FB" w:rsidRDefault="009253DB" w:rsidP="009253DB">
      <w:pPr>
        <w:pStyle w:val="a5"/>
        <w:shd w:val="clear" w:color="auto" w:fill="FFFFFF"/>
        <w:spacing w:before="225" w:beforeAutospacing="0" w:after="225" w:afterAutospacing="0" w:line="315" w:lineRule="atLeast"/>
        <w:ind w:left="720"/>
        <w:jc w:val="both"/>
        <w:rPr>
          <w:rFonts w:ascii="Arial" w:hAnsi="Arial" w:cs="Arial"/>
          <w:i/>
          <w:color w:val="555555"/>
          <w:sz w:val="21"/>
          <w:szCs w:val="21"/>
        </w:rPr>
      </w:pPr>
    </w:p>
    <w:p w:rsidR="009253DB" w:rsidRPr="004D26FB" w:rsidRDefault="009253DB" w:rsidP="00882A77">
      <w:pPr>
        <w:pStyle w:val="a5"/>
        <w:numPr>
          <w:ilvl w:val="0"/>
          <w:numId w:val="5"/>
        </w:num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21"/>
          <w:szCs w:val="21"/>
        </w:rPr>
      </w:pPr>
      <w:r w:rsidRPr="004D26FB">
        <w:rPr>
          <w:rFonts w:ascii="Arial" w:hAnsi="Arial" w:cs="Arial"/>
          <w:i/>
          <w:color w:val="555555"/>
          <w:sz w:val="21"/>
          <w:szCs w:val="21"/>
        </w:rPr>
        <w:lastRenderedPageBreak/>
        <w:t>Прослушайте</w:t>
      </w:r>
      <w:r w:rsidR="00C60AED" w:rsidRPr="004D26FB">
        <w:rPr>
          <w:rFonts w:ascii="Arial" w:hAnsi="Arial" w:cs="Arial"/>
          <w:i/>
          <w:color w:val="555555"/>
          <w:sz w:val="21"/>
          <w:szCs w:val="21"/>
        </w:rPr>
        <w:t xml:space="preserve"> вместе с ребенком</w:t>
      </w:r>
      <w:r w:rsidRPr="004D26FB">
        <w:rPr>
          <w:rFonts w:ascii="Arial" w:hAnsi="Arial" w:cs="Arial"/>
          <w:i/>
          <w:color w:val="555555"/>
          <w:sz w:val="21"/>
          <w:szCs w:val="21"/>
        </w:rPr>
        <w:t xml:space="preserve"> му</w:t>
      </w:r>
      <w:r w:rsidR="00C60AED" w:rsidRPr="004D26FB">
        <w:rPr>
          <w:rFonts w:ascii="Arial" w:hAnsi="Arial" w:cs="Arial"/>
          <w:i/>
          <w:color w:val="555555"/>
          <w:sz w:val="21"/>
          <w:szCs w:val="21"/>
        </w:rPr>
        <w:t>з</w:t>
      </w:r>
      <w:r w:rsidRPr="004D26FB">
        <w:rPr>
          <w:rFonts w:ascii="Arial" w:hAnsi="Arial" w:cs="Arial"/>
          <w:i/>
          <w:color w:val="555555"/>
          <w:sz w:val="21"/>
          <w:szCs w:val="21"/>
        </w:rPr>
        <w:t>ыкальные прои</w:t>
      </w:r>
      <w:r w:rsidR="00C60AED" w:rsidRPr="004D26FB">
        <w:rPr>
          <w:rFonts w:ascii="Arial" w:hAnsi="Arial" w:cs="Arial"/>
          <w:i/>
          <w:color w:val="555555"/>
          <w:sz w:val="21"/>
          <w:szCs w:val="21"/>
        </w:rPr>
        <w:t>зведения А. Аренский « День Победы», « Священная война» и т.д.</w:t>
      </w:r>
    </w:p>
    <w:p w:rsidR="005A0AB5" w:rsidRPr="004D26FB" w:rsidRDefault="00882A77" w:rsidP="00C60AED">
      <w:pPr>
        <w:pStyle w:val="a5"/>
        <w:numPr>
          <w:ilvl w:val="0"/>
          <w:numId w:val="5"/>
        </w:num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21"/>
          <w:szCs w:val="21"/>
        </w:rPr>
      </w:pPr>
      <w:r w:rsidRPr="004D26FB">
        <w:rPr>
          <w:rFonts w:ascii="Arial" w:hAnsi="Arial" w:cs="Arial"/>
          <w:i/>
          <w:color w:val="555555"/>
          <w:sz w:val="21"/>
          <w:szCs w:val="21"/>
        </w:rPr>
        <w:t>Познакомьте с героями-земляками, защищавшими нашу Родину в годы Великой Отечественной войны.</w:t>
      </w:r>
    </w:p>
    <w:p w:rsidR="00882A77" w:rsidRPr="004D26FB" w:rsidRDefault="00882A77" w:rsidP="00C60AED">
      <w:pPr>
        <w:pStyle w:val="a5"/>
        <w:numPr>
          <w:ilvl w:val="0"/>
          <w:numId w:val="5"/>
        </w:num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21"/>
          <w:szCs w:val="21"/>
        </w:rPr>
      </w:pPr>
      <w:r w:rsidRPr="004D26FB">
        <w:rPr>
          <w:rFonts w:ascii="Arial" w:hAnsi="Arial" w:cs="Arial"/>
          <w:i/>
          <w:noProof/>
          <w:color w:val="555555"/>
          <w:sz w:val="21"/>
          <w:szCs w:val="21"/>
        </w:rPr>
        <w:drawing>
          <wp:inline distT="0" distB="0" distL="0" distR="0">
            <wp:extent cx="1274248" cy="1162050"/>
            <wp:effectExtent l="19050" t="0" r="2102" b="0"/>
            <wp:docPr id="14" name="Рисунок 13" descr="ковал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валь (1)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77178" cy="11647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4D26FB">
        <w:rPr>
          <w:rFonts w:ascii="Arial" w:hAnsi="Arial" w:cs="Arial"/>
          <w:i/>
          <w:color w:val="555555"/>
          <w:sz w:val="21"/>
          <w:szCs w:val="21"/>
        </w:rPr>
        <w:t xml:space="preserve"> Коваль Д.И.</w:t>
      </w:r>
    </w:p>
    <w:p w:rsidR="00882A77" w:rsidRPr="004D26FB" w:rsidRDefault="00882A77" w:rsidP="00C60AED">
      <w:pPr>
        <w:pStyle w:val="a5"/>
        <w:numPr>
          <w:ilvl w:val="0"/>
          <w:numId w:val="5"/>
        </w:num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21"/>
          <w:szCs w:val="21"/>
        </w:rPr>
      </w:pPr>
      <w:r w:rsidRPr="004D26FB">
        <w:rPr>
          <w:rFonts w:ascii="Arial" w:hAnsi="Arial" w:cs="Arial"/>
          <w:i/>
          <w:noProof/>
          <w:color w:val="555555"/>
          <w:sz w:val="21"/>
          <w:szCs w:val="21"/>
        </w:rPr>
        <w:drawing>
          <wp:inline distT="0" distB="0" distL="0" distR="0">
            <wp:extent cx="1190625" cy="969941"/>
            <wp:effectExtent l="19050" t="0" r="9525" b="0"/>
            <wp:docPr id="15" name="Рисунок 14" descr="коваль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валь (2)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9699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proofErr w:type="spellStart"/>
      <w:r w:rsidRPr="004D26FB">
        <w:rPr>
          <w:rFonts w:ascii="Arial" w:hAnsi="Arial" w:cs="Arial"/>
          <w:i/>
          <w:color w:val="555555"/>
          <w:sz w:val="21"/>
          <w:szCs w:val="21"/>
        </w:rPr>
        <w:t>Покрышкин</w:t>
      </w:r>
      <w:proofErr w:type="spellEnd"/>
      <w:r w:rsidRPr="004D26FB">
        <w:rPr>
          <w:rFonts w:ascii="Arial" w:hAnsi="Arial" w:cs="Arial"/>
          <w:i/>
          <w:color w:val="555555"/>
          <w:sz w:val="21"/>
          <w:szCs w:val="21"/>
        </w:rPr>
        <w:t xml:space="preserve"> А.И.</w:t>
      </w:r>
    </w:p>
    <w:p w:rsidR="00882A77" w:rsidRPr="004D26FB" w:rsidRDefault="00882A77" w:rsidP="00C60AED">
      <w:pPr>
        <w:pStyle w:val="a5"/>
        <w:numPr>
          <w:ilvl w:val="0"/>
          <w:numId w:val="5"/>
        </w:num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21"/>
          <w:szCs w:val="21"/>
        </w:rPr>
      </w:pPr>
      <w:r w:rsidRPr="004D26FB">
        <w:rPr>
          <w:rFonts w:ascii="Arial" w:hAnsi="Arial" w:cs="Arial"/>
          <w:i/>
          <w:noProof/>
          <w:color w:val="555555"/>
          <w:sz w:val="21"/>
          <w:szCs w:val="21"/>
        </w:rPr>
        <w:drawing>
          <wp:inline distT="0" distB="0" distL="0" distR="0">
            <wp:extent cx="1274445" cy="1200150"/>
            <wp:effectExtent l="19050" t="0" r="1905" b="0"/>
            <wp:docPr id="16" name="Рисунок 15" descr="фаде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адеев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78491" cy="1203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4D26FB">
        <w:rPr>
          <w:rFonts w:ascii="Arial" w:hAnsi="Arial" w:cs="Arial"/>
          <w:i/>
          <w:color w:val="555555"/>
          <w:sz w:val="21"/>
          <w:szCs w:val="21"/>
        </w:rPr>
        <w:t xml:space="preserve"> Фадеев В.И.</w:t>
      </w:r>
    </w:p>
    <w:p w:rsidR="00882A77" w:rsidRPr="004D26FB" w:rsidRDefault="00882A77" w:rsidP="00882A77">
      <w:pPr>
        <w:pStyle w:val="a5"/>
        <w:shd w:val="clear" w:color="auto" w:fill="FFFFFF"/>
        <w:spacing w:before="225" w:beforeAutospacing="0" w:after="225" w:afterAutospacing="0" w:line="315" w:lineRule="atLeast"/>
        <w:ind w:left="720"/>
        <w:jc w:val="both"/>
        <w:rPr>
          <w:rFonts w:ascii="Arial" w:hAnsi="Arial" w:cs="Arial"/>
          <w:i/>
          <w:color w:val="555555"/>
          <w:sz w:val="21"/>
          <w:szCs w:val="21"/>
        </w:rPr>
      </w:pPr>
      <w:r w:rsidRPr="004D26FB">
        <w:rPr>
          <w:rFonts w:ascii="Arial" w:hAnsi="Arial" w:cs="Arial"/>
          <w:i/>
          <w:noProof/>
          <w:color w:val="555555"/>
          <w:sz w:val="21"/>
          <w:szCs w:val="21"/>
        </w:rPr>
        <w:drawing>
          <wp:inline distT="0" distB="0" distL="0" distR="0">
            <wp:extent cx="1768354" cy="609600"/>
            <wp:effectExtent l="0" t="0" r="0" b="0"/>
            <wp:docPr id="17" name="Рисунок 16" descr="0_5b458_14155c5a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5b458_14155c5a_S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78269" cy="613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AED" w:rsidRPr="004D26FB" w:rsidRDefault="00882A77" w:rsidP="009253DB">
      <w:pPr>
        <w:pStyle w:val="a5"/>
        <w:shd w:val="clear" w:color="auto" w:fill="FFFFFF"/>
        <w:spacing w:before="225" w:beforeAutospacing="0" w:after="225" w:afterAutospacing="0" w:line="315" w:lineRule="atLeast"/>
        <w:ind w:left="1068"/>
        <w:jc w:val="both"/>
        <w:rPr>
          <w:rFonts w:ascii="Arial" w:hAnsi="Arial" w:cs="Arial"/>
          <w:i/>
          <w:color w:val="555555"/>
          <w:sz w:val="21"/>
          <w:szCs w:val="21"/>
        </w:rPr>
      </w:pPr>
      <w:r w:rsidRPr="004D26FB">
        <w:rPr>
          <w:rFonts w:ascii="Arial" w:hAnsi="Arial" w:cs="Arial"/>
          <w:i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2340734" cy="6257925"/>
            <wp:effectExtent l="19050" t="0" r="2416" b="0"/>
            <wp:docPr id="18" name="Рисунок 17" descr="3u5_4F-Y8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u5_4F-Y8-s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40734" cy="6257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A6CD2" w:rsidRPr="004D26FB" w:rsidRDefault="007A6CD2" w:rsidP="006C7D28">
      <w:pPr>
        <w:pStyle w:val="a5"/>
        <w:shd w:val="clear" w:color="auto" w:fill="FFFFFF"/>
        <w:spacing w:before="225" w:beforeAutospacing="0" w:after="225" w:afterAutospacing="0" w:line="315" w:lineRule="atLeast"/>
        <w:ind w:left="348"/>
        <w:jc w:val="both"/>
        <w:rPr>
          <w:rFonts w:ascii="Arial" w:hAnsi="Arial" w:cs="Arial"/>
          <w:i/>
          <w:color w:val="555555"/>
          <w:sz w:val="21"/>
          <w:szCs w:val="21"/>
        </w:rPr>
      </w:pPr>
    </w:p>
    <w:p w:rsidR="002B0C3C" w:rsidRPr="004D26FB" w:rsidRDefault="002B0C3C" w:rsidP="006C7D28">
      <w:pPr>
        <w:ind w:left="-786"/>
        <w:rPr>
          <w:rFonts w:ascii="Times New Roman" w:hAnsi="Times New Roman" w:cs="Times New Roman"/>
          <w:i/>
        </w:rPr>
      </w:pPr>
    </w:p>
    <w:sectPr w:rsidR="002B0C3C" w:rsidRPr="004D26FB" w:rsidSect="006C7D28">
      <w:pgSz w:w="16838" w:h="11906" w:orient="landscape"/>
      <w:pgMar w:top="851" w:right="1134" w:bottom="993" w:left="1134" w:header="708" w:footer="708" w:gutter="0"/>
      <w:pgBorders w:offsetFrom="page">
        <w:top w:val="poinsettias" w:sz="9" w:space="24" w:color="auto"/>
        <w:left w:val="poinsettias" w:sz="9" w:space="24" w:color="auto"/>
        <w:bottom w:val="poinsettias" w:sz="9" w:space="24" w:color="auto"/>
        <w:right w:val="poinsettias" w:sz="9" w:space="24" w:color="auto"/>
      </w:pgBorders>
      <w:cols w:num="3" w:space="90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34ED7"/>
    <w:multiLevelType w:val="hybridMultilevel"/>
    <w:tmpl w:val="BAD89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E0E1E"/>
    <w:multiLevelType w:val="hybridMultilevel"/>
    <w:tmpl w:val="74C4E9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2A3622A"/>
    <w:multiLevelType w:val="hybridMultilevel"/>
    <w:tmpl w:val="A01CC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D70AE"/>
    <w:multiLevelType w:val="hybridMultilevel"/>
    <w:tmpl w:val="E0A24B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8F002F3"/>
    <w:multiLevelType w:val="hybridMultilevel"/>
    <w:tmpl w:val="B05C6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108E"/>
    <w:rsid w:val="002B0C3C"/>
    <w:rsid w:val="004D26FB"/>
    <w:rsid w:val="0053017D"/>
    <w:rsid w:val="005A0AB5"/>
    <w:rsid w:val="006C7D28"/>
    <w:rsid w:val="006E2EC1"/>
    <w:rsid w:val="007A6CD2"/>
    <w:rsid w:val="00882A77"/>
    <w:rsid w:val="008B5DEA"/>
    <w:rsid w:val="009253DB"/>
    <w:rsid w:val="00C60AED"/>
    <w:rsid w:val="00ED0314"/>
    <w:rsid w:val="00F0108E"/>
    <w:rsid w:val="00F2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08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3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253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185CB-A9D2-4891-9F97-63BD88324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2015-03-29T07:44:00Z</dcterms:created>
  <dcterms:modified xsi:type="dcterms:W3CDTF">2015-03-29T10:33:00Z</dcterms:modified>
</cp:coreProperties>
</file>