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13" w:rsidRPr="00A64413" w:rsidRDefault="00A64413" w:rsidP="00A6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8"/>
          <w:lang w:eastAsia="ru-RU"/>
        </w:rPr>
        <w:t>   Беседа по вопросам</w:t>
      </w:r>
    </w:p>
    <w:p w:rsidR="00A64413" w:rsidRPr="00A64413" w:rsidRDefault="00A64413" w:rsidP="00A6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     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В начале беседы можно задать ряд вопросов, которые помогут определить, как ребенок ориентируется в окружающем, определить его запас знаний и отношение к школе.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Назови свою фамилию, имя, отчество.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Назови фамилию, имя, отчество мамы, папы.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Сколько тебе лет?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Где ты живешь? Назови свой домашний адрес.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Кем работают твои родители?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У тебя есть сестра, брат?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 зовут твоих друзей?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В какие игры вы с друзьями играете зимой, летом?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Какие имена девочек (мальчиков) ты знаешь?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Назови дни недели, времена года.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Какое сейчас время года?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Чем отличается зима от лета?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В какое время года на деревьях появляются листья?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Каких домашних животных ты знаешь?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 называют детей собаки (кошки, коровы, лошади и т.п.)?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Ты хочешь учиться в школе?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Где лучше учиться – дома с мамой или в школе с учительницей?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Зачем надо учиться?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Какие профессии ты знаешь? </w:t>
      </w:r>
    </w:p>
    <w:p w:rsidR="00A64413" w:rsidRPr="00A64413" w:rsidRDefault="00A64413" w:rsidP="00A6441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Что делает врач (учитель, продавец, почтальон и т.п.)? </w:t>
      </w:r>
    </w:p>
    <w:p w:rsidR="00A64413" w:rsidRPr="00A64413" w:rsidRDefault="00A64413" w:rsidP="00A6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результатов.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Правильными считаются ответы, соответствующие вопросу: Мама работает врачом. Папу зовут Иванов Сергей Иванович. Неправильными считаются ответы типа: Мама работает на работе. Папа Сережа.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 xml:space="preserve">     Если ребенок ответил правильно на 20 – 19 вопросов, то это свидетельствует о высоком уровне, на 18 – 11 – о среднем, на 10 и менее – о низком. </w:t>
      </w:r>
    </w:p>
    <w:p w:rsidR="00A64413" w:rsidRPr="00A64413" w:rsidRDefault="00A64413" w:rsidP="00A6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</w:r>
      <w:proofErr w:type="gramStart"/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прочитанное</w:t>
      </w:r>
      <w:proofErr w:type="gramEnd"/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64413" w:rsidRPr="00A64413" w:rsidRDefault="00A64413" w:rsidP="00A64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b/>
          <w:bCs/>
          <w:i/>
          <w:iCs/>
          <w:color w:val="0000CD"/>
          <w:sz w:val="28"/>
          <w:szCs w:val="28"/>
          <w:lang w:eastAsia="ru-RU"/>
        </w:rPr>
        <w:t>Собирание разрезных картинок</w:t>
      </w:r>
      <w:proofErr w:type="gramStart"/>
      <w:r w:rsidRPr="00A6441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b/>
          <w:bCs/>
          <w:i/>
          <w:iCs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азрежьте картинку по одной из предлагаемых схем. Перемешайте 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полученные части и предложите ребенку собрать сломанную картинку. При этом не надо произносить название получаемого изображения.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         Вариант высокой трудности                                                       Упрощенный вариант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EBD51B4" wp14:editId="4FF433F1">
            <wp:extent cx="2582545" cy="1770380"/>
            <wp:effectExtent l="0" t="0" r="8255" b="1270"/>
            <wp:docPr id="1" name="Рисунок 1" descr="http://allaklein.ucoz.ru/_pu/0/14428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aklein.ucoz.ru/_pu/0/144288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                                    </w:t>
      </w:r>
      <w:r w:rsidRPr="00A64413">
        <w:rPr>
          <w:rFonts w:ascii="Georgia" w:eastAsia="Times New Roman" w:hAnsi="Georgia" w:cs="Times New Roman"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66797E50" wp14:editId="5DEFB421">
            <wp:extent cx="2597150" cy="1777365"/>
            <wp:effectExtent l="0" t="0" r="0" b="0"/>
            <wp:docPr id="2" name="Рисунок 2" descr="http://allaklein.ucoz.ru/_pu/0/21712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aklein.ucoz.ru/_pu/0/217127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результатов.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Высокий уровень - все картинки собраны, средний уровень - собрана вторая картинка (упрощенный вариант),  низкий уровень </w:t>
      </w:r>
      <w:proofErr w:type="gramStart"/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-к</w:t>
      </w:r>
      <w:proofErr w:type="gramEnd"/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артинки собраны неверно.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Привлекайте ребенка к занятиям рисованием, аппликацией, лепкой, конструированием из различных "Конструкторов".</w:t>
      </w:r>
    </w:p>
    <w:p w:rsidR="00A64413" w:rsidRPr="00A64413" w:rsidRDefault="00A64413" w:rsidP="00A6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Готов ли ребенок к школе? (3 часть)</w:t>
      </w:r>
    </w:p>
    <w:p w:rsidR="00A64413" w:rsidRPr="00A64413" w:rsidRDefault="00A64413" w:rsidP="00A6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Из каких геометрических фигур составлены эти рисунки?</w:t>
      </w:r>
    </w:p>
    <w:p w:rsidR="00A64413" w:rsidRPr="00A64413" w:rsidRDefault="00A64413" w:rsidP="00A6441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783924AC" wp14:editId="4340DFDC">
            <wp:extent cx="2874645" cy="862965"/>
            <wp:effectExtent l="0" t="0" r="0" b="0"/>
            <wp:docPr id="3" name="Рисунок 3" descr="http://allaklein.ucoz.ru/_pu/0/95060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aklein.ucoz.ru/_pu/0/950603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13" w:rsidRPr="00A64413" w:rsidRDefault="00A64413" w:rsidP="00A644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Для выявления уровня избирательности внимания ребенку можно предложить найти только круг, только треугольник. </w:t>
      </w:r>
    </w:p>
    <w:p w:rsidR="00BB6393" w:rsidRPr="00A64413" w:rsidRDefault="00A64413" w:rsidP="00A64413">
      <w:r w:rsidRPr="00A64413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результатов.</w:t>
      </w:r>
      <w:r w:rsidRPr="00A64413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Высокий уровень – ребенок правильно нашел и назвал все фигуры, средней уровень – ребенок допустил 3-4 ошибка, низкий уровень – ребенок допустил 5 и более ошибок.</w:t>
      </w: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lastRenderedPageBreak/>
        <w:br/>
      </w: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br/>
      </w:r>
      <w:r w:rsidRPr="00A64413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br/>
      </w:r>
      <w:bookmarkStart w:id="0" w:name="_GoBack"/>
      <w:bookmarkEnd w:id="0"/>
      <w:r w:rsidRPr="00A644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441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"http://allaklein.ucoz.ru/publ/roditeljam/informacija_dlja_roditelej/gotov_li_rebenok_k_shkole_2_chast/4-1-0-34" </w:instrText>
      </w:r>
      <w:r w:rsidRPr="00A644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644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Pr="00A6441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BB6393" w:rsidRPr="00A6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216E9"/>
    <w:multiLevelType w:val="multilevel"/>
    <w:tmpl w:val="2FFC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4A"/>
    <w:rsid w:val="00A64413"/>
    <w:rsid w:val="00B3674A"/>
    <w:rsid w:val="00B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Company>Curnos™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2015-05-26T20:56:00Z</dcterms:created>
  <dcterms:modified xsi:type="dcterms:W3CDTF">2015-05-26T20:57:00Z</dcterms:modified>
</cp:coreProperties>
</file>