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12" w:rsidRDefault="007F0112" w:rsidP="007F0112">
      <w:pPr>
        <w:pStyle w:val="c1"/>
        <w:spacing w:before="0" w:beforeAutospacing="0" w:after="0" w:afterAutospacing="0"/>
        <w:jc w:val="right"/>
        <w:rPr>
          <w:rStyle w:val="c0"/>
          <w:b/>
          <w:bCs/>
          <w:color w:val="000000"/>
          <w:sz w:val="28"/>
          <w:szCs w:val="28"/>
        </w:rPr>
      </w:pPr>
    </w:p>
    <w:p w:rsidR="002B1013" w:rsidRDefault="002B1013" w:rsidP="002B1013">
      <w:pPr>
        <w:pStyle w:val="c1"/>
        <w:spacing w:before="0" w:beforeAutospacing="0" w:after="0" w:afterAutospacing="0"/>
        <w:jc w:val="center"/>
        <w:rPr>
          <w:rStyle w:val="c0"/>
          <w:b/>
          <w:bCs/>
          <w:color w:val="000000"/>
          <w:sz w:val="28"/>
          <w:szCs w:val="28"/>
        </w:rPr>
      </w:pPr>
      <w:r>
        <w:rPr>
          <w:rStyle w:val="c0"/>
          <w:b/>
          <w:bCs/>
          <w:color w:val="000000"/>
          <w:sz w:val="28"/>
          <w:szCs w:val="28"/>
        </w:rPr>
        <w:t>Для чего нужен в группе театральный уголок?</w:t>
      </w:r>
    </w:p>
    <w:p w:rsidR="002B1013" w:rsidRDefault="002B1013" w:rsidP="002B1013">
      <w:pPr>
        <w:pStyle w:val="c1"/>
        <w:spacing w:before="0" w:beforeAutospacing="0" w:after="0" w:afterAutospacing="0"/>
        <w:jc w:val="center"/>
        <w:rPr>
          <w:rStyle w:val="c0"/>
          <w:b/>
          <w:bCs/>
          <w:color w:val="000000"/>
          <w:sz w:val="28"/>
          <w:szCs w:val="28"/>
        </w:rPr>
      </w:pPr>
    </w:p>
    <w:p w:rsidR="002B1013" w:rsidRPr="002B1013" w:rsidRDefault="002B1013" w:rsidP="002B1013">
      <w:pPr>
        <w:pStyle w:val="c1"/>
        <w:jc w:val="right"/>
        <w:rPr>
          <w:bCs/>
          <w:color w:val="000000"/>
        </w:rPr>
      </w:pPr>
      <w:r w:rsidRPr="002B1013">
        <w:rPr>
          <w:bCs/>
          <w:color w:val="000000"/>
        </w:rPr>
        <w:t>«Театр – это волшебный мир.</w:t>
      </w:r>
      <w:r w:rsidRPr="002B1013">
        <w:rPr>
          <w:bCs/>
          <w:color w:val="000000"/>
        </w:rPr>
        <w:br/>
        <w:t>Он дает уроки красоты, морали </w:t>
      </w:r>
      <w:r w:rsidRPr="002B1013">
        <w:rPr>
          <w:bCs/>
          <w:color w:val="000000"/>
        </w:rPr>
        <w:br/>
        <w:t>и нравственности.</w:t>
      </w:r>
      <w:r w:rsidRPr="002B1013">
        <w:rPr>
          <w:bCs/>
          <w:color w:val="000000"/>
        </w:rPr>
        <w:br/>
        <w:t>А чем они богаче, тем успешнее </w:t>
      </w:r>
      <w:r w:rsidRPr="002B1013">
        <w:rPr>
          <w:bCs/>
          <w:color w:val="000000"/>
        </w:rPr>
        <w:br/>
        <w:t>идет развитие духовного мира</w:t>
      </w:r>
      <w:r w:rsidRPr="002B1013">
        <w:rPr>
          <w:bCs/>
          <w:color w:val="000000"/>
        </w:rPr>
        <w:br/>
        <w:t>детей…»</w:t>
      </w:r>
    </w:p>
    <w:p w:rsidR="002B1013" w:rsidRPr="002B1013" w:rsidRDefault="002B1013" w:rsidP="002B1013">
      <w:pPr>
        <w:pStyle w:val="c1"/>
        <w:jc w:val="right"/>
        <w:rPr>
          <w:bCs/>
          <w:color w:val="000000"/>
        </w:rPr>
      </w:pPr>
      <w:r w:rsidRPr="002B1013">
        <w:rPr>
          <w:bCs/>
          <w:color w:val="000000"/>
        </w:rPr>
        <w:t>(Б.М.Теплов)</w:t>
      </w:r>
    </w:p>
    <w:p w:rsidR="00F60788" w:rsidRDefault="00F60788" w:rsidP="00F60788">
      <w:pPr>
        <w:shd w:val="clear" w:color="auto" w:fill="F4F4F4"/>
        <w:spacing w:after="0" w:line="240" w:lineRule="auto"/>
        <w:jc w:val="both"/>
        <w:rPr>
          <w:rFonts w:ascii="Times New Roman" w:eastAsia="Times New Roman" w:hAnsi="Times New Roman" w:cs="Times New Roman"/>
          <w:color w:val="444444"/>
          <w:sz w:val="24"/>
          <w:szCs w:val="24"/>
          <w:lang w:eastAsia="ru-RU"/>
        </w:rPr>
      </w:pPr>
      <w:r w:rsidRPr="00F60788">
        <w:rPr>
          <w:rFonts w:ascii="Times New Roman" w:eastAsia="Times New Roman" w:hAnsi="Times New Roman" w:cs="Times New Roman"/>
          <w:color w:val="444444"/>
          <w:sz w:val="24"/>
          <w:szCs w:val="24"/>
          <w:lang w:eastAsia="ru-RU"/>
        </w:rPr>
        <w:t xml:space="preserve">Театральный уголок – важный объект развивающей среды, с которого можно начать оснащение группы, поскольку именно театрализованная деятельность помогает сплотить группу, объединить детей интересной идеей, новой для них деятельностью. В театре дошкольники раскрываются, демонстрируя неожиданные грани своего характера. </w:t>
      </w:r>
    </w:p>
    <w:p w:rsidR="00F60788" w:rsidRDefault="00F60788" w:rsidP="00F60788">
      <w:pPr>
        <w:pStyle w:val="c1"/>
        <w:spacing w:before="0" w:beforeAutospacing="0" w:after="0" w:afterAutospacing="0"/>
        <w:ind w:left="360"/>
        <w:jc w:val="both"/>
        <w:rPr>
          <w:bCs/>
          <w:color w:val="000000"/>
        </w:rPr>
      </w:pPr>
    </w:p>
    <w:p w:rsidR="0073763A" w:rsidRPr="00F60788" w:rsidRDefault="0072368D" w:rsidP="00F60788">
      <w:pPr>
        <w:pStyle w:val="c1"/>
        <w:spacing w:before="0" w:beforeAutospacing="0" w:after="0" w:afterAutospacing="0"/>
        <w:ind w:left="360"/>
        <w:jc w:val="both"/>
        <w:rPr>
          <w:bCs/>
          <w:color w:val="000000"/>
        </w:rPr>
      </w:pPr>
      <w:r w:rsidRPr="00F60788">
        <w:rPr>
          <w:bCs/>
          <w:color w:val="000000"/>
        </w:rPr>
        <w:t>В настоящее время в связи с новыми задачами, выдвинутыми обществом перед системой народного образования, особую актуальность приобретает проблема развития  речи  детей дошкольного возраста;</w:t>
      </w:r>
    </w:p>
    <w:p w:rsidR="0073763A" w:rsidRPr="00F60788" w:rsidRDefault="0072368D" w:rsidP="00F60788">
      <w:pPr>
        <w:pStyle w:val="c1"/>
        <w:spacing w:before="0" w:beforeAutospacing="0" w:after="0" w:afterAutospacing="0"/>
        <w:ind w:left="360"/>
        <w:jc w:val="both"/>
        <w:rPr>
          <w:bCs/>
          <w:color w:val="000000"/>
        </w:rPr>
      </w:pPr>
      <w:r w:rsidRPr="00F60788">
        <w:rPr>
          <w:bCs/>
          <w:color w:val="000000"/>
        </w:rPr>
        <w:t>В решении задач, связанных с развитием речи  ребенка-дошкольника, особая роль принадлежит театру и театрализованной деятельности;</w:t>
      </w:r>
    </w:p>
    <w:p w:rsidR="0073763A" w:rsidRPr="00F60788" w:rsidRDefault="0072368D" w:rsidP="00F60788">
      <w:pPr>
        <w:pStyle w:val="c1"/>
        <w:spacing w:before="0" w:beforeAutospacing="0" w:after="0" w:afterAutospacing="0"/>
        <w:ind w:left="360"/>
        <w:jc w:val="both"/>
        <w:rPr>
          <w:bCs/>
          <w:color w:val="000000"/>
        </w:rPr>
      </w:pPr>
      <w:r w:rsidRPr="00F60788">
        <w:rPr>
          <w:bCs/>
          <w:color w:val="000000"/>
        </w:rPr>
        <w:t xml:space="preserve">Ознакомление с различными видами театра и  театрализованная деятельность, позволяет решать многие задачи программы детского сада:  одной из самых важных для дошкольников </w:t>
      </w:r>
      <w:r w:rsidRPr="00F60788">
        <w:rPr>
          <w:bCs/>
          <w:color w:val="000000"/>
          <w:u w:val="single"/>
        </w:rPr>
        <w:t>является развитие речи, и повышение речевой активности</w:t>
      </w:r>
      <w:r w:rsidRPr="00F60788">
        <w:rPr>
          <w:bCs/>
          <w:color w:val="000000"/>
        </w:rPr>
        <w:t>;</w:t>
      </w:r>
    </w:p>
    <w:p w:rsidR="0073763A" w:rsidRPr="00F60788" w:rsidRDefault="0072368D" w:rsidP="00F60788">
      <w:pPr>
        <w:pStyle w:val="c1"/>
        <w:spacing w:before="0" w:beforeAutospacing="0" w:after="0" w:afterAutospacing="0"/>
        <w:ind w:left="360"/>
        <w:jc w:val="both"/>
        <w:rPr>
          <w:bCs/>
          <w:color w:val="000000"/>
        </w:rPr>
      </w:pPr>
      <w:r w:rsidRPr="00F60788">
        <w:rPr>
          <w:bCs/>
          <w:color w:val="000000"/>
        </w:rPr>
        <w:t>Совместная со сверстниками и взрослыми театрализованная  деятельность оказывает выраженное психотерапевтическое воздействие,  повышает речевую активность, обеспечивает коррекцию нарушений коммуникативной сферы. Дети  проявляют индивидуальные особенности, что способствует формированию их внутреннего мира;</w:t>
      </w:r>
    </w:p>
    <w:p w:rsidR="0073763A" w:rsidRPr="00F60788" w:rsidRDefault="0072368D" w:rsidP="00F60788">
      <w:pPr>
        <w:pStyle w:val="c1"/>
        <w:spacing w:before="0" w:beforeAutospacing="0" w:after="0" w:afterAutospacing="0"/>
        <w:ind w:left="360"/>
        <w:jc w:val="both"/>
        <w:rPr>
          <w:bCs/>
          <w:color w:val="000000"/>
        </w:rPr>
      </w:pPr>
      <w:r w:rsidRPr="00F60788">
        <w:rPr>
          <w:bCs/>
          <w:color w:val="000000"/>
          <w:u w:val="single"/>
        </w:rPr>
        <w:t xml:space="preserve"> Таким образом можно </w:t>
      </w:r>
      <w:proofErr w:type="gramStart"/>
      <w:r w:rsidRPr="00F60788">
        <w:rPr>
          <w:bCs/>
          <w:color w:val="000000"/>
          <w:u w:val="single"/>
        </w:rPr>
        <w:t>сделать  ВЫВОД</w:t>
      </w:r>
      <w:proofErr w:type="gramEnd"/>
      <w:r w:rsidRPr="00F60788">
        <w:rPr>
          <w:bCs/>
          <w:color w:val="000000"/>
          <w:u w:val="single"/>
        </w:rPr>
        <w:t>:</w:t>
      </w:r>
      <w:r w:rsidRPr="00F60788">
        <w:rPr>
          <w:bCs/>
          <w:color w:val="000000"/>
        </w:rPr>
        <w:t xml:space="preserve">   что все вышесказанное дает основание утверждать, что ознакомление детей с различными видами театра  и непосредственное участие дошкольников в театрализованной деятельности ведет к  повышению и  эффективности  речевого развития детей дошкольного возраста.</w:t>
      </w:r>
    </w:p>
    <w:p w:rsidR="0073763A" w:rsidRPr="00F60788" w:rsidRDefault="0072368D" w:rsidP="00F60788">
      <w:pPr>
        <w:pStyle w:val="c1"/>
        <w:spacing w:before="0" w:beforeAutospacing="0" w:after="0" w:afterAutospacing="0"/>
        <w:ind w:left="360"/>
        <w:jc w:val="both"/>
        <w:rPr>
          <w:color w:val="000000"/>
        </w:rPr>
      </w:pPr>
      <w:r w:rsidRPr="00F60788">
        <w:rPr>
          <w:color w:val="000000"/>
        </w:rPr>
        <w:t xml:space="preserve">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w:t>
      </w:r>
      <w:r w:rsidRPr="00F60788">
        <w:rPr>
          <w:bCs/>
          <w:color w:val="000000"/>
        </w:rPr>
        <w:t>незаметно активизируется словарь ребенка, совершенствуется звуковая культура его речи, ее интонационный строй;</w:t>
      </w:r>
    </w:p>
    <w:p w:rsidR="0073763A" w:rsidRPr="00F60788" w:rsidRDefault="0072368D" w:rsidP="00F60788">
      <w:pPr>
        <w:pStyle w:val="c1"/>
        <w:spacing w:before="0" w:beforeAutospacing="0" w:after="0" w:afterAutospacing="0"/>
        <w:ind w:left="360"/>
        <w:jc w:val="both"/>
        <w:rPr>
          <w:color w:val="000000"/>
        </w:rPr>
      </w:pPr>
      <w:r w:rsidRPr="00F60788">
        <w:rPr>
          <w:color w:val="000000"/>
        </w:rPr>
        <w:t>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73763A" w:rsidRDefault="0072368D" w:rsidP="00F60788">
      <w:pPr>
        <w:pStyle w:val="c1"/>
        <w:spacing w:before="0" w:beforeAutospacing="0" w:after="0" w:afterAutospacing="0"/>
        <w:ind w:left="360"/>
        <w:jc w:val="both"/>
        <w:rPr>
          <w:color w:val="000000"/>
        </w:rPr>
      </w:pPr>
      <w:r w:rsidRPr="00F60788">
        <w:rPr>
          <w:color w:val="000000"/>
        </w:rPr>
        <w:t xml:space="preserve">Театрализованная деятельность также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педагогу оказывать позитивное влияние на детей. </w:t>
      </w:r>
    </w:p>
    <w:p w:rsidR="0072368D" w:rsidRPr="00F60788" w:rsidRDefault="0072368D" w:rsidP="00F60788">
      <w:pPr>
        <w:pStyle w:val="c1"/>
        <w:spacing w:before="0" w:beforeAutospacing="0" w:after="0" w:afterAutospacing="0"/>
        <w:jc w:val="both"/>
        <w:rPr>
          <w:rStyle w:val="c0"/>
          <w:color w:val="000000"/>
        </w:rPr>
      </w:pPr>
    </w:p>
    <w:p w:rsidR="00F60788" w:rsidRDefault="00F60788" w:rsidP="00F60788">
      <w:pPr>
        <w:shd w:val="clear" w:color="auto" w:fill="F4F4F4"/>
        <w:spacing w:after="0" w:line="240" w:lineRule="auto"/>
        <w:rPr>
          <w:rFonts w:ascii="Times New Roman" w:eastAsia="Times New Roman" w:hAnsi="Times New Roman" w:cs="Times New Roman"/>
          <w:color w:val="444444"/>
          <w:sz w:val="24"/>
          <w:szCs w:val="24"/>
          <w:lang w:eastAsia="ru-RU"/>
        </w:rPr>
      </w:pPr>
    </w:p>
    <w:p w:rsidR="00F60788" w:rsidRPr="00F60788" w:rsidRDefault="00F60788" w:rsidP="00F60788">
      <w:pPr>
        <w:pStyle w:val="a8"/>
        <w:jc w:val="both"/>
        <w:rPr>
          <w:rFonts w:ascii="Times New Roman" w:hAnsi="Times New Roman"/>
          <w:sz w:val="24"/>
          <w:szCs w:val="24"/>
        </w:rPr>
      </w:pPr>
      <w:r w:rsidRPr="00F60788">
        <w:rPr>
          <w:rFonts w:ascii="Times New Roman" w:hAnsi="Times New Roman"/>
          <w:sz w:val="24"/>
          <w:szCs w:val="24"/>
        </w:rPr>
        <w:t xml:space="preserve">Театрализованная деятельность не входит в систему организованного обучения детей в детском саду. Педагоги используют ее в работе в основном для развития творческого потенциала детей и чаще всего как инсценировку к празднику, а в повседневной жизни – достаточно бессистемно, </w:t>
      </w:r>
      <w:r w:rsidRPr="00F60788">
        <w:rPr>
          <w:rFonts w:ascii="Times New Roman" w:hAnsi="Times New Roman"/>
          <w:sz w:val="24"/>
          <w:szCs w:val="24"/>
        </w:rPr>
        <w:lastRenderedPageBreak/>
        <w:t xml:space="preserve">эпизодически, по своему усмотрению, зачастую для того, чтобы сделать жизнь детей в группе увлекательнее, разнообразнее. </w:t>
      </w:r>
    </w:p>
    <w:p w:rsidR="00F60788" w:rsidRPr="00F60788" w:rsidRDefault="00F60788" w:rsidP="00F60788">
      <w:pPr>
        <w:pStyle w:val="a8"/>
        <w:jc w:val="both"/>
        <w:rPr>
          <w:rFonts w:ascii="Times New Roman" w:hAnsi="Times New Roman"/>
          <w:sz w:val="24"/>
          <w:szCs w:val="24"/>
        </w:rPr>
      </w:pPr>
      <w:r w:rsidRPr="00F60788">
        <w:rPr>
          <w:rFonts w:ascii="Times New Roman" w:hAnsi="Times New Roman"/>
          <w:sz w:val="24"/>
          <w:szCs w:val="24"/>
        </w:rPr>
        <w:tab/>
        <w:t>Дошкольная педагогика ищет сегодня пути развития детей в сугубо детских видах деятельности в противовес обучению школьного типа. Именно игра и должна преимущественно использоваться педагогами. Театрализованная деятельность является разновидностью игры.</w:t>
      </w:r>
    </w:p>
    <w:p w:rsidR="00F60788" w:rsidRPr="00F60788" w:rsidRDefault="00F60788" w:rsidP="00F60788">
      <w:pPr>
        <w:pStyle w:val="a8"/>
        <w:jc w:val="both"/>
        <w:rPr>
          <w:rFonts w:ascii="Times New Roman" w:hAnsi="Times New Roman"/>
          <w:sz w:val="24"/>
          <w:szCs w:val="24"/>
        </w:rPr>
      </w:pPr>
    </w:p>
    <w:p w:rsidR="00F60788" w:rsidRPr="00F60788" w:rsidRDefault="00F60788" w:rsidP="00F60788">
      <w:pPr>
        <w:pStyle w:val="a8"/>
        <w:jc w:val="both"/>
        <w:rPr>
          <w:rFonts w:ascii="Times New Roman" w:hAnsi="Times New Roman"/>
          <w:sz w:val="24"/>
          <w:szCs w:val="24"/>
        </w:rPr>
      </w:pPr>
      <w:r w:rsidRPr="00F60788">
        <w:rPr>
          <w:rFonts w:ascii="Times New Roman" w:hAnsi="Times New Roman"/>
          <w:sz w:val="24"/>
          <w:szCs w:val="24"/>
        </w:rPr>
        <w:tab/>
        <w:t>Используя театрализованную деятельность в системе обучения детей в ДОУ, педагоги могут решать комплекс взаимосвязанных задач:</w:t>
      </w:r>
    </w:p>
    <w:p w:rsidR="00F60788" w:rsidRPr="00F60788" w:rsidRDefault="00F60788" w:rsidP="00F60788">
      <w:pPr>
        <w:pStyle w:val="a8"/>
        <w:jc w:val="both"/>
        <w:rPr>
          <w:rFonts w:ascii="Times New Roman" w:hAnsi="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049"/>
        <w:gridCol w:w="1935"/>
        <w:gridCol w:w="2603"/>
        <w:gridCol w:w="2007"/>
      </w:tblGrid>
      <w:tr w:rsidR="00F60788" w:rsidRPr="00F60788" w:rsidTr="00FF0CD4">
        <w:tc>
          <w:tcPr>
            <w:tcW w:w="1872" w:type="dxa"/>
          </w:tcPr>
          <w:p w:rsidR="00F60788" w:rsidRPr="00F60788" w:rsidRDefault="00F60788" w:rsidP="00FF0CD4">
            <w:pPr>
              <w:pStyle w:val="a8"/>
              <w:jc w:val="center"/>
              <w:rPr>
                <w:rFonts w:ascii="Times New Roman" w:hAnsi="Times New Roman"/>
                <w:b/>
                <w:sz w:val="24"/>
                <w:szCs w:val="24"/>
              </w:rPr>
            </w:pPr>
            <w:r w:rsidRPr="00F60788">
              <w:rPr>
                <w:rFonts w:ascii="Times New Roman" w:hAnsi="Times New Roman"/>
                <w:b/>
                <w:sz w:val="24"/>
                <w:szCs w:val="24"/>
              </w:rPr>
              <w:t>Познавательное развитие</w:t>
            </w:r>
          </w:p>
        </w:tc>
        <w:tc>
          <w:tcPr>
            <w:tcW w:w="1837" w:type="dxa"/>
          </w:tcPr>
          <w:p w:rsidR="00F60788" w:rsidRPr="00F60788" w:rsidRDefault="00F60788" w:rsidP="00FF0CD4">
            <w:pPr>
              <w:pStyle w:val="a8"/>
              <w:jc w:val="center"/>
              <w:rPr>
                <w:rFonts w:ascii="Times New Roman" w:hAnsi="Times New Roman"/>
                <w:b/>
                <w:sz w:val="24"/>
                <w:szCs w:val="24"/>
              </w:rPr>
            </w:pPr>
            <w:r w:rsidRPr="00F60788">
              <w:rPr>
                <w:rFonts w:ascii="Times New Roman" w:hAnsi="Times New Roman"/>
                <w:b/>
                <w:sz w:val="24"/>
                <w:szCs w:val="24"/>
              </w:rPr>
              <w:t>Социальное развитие</w:t>
            </w:r>
          </w:p>
        </w:tc>
        <w:tc>
          <w:tcPr>
            <w:tcW w:w="1736" w:type="dxa"/>
          </w:tcPr>
          <w:p w:rsidR="00F60788" w:rsidRPr="00F60788" w:rsidRDefault="00F60788" w:rsidP="00FF0CD4">
            <w:pPr>
              <w:pStyle w:val="a8"/>
              <w:jc w:val="center"/>
              <w:rPr>
                <w:rFonts w:ascii="Times New Roman" w:hAnsi="Times New Roman"/>
                <w:b/>
                <w:sz w:val="24"/>
                <w:szCs w:val="24"/>
              </w:rPr>
            </w:pPr>
            <w:r w:rsidRPr="00F60788">
              <w:rPr>
                <w:rFonts w:ascii="Times New Roman" w:hAnsi="Times New Roman"/>
                <w:b/>
                <w:sz w:val="24"/>
                <w:szCs w:val="24"/>
              </w:rPr>
              <w:t>Речевое развитие</w:t>
            </w:r>
          </w:p>
        </w:tc>
        <w:tc>
          <w:tcPr>
            <w:tcW w:w="2327" w:type="dxa"/>
          </w:tcPr>
          <w:p w:rsidR="00F60788" w:rsidRPr="00F60788" w:rsidRDefault="00F60788" w:rsidP="00FF0CD4">
            <w:pPr>
              <w:pStyle w:val="a8"/>
              <w:jc w:val="center"/>
              <w:rPr>
                <w:rFonts w:ascii="Times New Roman" w:hAnsi="Times New Roman"/>
                <w:b/>
                <w:sz w:val="24"/>
                <w:szCs w:val="24"/>
              </w:rPr>
            </w:pPr>
            <w:r w:rsidRPr="00F60788">
              <w:rPr>
                <w:rFonts w:ascii="Times New Roman" w:hAnsi="Times New Roman"/>
                <w:b/>
                <w:sz w:val="24"/>
                <w:szCs w:val="24"/>
              </w:rPr>
              <w:t>Эстетическое развитие</w:t>
            </w:r>
          </w:p>
        </w:tc>
        <w:tc>
          <w:tcPr>
            <w:tcW w:w="1975" w:type="dxa"/>
          </w:tcPr>
          <w:p w:rsidR="00F60788" w:rsidRPr="00F60788" w:rsidRDefault="00F60788" w:rsidP="00FF0CD4">
            <w:pPr>
              <w:pStyle w:val="a8"/>
              <w:jc w:val="center"/>
              <w:rPr>
                <w:rFonts w:ascii="Times New Roman" w:hAnsi="Times New Roman"/>
                <w:b/>
                <w:sz w:val="24"/>
                <w:szCs w:val="24"/>
              </w:rPr>
            </w:pPr>
            <w:r w:rsidRPr="00F60788">
              <w:rPr>
                <w:rFonts w:ascii="Times New Roman" w:hAnsi="Times New Roman"/>
                <w:b/>
                <w:sz w:val="24"/>
                <w:szCs w:val="24"/>
              </w:rPr>
              <w:t>Развитие движений</w:t>
            </w:r>
          </w:p>
        </w:tc>
      </w:tr>
      <w:tr w:rsidR="00F60788" w:rsidRPr="00F60788" w:rsidTr="00FF0CD4">
        <w:tc>
          <w:tcPr>
            <w:tcW w:w="1872" w:type="dxa"/>
          </w:tcPr>
          <w:p w:rsidR="00F60788" w:rsidRPr="00F60788" w:rsidRDefault="00F60788" w:rsidP="00FF0CD4">
            <w:pPr>
              <w:pStyle w:val="a8"/>
              <w:jc w:val="both"/>
              <w:rPr>
                <w:rFonts w:ascii="Times New Roman" w:hAnsi="Times New Roman"/>
                <w:sz w:val="24"/>
                <w:szCs w:val="24"/>
              </w:rPr>
            </w:pPr>
            <w:r w:rsidRPr="00F60788">
              <w:rPr>
                <w:rFonts w:ascii="Times New Roman" w:hAnsi="Times New Roman"/>
                <w:sz w:val="24"/>
                <w:szCs w:val="24"/>
              </w:rPr>
              <w:t>- развитие разносторонних представлений о действительности (разные виды театра, профессии людей, создающих спектакль);</w:t>
            </w:r>
          </w:p>
          <w:p w:rsidR="00F60788" w:rsidRPr="00F60788" w:rsidRDefault="00F60788" w:rsidP="00FF0CD4">
            <w:pPr>
              <w:pStyle w:val="a8"/>
              <w:jc w:val="both"/>
              <w:rPr>
                <w:rFonts w:ascii="Times New Roman" w:hAnsi="Times New Roman"/>
                <w:sz w:val="24"/>
                <w:szCs w:val="24"/>
              </w:rPr>
            </w:pPr>
            <w:r w:rsidRPr="00F60788">
              <w:rPr>
                <w:rFonts w:ascii="Times New Roman" w:hAnsi="Times New Roman"/>
                <w:sz w:val="24"/>
                <w:szCs w:val="24"/>
              </w:rPr>
              <w:t>- наблюдение за явлениями природы, поведением животных (для передачи символическими средствами в игре–драматизации);</w:t>
            </w:r>
          </w:p>
          <w:p w:rsidR="00F60788" w:rsidRPr="00F60788" w:rsidRDefault="00F60788" w:rsidP="00FF0CD4">
            <w:pPr>
              <w:pStyle w:val="a8"/>
              <w:jc w:val="both"/>
              <w:rPr>
                <w:rFonts w:ascii="Times New Roman" w:hAnsi="Times New Roman"/>
                <w:sz w:val="24"/>
                <w:szCs w:val="24"/>
              </w:rPr>
            </w:pPr>
            <w:r w:rsidRPr="00F60788">
              <w:rPr>
                <w:rFonts w:ascii="Times New Roman" w:hAnsi="Times New Roman"/>
                <w:sz w:val="24"/>
                <w:szCs w:val="24"/>
              </w:rPr>
              <w:t>- обеспечение взаимосвязи конструирования с театрализованной игрой для развития динамических пространственных представлений;</w:t>
            </w:r>
          </w:p>
          <w:p w:rsidR="00F60788" w:rsidRPr="00F60788" w:rsidRDefault="00F60788" w:rsidP="00FF0CD4">
            <w:pPr>
              <w:pStyle w:val="a8"/>
              <w:jc w:val="both"/>
              <w:rPr>
                <w:rFonts w:ascii="Times New Roman" w:hAnsi="Times New Roman"/>
                <w:sz w:val="24"/>
                <w:szCs w:val="24"/>
              </w:rPr>
            </w:pPr>
            <w:r w:rsidRPr="00F60788">
              <w:rPr>
                <w:rFonts w:ascii="Times New Roman" w:hAnsi="Times New Roman"/>
                <w:sz w:val="24"/>
                <w:szCs w:val="24"/>
              </w:rPr>
              <w:t>- развитие памяти, обучение умению планировать свои действия для достижения результата.</w:t>
            </w:r>
          </w:p>
          <w:p w:rsidR="00F60788" w:rsidRPr="00F60788" w:rsidRDefault="00F60788" w:rsidP="00FF0CD4">
            <w:pPr>
              <w:pStyle w:val="a8"/>
              <w:jc w:val="both"/>
              <w:rPr>
                <w:rFonts w:ascii="Times New Roman" w:hAnsi="Times New Roman"/>
                <w:sz w:val="24"/>
                <w:szCs w:val="24"/>
              </w:rPr>
            </w:pPr>
          </w:p>
        </w:tc>
        <w:tc>
          <w:tcPr>
            <w:tcW w:w="1837" w:type="dxa"/>
          </w:tcPr>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 xml:space="preserve"> - формирование положительных взаимоотношений между детьми в процессе совместной деятельности;</w:t>
            </w:r>
          </w:p>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 воспитание культуры познания взрослых и детей (эмоциональные состояния, личностные качества, оценка поступков и пр.);</w:t>
            </w:r>
          </w:p>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 воспитание у ребенка уважения к себе, сознательного отношения к своей деятельности;</w:t>
            </w:r>
          </w:p>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 развитие эмоций;</w:t>
            </w:r>
          </w:p>
          <w:p w:rsidR="00F60788" w:rsidRPr="00F60788" w:rsidRDefault="00F60788" w:rsidP="00FF0CD4">
            <w:pPr>
              <w:pStyle w:val="a8"/>
              <w:jc w:val="both"/>
              <w:rPr>
                <w:rFonts w:ascii="Times New Roman" w:hAnsi="Times New Roman"/>
                <w:sz w:val="24"/>
                <w:szCs w:val="24"/>
              </w:rPr>
            </w:pPr>
            <w:r w:rsidRPr="00F60788">
              <w:rPr>
                <w:rFonts w:ascii="Times New Roman" w:hAnsi="Times New Roman"/>
                <w:sz w:val="24"/>
                <w:szCs w:val="24"/>
              </w:rPr>
              <w:t>- воспитание этически ценных способов общения в соответствии с нормами и правилами жизни в обществе.</w:t>
            </w:r>
          </w:p>
          <w:p w:rsidR="00F60788" w:rsidRPr="00F60788" w:rsidRDefault="00F60788" w:rsidP="00FF0CD4">
            <w:pPr>
              <w:pStyle w:val="a8"/>
              <w:jc w:val="both"/>
              <w:rPr>
                <w:rFonts w:ascii="Times New Roman" w:hAnsi="Times New Roman"/>
                <w:sz w:val="24"/>
                <w:szCs w:val="24"/>
              </w:rPr>
            </w:pPr>
          </w:p>
        </w:tc>
        <w:tc>
          <w:tcPr>
            <w:tcW w:w="1736" w:type="dxa"/>
          </w:tcPr>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 содействие развитию монологической и диалогической речи;</w:t>
            </w:r>
          </w:p>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 обогащение словаря: образных выражений, сравнений, эпитетов, синонимов, антонимов и пр.;</w:t>
            </w:r>
          </w:p>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 xml:space="preserve">- 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 </w:t>
            </w:r>
          </w:p>
        </w:tc>
        <w:tc>
          <w:tcPr>
            <w:tcW w:w="2327" w:type="dxa"/>
          </w:tcPr>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 приобщение к высокохудожественной литературе;</w:t>
            </w:r>
          </w:p>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 развитие воображения;</w:t>
            </w:r>
          </w:p>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 приобщение к совместной дизайн-деятельности по моделированию элементов костюма, декораций, атрибутов;</w:t>
            </w:r>
          </w:p>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 создание выразительного художественного образа;</w:t>
            </w:r>
          </w:p>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Организация коллективной работы при создании многофигурных сюжетных композиций;</w:t>
            </w:r>
          </w:p>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 обучение самостоятельному нахождению приемов изображения, материалов.</w:t>
            </w:r>
          </w:p>
        </w:tc>
        <w:tc>
          <w:tcPr>
            <w:tcW w:w="1975" w:type="dxa"/>
          </w:tcPr>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 согласование действий и сопровождающей</w:t>
            </w:r>
          </w:p>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их речи;</w:t>
            </w:r>
          </w:p>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 умение воплощать в творческом движении настроение, характер и процесс развития образа;</w:t>
            </w:r>
          </w:p>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 выразительность исполнения основных видов движений.</w:t>
            </w:r>
          </w:p>
          <w:p w:rsidR="00F60788" w:rsidRPr="00F60788" w:rsidRDefault="00F60788" w:rsidP="00FF0CD4">
            <w:pPr>
              <w:pStyle w:val="a8"/>
              <w:rPr>
                <w:rFonts w:ascii="Times New Roman" w:hAnsi="Times New Roman"/>
                <w:sz w:val="24"/>
                <w:szCs w:val="24"/>
              </w:rPr>
            </w:pPr>
          </w:p>
        </w:tc>
      </w:tr>
    </w:tbl>
    <w:p w:rsidR="00F60788" w:rsidRPr="00F60788" w:rsidRDefault="00F60788" w:rsidP="00F60788">
      <w:pPr>
        <w:pStyle w:val="a8"/>
        <w:jc w:val="both"/>
        <w:rPr>
          <w:rFonts w:ascii="Times New Roman" w:hAnsi="Times New Roman"/>
          <w:sz w:val="24"/>
          <w:szCs w:val="24"/>
        </w:rPr>
      </w:pPr>
    </w:p>
    <w:p w:rsidR="00F60788" w:rsidRPr="00F60788" w:rsidRDefault="00F60788" w:rsidP="00F60788">
      <w:pPr>
        <w:pStyle w:val="a8"/>
        <w:jc w:val="both"/>
        <w:rPr>
          <w:rFonts w:ascii="Times New Roman" w:hAnsi="Times New Roman"/>
          <w:b/>
          <w:sz w:val="24"/>
          <w:szCs w:val="24"/>
        </w:rPr>
      </w:pPr>
      <w:r w:rsidRPr="00F60788">
        <w:rPr>
          <w:rFonts w:ascii="Times New Roman" w:hAnsi="Times New Roman"/>
          <w:sz w:val="24"/>
          <w:szCs w:val="24"/>
        </w:rPr>
        <w:tab/>
        <w:t xml:space="preserve">Театральная деятельность представлена в ДОУ </w:t>
      </w:r>
      <w:r w:rsidRPr="00F60788">
        <w:rPr>
          <w:rFonts w:ascii="Times New Roman" w:hAnsi="Times New Roman"/>
          <w:b/>
          <w:sz w:val="24"/>
          <w:szCs w:val="24"/>
        </w:rPr>
        <w:t>кукольным театром</w:t>
      </w:r>
      <w:r w:rsidRPr="00F60788">
        <w:rPr>
          <w:rFonts w:ascii="Times New Roman" w:hAnsi="Times New Roman"/>
          <w:sz w:val="24"/>
          <w:szCs w:val="24"/>
        </w:rPr>
        <w:t xml:space="preserve"> и </w:t>
      </w:r>
      <w:r w:rsidRPr="00F60788">
        <w:rPr>
          <w:rFonts w:ascii="Times New Roman" w:hAnsi="Times New Roman"/>
          <w:b/>
          <w:sz w:val="24"/>
          <w:szCs w:val="24"/>
        </w:rPr>
        <w:t>театрализованными играми</w:t>
      </w:r>
      <w:r w:rsidRPr="00F60788">
        <w:rPr>
          <w:rFonts w:ascii="Times New Roman" w:hAnsi="Times New Roman"/>
          <w:sz w:val="24"/>
          <w:szCs w:val="24"/>
        </w:rPr>
        <w:t xml:space="preserve">, которые делятся на две группы: </w:t>
      </w:r>
      <w:r w:rsidRPr="00F60788">
        <w:rPr>
          <w:rFonts w:ascii="Times New Roman" w:hAnsi="Times New Roman"/>
          <w:b/>
          <w:sz w:val="24"/>
          <w:szCs w:val="24"/>
        </w:rPr>
        <w:t>режиссерские игры и игры-драматизации.</w:t>
      </w:r>
    </w:p>
    <w:p w:rsidR="00F60788" w:rsidRPr="00F60788" w:rsidRDefault="00F60788" w:rsidP="00F60788">
      <w:pPr>
        <w:pStyle w:val="a8"/>
        <w:jc w:val="both"/>
        <w:rPr>
          <w:rFonts w:ascii="Times New Roman" w:hAnsi="Times New Roman"/>
          <w:sz w:val="24"/>
          <w:szCs w:val="24"/>
        </w:rPr>
      </w:pPr>
      <w:r w:rsidRPr="00F60788">
        <w:rPr>
          <w:rFonts w:ascii="Times New Roman" w:hAnsi="Times New Roman"/>
          <w:sz w:val="24"/>
          <w:szCs w:val="24"/>
        </w:rPr>
        <w:tab/>
      </w:r>
    </w:p>
    <w:p w:rsidR="00F60788" w:rsidRPr="00F60788" w:rsidRDefault="00F60788" w:rsidP="00F60788">
      <w:pPr>
        <w:pStyle w:val="a8"/>
        <w:ind w:firstLine="708"/>
        <w:jc w:val="both"/>
        <w:rPr>
          <w:rFonts w:ascii="Times New Roman" w:hAnsi="Times New Roman"/>
          <w:sz w:val="24"/>
          <w:szCs w:val="24"/>
        </w:rPr>
      </w:pPr>
      <w:r w:rsidRPr="00F60788">
        <w:rPr>
          <w:rFonts w:ascii="Times New Roman" w:hAnsi="Times New Roman"/>
          <w:b/>
          <w:sz w:val="24"/>
          <w:szCs w:val="24"/>
        </w:rPr>
        <w:t>Для организации</w:t>
      </w:r>
      <w:r w:rsidRPr="00F60788">
        <w:rPr>
          <w:rFonts w:ascii="Times New Roman" w:hAnsi="Times New Roman"/>
          <w:sz w:val="24"/>
          <w:szCs w:val="24"/>
        </w:rPr>
        <w:t xml:space="preserve"> </w:t>
      </w:r>
      <w:r w:rsidRPr="00F60788">
        <w:rPr>
          <w:rFonts w:ascii="Times New Roman" w:hAnsi="Times New Roman"/>
          <w:b/>
          <w:sz w:val="24"/>
          <w:szCs w:val="24"/>
        </w:rPr>
        <w:t>детского театра</w:t>
      </w:r>
      <w:r w:rsidRPr="00F60788">
        <w:rPr>
          <w:rFonts w:ascii="Times New Roman" w:hAnsi="Times New Roman"/>
          <w:sz w:val="24"/>
          <w:szCs w:val="24"/>
        </w:rPr>
        <w:t xml:space="preserve"> нужны куклы различных систем, формирующие у детей определенные умения и навыки, стимулирующие детское творчество (песенное, танцевальное, игровое), побуждающие к импровизации на детских музыкальных инструментах. Из всех видов кукольного театра в детском саду наибольшей популярностью пользуется театр картинок (на </w:t>
      </w:r>
      <w:proofErr w:type="spellStart"/>
      <w:r w:rsidRPr="00F60788">
        <w:rPr>
          <w:rFonts w:ascii="Times New Roman" w:hAnsi="Times New Roman"/>
          <w:sz w:val="24"/>
          <w:szCs w:val="24"/>
        </w:rPr>
        <w:t>фл</w:t>
      </w:r>
      <w:bookmarkStart w:id="0" w:name="_GoBack"/>
      <w:bookmarkEnd w:id="0"/>
      <w:r w:rsidRPr="00F60788">
        <w:rPr>
          <w:rFonts w:ascii="Times New Roman" w:hAnsi="Times New Roman"/>
          <w:sz w:val="24"/>
          <w:szCs w:val="24"/>
        </w:rPr>
        <w:t>анелеграфе</w:t>
      </w:r>
      <w:proofErr w:type="spellEnd"/>
      <w:r w:rsidRPr="00F60788">
        <w:rPr>
          <w:rFonts w:ascii="Times New Roman" w:hAnsi="Times New Roman"/>
          <w:sz w:val="24"/>
          <w:szCs w:val="24"/>
        </w:rPr>
        <w:t xml:space="preserve">, картоне, столе). Театр игрушек и петрушек тоже вызывает интерес. </w:t>
      </w:r>
    </w:p>
    <w:p w:rsidR="00F60788" w:rsidRPr="00F60788" w:rsidRDefault="00F60788" w:rsidP="00F60788">
      <w:pPr>
        <w:pStyle w:val="a8"/>
        <w:ind w:firstLine="708"/>
        <w:jc w:val="both"/>
        <w:rPr>
          <w:rFonts w:ascii="Times New Roman" w:hAnsi="Times New Roman"/>
          <w:sz w:val="24"/>
          <w:szCs w:val="24"/>
        </w:rPr>
      </w:pPr>
      <w:r w:rsidRPr="00F60788">
        <w:rPr>
          <w:rFonts w:ascii="Times New Roman" w:hAnsi="Times New Roman"/>
          <w:sz w:val="24"/>
          <w:szCs w:val="24"/>
        </w:rPr>
        <w:t>По способу управления театральные куклы делятся на два основных вида – верховые и напольные. К верховым относятся те, которыми кукловод управляет из-за ширмы. В свою очередь, они бывают перчаточными и тростевыми.</w:t>
      </w:r>
    </w:p>
    <w:p w:rsidR="00F60788" w:rsidRPr="00F60788" w:rsidRDefault="00F60788" w:rsidP="00F60788">
      <w:pPr>
        <w:pStyle w:val="a8"/>
        <w:ind w:firstLine="708"/>
        <w:jc w:val="both"/>
        <w:rPr>
          <w:rFonts w:ascii="Times New Roman" w:hAnsi="Times New Roman"/>
          <w:sz w:val="24"/>
          <w:szCs w:val="24"/>
        </w:rPr>
      </w:pPr>
      <w:r w:rsidRPr="00F60788">
        <w:rPr>
          <w:rFonts w:ascii="Times New Roman" w:hAnsi="Times New Roman"/>
          <w:sz w:val="24"/>
          <w:szCs w:val="24"/>
        </w:rPr>
        <w:t>Напольные куклы «работают» на полу, кукловод управляет ими на глазах у зрителей. К напольным относятся марионетки и большие куклы.</w:t>
      </w:r>
    </w:p>
    <w:p w:rsidR="00F60788" w:rsidRPr="00F60788" w:rsidRDefault="00F60788" w:rsidP="00F60788">
      <w:pPr>
        <w:pStyle w:val="a8"/>
        <w:ind w:firstLine="708"/>
        <w:jc w:val="both"/>
        <w:rPr>
          <w:rFonts w:ascii="Times New Roman" w:hAnsi="Times New Roman"/>
          <w:b/>
          <w:sz w:val="24"/>
          <w:szCs w:val="24"/>
        </w:rPr>
      </w:pPr>
      <w:r w:rsidRPr="00F60788">
        <w:rPr>
          <w:rFonts w:ascii="Times New Roman" w:hAnsi="Times New Roman"/>
          <w:b/>
          <w:i/>
          <w:sz w:val="24"/>
          <w:szCs w:val="24"/>
        </w:rPr>
        <w:t>К режиссерским играм</w:t>
      </w:r>
      <w:r w:rsidRPr="00F60788">
        <w:rPr>
          <w:rFonts w:ascii="Times New Roman" w:hAnsi="Times New Roman"/>
          <w:sz w:val="24"/>
          <w:szCs w:val="24"/>
        </w:rPr>
        <w:t xml:space="preserve"> в ДОУ относятся настольные театрализованные игры:  </w:t>
      </w:r>
      <w:r w:rsidRPr="00F60788">
        <w:rPr>
          <w:rFonts w:ascii="Times New Roman" w:hAnsi="Times New Roman"/>
          <w:b/>
          <w:sz w:val="24"/>
          <w:szCs w:val="24"/>
        </w:rPr>
        <w:t xml:space="preserve">настольный театр игрушек, настольный театр картинок, теневой театр, театр на </w:t>
      </w:r>
      <w:proofErr w:type="spellStart"/>
      <w:r w:rsidRPr="00F60788">
        <w:rPr>
          <w:rFonts w:ascii="Times New Roman" w:hAnsi="Times New Roman"/>
          <w:b/>
          <w:sz w:val="24"/>
          <w:szCs w:val="24"/>
        </w:rPr>
        <w:t>фланелеграфе</w:t>
      </w:r>
      <w:proofErr w:type="spellEnd"/>
      <w:r w:rsidRPr="00F60788">
        <w:rPr>
          <w:rFonts w:ascii="Times New Roman" w:hAnsi="Times New Roman"/>
          <w:b/>
          <w:sz w:val="24"/>
          <w:szCs w:val="24"/>
        </w:rPr>
        <w:t xml:space="preserve">. </w:t>
      </w:r>
    </w:p>
    <w:p w:rsidR="00F60788" w:rsidRPr="00F60788" w:rsidRDefault="00F60788" w:rsidP="00F60788">
      <w:pPr>
        <w:pStyle w:val="a8"/>
        <w:jc w:val="both"/>
        <w:rPr>
          <w:rFonts w:ascii="Times New Roman" w:hAnsi="Times New Roman"/>
          <w:sz w:val="24"/>
          <w:szCs w:val="24"/>
        </w:rPr>
      </w:pPr>
      <w:r w:rsidRPr="00F60788">
        <w:rPr>
          <w:rFonts w:ascii="Times New Roman" w:hAnsi="Times New Roman"/>
          <w:sz w:val="24"/>
          <w:szCs w:val="24"/>
        </w:rPr>
        <w:tab/>
        <w:t>Тут ребенок или взрослый сам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 Пантомима ребенка ограничена. Ведь он действует неподвижной или малоподвижной фигурой, игрушкой.</w:t>
      </w:r>
    </w:p>
    <w:p w:rsidR="00F60788" w:rsidRPr="00F60788" w:rsidRDefault="00F60788" w:rsidP="00F60788">
      <w:pPr>
        <w:pStyle w:val="a8"/>
        <w:jc w:val="both"/>
        <w:rPr>
          <w:rFonts w:ascii="Times New Roman" w:hAnsi="Times New Roman"/>
          <w:sz w:val="24"/>
          <w:szCs w:val="24"/>
        </w:rPr>
      </w:pPr>
      <w:r w:rsidRPr="00F60788">
        <w:rPr>
          <w:rFonts w:ascii="Times New Roman" w:hAnsi="Times New Roman"/>
          <w:sz w:val="24"/>
          <w:szCs w:val="24"/>
        </w:rPr>
        <w:tab/>
      </w:r>
      <w:r w:rsidRPr="00F60788">
        <w:rPr>
          <w:rFonts w:ascii="Times New Roman" w:hAnsi="Times New Roman"/>
          <w:b/>
          <w:i/>
          <w:sz w:val="24"/>
          <w:szCs w:val="24"/>
        </w:rPr>
        <w:t>Игры-драматизации</w:t>
      </w:r>
      <w:r w:rsidRPr="00F60788">
        <w:rPr>
          <w:rFonts w:ascii="Times New Roman" w:hAnsi="Times New Roman"/>
          <w:i/>
          <w:sz w:val="24"/>
          <w:szCs w:val="24"/>
        </w:rPr>
        <w:t xml:space="preserve"> </w:t>
      </w:r>
      <w:r w:rsidRPr="00F60788">
        <w:rPr>
          <w:rFonts w:ascii="Times New Roman" w:hAnsi="Times New Roman"/>
          <w:sz w:val="24"/>
          <w:szCs w:val="24"/>
        </w:rPr>
        <w:t>основаны на собственных действиях исполнителя роли, который при этом может использовать куклы бибабо или персонажи, надетые на пальцы. Ребенок в этом случае играет сам, преимущественно использует свои средства выразительности: интонацию, мимику, пантомиму. Участвуя в играх-драматизациях, ребенок как бы входит в образ, перевоплощается в него, живет его жизнью.</w:t>
      </w:r>
    </w:p>
    <w:p w:rsidR="00F60788" w:rsidRPr="00F60788" w:rsidRDefault="00F60788" w:rsidP="00F60788">
      <w:pPr>
        <w:pStyle w:val="a8"/>
        <w:jc w:val="both"/>
        <w:rPr>
          <w:rFonts w:ascii="Times New Roman" w:hAnsi="Times New Roman"/>
          <w:sz w:val="24"/>
          <w:szCs w:val="24"/>
        </w:rPr>
      </w:pPr>
      <w:r w:rsidRPr="00F60788">
        <w:rPr>
          <w:rFonts w:ascii="Times New Roman" w:hAnsi="Times New Roman"/>
          <w:sz w:val="24"/>
          <w:szCs w:val="24"/>
        </w:rPr>
        <w:tab/>
      </w:r>
      <w:r w:rsidRPr="00F60788">
        <w:rPr>
          <w:rFonts w:ascii="Times New Roman" w:hAnsi="Times New Roman"/>
          <w:b/>
          <w:sz w:val="24"/>
          <w:szCs w:val="24"/>
          <w:u w:val="single"/>
        </w:rPr>
        <w:t>Игры-драматизации</w:t>
      </w:r>
      <w:r w:rsidRPr="00F60788">
        <w:rPr>
          <w:rFonts w:ascii="Times New Roman" w:hAnsi="Times New Roman"/>
          <w:b/>
          <w:sz w:val="24"/>
          <w:szCs w:val="24"/>
        </w:rPr>
        <w:t xml:space="preserve"> </w:t>
      </w:r>
      <w:r w:rsidRPr="00F60788">
        <w:rPr>
          <w:rFonts w:ascii="Times New Roman" w:hAnsi="Times New Roman"/>
          <w:b/>
          <w:sz w:val="24"/>
          <w:szCs w:val="24"/>
          <w:u w:val="single"/>
        </w:rPr>
        <w:t>с пальчиками</w:t>
      </w:r>
      <w:r w:rsidRPr="00F60788">
        <w:rPr>
          <w:rFonts w:ascii="Times New Roman" w:hAnsi="Times New Roman"/>
          <w:sz w:val="24"/>
          <w:szCs w:val="24"/>
        </w:rPr>
        <w:t xml:space="preserve">  - атрибуты ребенок надевает на пальцы, но, как и в драматизации, сам действует за персонажа. (Например, сказки «Репка», Коза и семеро козлят», «Гуси-лебеди». Показ таких сказок могут показывать двое, трое детей, которые располагаются за ширмой).</w:t>
      </w:r>
    </w:p>
    <w:p w:rsidR="00F60788" w:rsidRPr="00F60788" w:rsidRDefault="00F60788" w:rsidP="00F60788">
      <w:pPr>
        <w:pStyle w:val="a8"/>
        <w:jc w:val="both"/>
        <w:rPr>
          <w:rFonts w:ascii="Times New Roman" w:hAnsi="Times New Roman"/>
          <w:sz w:val="24"/>
          <w:szCs w:val="24"/>
        </w:rPr>
      </w:pPr>
      <w:r w:rsidRPr="00F60788">
        <w:rPr>
          <w:rFonts w:ascii="Times New Roman" w:hAnsi="Times New Roman"/>
          <w:sz w:val="24"/>
          <w:szCs w:val="24"/>
        </w:rPr>
        <w:tab/>
      </w:r>
      <w:r w:rsidRPr="00F60788">
        <w:rPr>
          <w:rFonts w:ascii="Times New Roman" w:hAnsi="Times New Roman"/>
          <w:b/>
          <w:sz w:val="24"/>
          <w:szCs w:val="24"/>
          <w:u w:val="single"/>
        </w:rPr>
        <w:t>Игры-драматизации с куклами бибабо</w:t>
      </w:r>
      <w:r w:rsidRPr="00F60788">
        <w:rPr>
          <w:rFonts w:ascii="Times New Roman" w:hAnsi="Times New Roman"/>
          <w:sz w:val="24"/>
          <w:szCs w:val="24"/>
          <w:u w:val="single"/>
        </w:rPr>
        <w:t xml:space="preserve"> – </w:t>
      </w:r>
      <w:r w:rsidRPr="00F60788">
        <w:rPr>
          <w:rFonts w:ascii="Times New Roman" w:hAnsi="Times New Roman"/>
          <w:sz w:val="24"/>
          <w:szCs w:val="24"/>
        </w:rPr>
        <w:t>в этих играх на пальцы руки надевают куклу. Движения ее головы, рук, туловища осуществляются с помощью движений пальцев, кисти руки.</w:t>
      </w:r>
    </w:p>
    <w:p w:rsidR="00F60788" w:rsidRPr="00F60788" w:rsidRDefault="00F60788" w:rsidP="00F60788">
      <w:pPr>
        <w:pStyle w:val="a8"/>
        <w:jc w:val="both"/>
        <w:rPr>
          <w:rFonts w:ascii="Times New Roman" w:hAnsi="Times New Roman"/>
          <w:sz w:val="24"/>
          <w:szCs w:val="24"/>
        </w:rPr>
      </w:pPr>
      <w:r w:rsidRPr="00F60788">
        <w:rPr>
          <w:rFonts w:ascii="Times New Roman" w:hAnsi="Times New Roman"/>
          <w:sz w:val="24"/>
          <w:szCs w:val="24"/>
        </w:rPr>
        <w:tab/>
      </w:r>
      <w:r w:rsidRPr="00F60788">
        <w:rPr>
          <w:rFonts w:ascii="Times New Roman" w:hAnsi="Times New Roman"/>
          <w:b/>
          <w:sz w:val="24"/>
          <w:szCs w:val="24"/>
          <w:u w:val="single"/>
        </w:rPr>
        <w:t xml:space="preserve">Импровизация </w:t>
      </w:r>
      <w:r w:rsidRPr="00F60788">
        <w:rPr>
          <w:rFonts w:ascii="Times New Roman" w:hAnsi="Times New Roman"/>
          <w:sz w:val="24"/>
          <w:szCs w:val="24"/>
          <w:u w:val="single"/>
        </w:rPr>
        <w:t xml:space="preserve">– </w:t>
      </w:r>
      <w:r w:rsidRPr="00F60788">
        <w:rPr>
          <w:rFonts w:ascii="Times New Roman" w:hAnsi="Times New Roman"/>
          <w:sz w:val="24"/>
          <w:szCs w:val="24"/>
        </w:rPr>
        <w:t>разыгрывание темы, сюжета без предварительной подготовки, очень сложная, но и интересная игра.</w:t>
      </w:r>
    </w:p>
    <w:p w:rsidR="00F60788" w:rsidRPr="00F60788" w:rsidRDefault="00F60788" w:rsidP="00F60788">
      <w:pPr>
        <w:pStyle w:val="a8"/>
        <w:jc w:val="both"/>
        <w:rPr>
          <w:rFonts w:ascii="Times New Roman" w:hAnsi="Times New Roman"/>
          <w:i/>
          <w:sz w:val="24"/>
          <w:szCs w:val="24"/>
        </w:rPr>
      </w:pPr>
      <w:r w:rsidRPr="00F60788">
        <w:rPr>
          <w:rFonts w:ascii="Times New Roman" w:hAnsi="Times New Roman"/>
          <w:sz w:val="24"/>
          <w:szCs w:val="24"/>
        </w:rPr>
        <w:tab/>
        <w:t xml:space="preserve">Театрализованные игры как разновидность сюжетно-ролевых игр сохраняют их типичные признаки: содержание, творческий замысел, роль, сюжет, ролевые и организованные действия и отношения. </w:t>
      </w:r>
      <w:r w:rsidRPr="00F60788">
        <w:rPr>
          <w:rFonts w:ascii="Times New Roman" w:hAnsi="Times New Roman"/>
          <w:i/>
          <w:sz w:val="24"/>
          <w:szCs w:val="24"/>
        </w:rPr>
        <w:t>Отличие театрализованных игр от сюжетно-</w:t>
      </w:r>
      <w:proofErr w:type="gramStart"/>
      <w:r w:rsidRPr="00F60788">
        <w:rPr>
          <w:rFonts w:ascii="Times New Roman" w:hAnsi="Times New Roman"/>
          <w:i/>
          <w:sz w:val="24"/>
          <w:szCs w:val="24"/>
        </w:rPr>
        <w:t>ролевых  заключается</w:t>
      </w:r>
      <w:proofErr w:type="gramEnd"/>
      <w:r w:rsidRPr="00F60788">
        <w:rPr>
          <w:rFonts w:ascii="Times New Roman" w:hAnsi="Times New Roman"/>
          <w:i/>
          <w:sz w:val="24"/>
          <w:szCs w:val="24"/>
        </w:rPr>
        <w:t xml:space="preserve"> в том, что театрализованные игры развиваются по заранее подготовленному сценарию, в основе которого – содержание сказки, стихотворения, рассказа. Готовый сюжет как бы ведет за собой игру.</w:t>
      </w:r>
    </w:p>
    <w:p w:rsidR="00F60788" w:rsidRPr="00F60788" w:rsidRDefault="00F60788" w:rsidP="00F60788">
      <w:pPr>
        <w:pStyle w:val="a8"/>
        <w:jc w:val="both"/>
        <w:rPr>
          <w:rFonts w:ascii="Times New Roman" w:hAnsi="Times New Roman"/>
          <w:i/>
          <w:sz w:val="24"/>
          <w:szCs w:val="24"/>
        </w:rPr>
      </w:pPr>
    </w:p>
    <w:p w:rsidR="00F60788" w:rsidRPr="00F60788" w:rsidRDefault="00F60788" w:rsidP="00F60788">
      <w:pPr>
        <w:pStyle w:val="a8"/>
        <w:jc w:val="center"/>
        <w:rPr>
          <w:rFonts w:ascii="Times New Roman" w:hAnsi="Times New Roman"/>
          <w:b/>
          <w:sz w:val="24"/>
          <w:szCs w:val="24"/>
        </w:rPr>
      </w:pPr>
      <w:r w:rsidRPr="00F60788">
        <w:rPr>
          <w:rFonts w:ascii="Times New Roman" w:hAnsi="Times New Roman"/>
          <w:i/>
          <w:sz w:val="24"/>
          <w:szCs w:val="24"/>
        </w:rPr>
        <w:t xml:space="preserve"> </w:t>
      </w:r>
      <w:r w:rsidRPr="00F60788">
        <w:rPr>
          <w:rFonts w:ascii="Times New Roman" w:hAnsi="Times New Roman"/>
          <w:b/>
          <w:sz w:val="24"/>
          <w:szCs w:val="24"/>
        </w:rPr>
        <w:t>Виды театров для всех возрастных групп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2103"/>
      </w:tblGrid>
      <w:tr w:rsidR="00F60788" w:rsidRPr="00F60788" w:rsidTr="00FF0CD4">
        <w:tc>
          <w:tcPr>
            <w:tcW w:w="1914" w:type="dxa"/>
          </w:tcPr>
          <w:p w:rsidR="00F60788" w:rsidRPr="00F60788" w:rsidRDefault="00F60788" w:rsidP="00FF0CD4">
            <w:pPr>
              <w:pStyle w:val="a8"/>
              <w:jc w:val="center"/>
              <w:rPr>
                <w:rFonts w:ascii="Times New Roman" w:hAnsi="Times New Roman"/>
                <w:sz w:val="24"/>
                <w:szCs w:val="24"/>
              </w:rPr>
            </w:pPr>
            <w:r w:rsidRPr="00F60788">
              <w:rPr>
                <w:rFonts w:ascii="Times New Roman" w:hAnsi="Times New Roman"/>
                <w:sz w:val="24"/>
                <w:szCs w:val="24"/>
              </w:rPr>
              <w:t>1 младшая</w:t>
            </w:r>
          </w:p>
          <w:p w:rsidR="00F60788" w:rsidRPr="00F60788" w:rsidRDefault="00F60788" w:rsidP="00FF0CD4">
            <w:pPr>
              <w:pStyle w:val="a8"/>
              <w:jc w:val="center"/>
              <w:rPr>
                <w:rFonts w:ascii="Times New Roman" w:hAnsi="Times New Roman"/>
                <w:sz w:val="24"/>
                <w:szCs w:val="24"/>
              </w:rPr>
            </w:pPr>
            <w:r w:rsidRPr="00F60788">
              <w:rPr>
                <w:rFonts w:ascii="Times New Roman" w:hAnsi="Times New Roman"/>
                <w:sz w:val="24"/>
                <w:szCs w:val="24"/>
              </w:rPr>
              <w:t>группа</w:t>
            </w:r>
          </w:p>
        </w:tc>
        <w:tc>
          <w:tcPr>
            <w:tcW w:w="1914" w:type="dxa"/>
          </w:tcPr>
          <w:p w:rsidR="00F60788" w:rsidRPr="00F60788" w:rsidRDefault="00F60788" w:rsidP="00FF0CD4">
            <w:pPr>
              <w:pStyle w:val="a8"/>
              <w:jc w:val="center"/>
              <w:rPr>
                <w:rFonts w:ascii="Times New Roman" w:hAnsi="Times New Roman"/>
                <w:sz w:val="24"/>
                <w:szCs w:val="24"/>
              </w:rPr>
            </w:pPr>
            <w:r w:rsidRPr="00F60788">
              <w:rPr>
                <w:rFonts w:ascii="Times New Roman" w:hAnsi="Times New Roman"/>
                <w:sz w:val="24"/>
                <w:szCs w:val="24"/>
              </w:rPr>
              <w:t xml:space="preserve">2 младшая </w:t>
            </w:r>
          </w:p>
          <w:p w:rsidR="00F60788" w:rsidRPr="00F60788" w:rsidRDefault="00F60788" w:rsidP="00FF0CD4">
            <w:pPr>
              <w:pStyle w:val="a8"/>
              <w:jc w:val="center"/>
              <w:rPr>
                <w:rFonts w:ascii="Times New Roman" w:hAnsi="Times New Roman"/>
                <w:sz w:val="24"/>
                <w:szCs w:val="24"/>
              </w:rPr>
            </w:pPr>
            <w:r w:rsidRPr="00F60788">
              <w:rPr>
                <w:rFonts w:ascii="Times New Roman" w:hAnsi="Times New Roman"/>
                <w:sz w:val="24"/>
                <w:szCs w:val="24"/>
              </w:rPr>
              <w:t>группа</w:t>
            </w:r>
          </w:p>
        </w:tc>
        <w:tc>
          <w:tcPr>
            <w:tcW w:w="1914" w:type="dxa"/>
          </w:tcPr>
          <w:p w:rsidR="00F60788" w:rsidRPr="00F60788" w:rsidRDefault="00F60788" w:rsidP="00FF0CD4">
            <w:pPr>
              <w:pStyle w:val="a8"/>
              <w:jc w:val="center"/>
              <w:rPr>
                <w:rFonts w:ascii="Times New Roman" w:hAnsi="Times New Roman"/>
                <w:sz w:val="24"/>
                <w:szCs w:val="24"/>
              </w:rPr>
            </w:pPr>
            <w:r w:rsidRPr="00F60788">
              <w:rPr>
                <w:rFonts w:ascii="Times New Roman" w:hAnsi="Times New Roman"/>
                <w:sz w:val="24"/>
                <w:szCs w:val="24"/>
              </w:rPr>
              <w:t>Средняя</w:t>
            </w:r>
          </w:p>
          <w:p w:rsidR="00F60788" w:rsidRPr="00F60788" w:rsidRDefault="00F60788" w:rsidP="00FF0CD4">
            <w:pPr>
              <w:pStyle w:val="a8"/>
              <w:jc w:val="center"/>
              <w:rPr>
                <w:rFonts w:ascii="Times New Roman" w:hAnsi="Times New Roman"/>
                <w:sz w:val="24"/>
                <w:szCs w:val="24"/>
              </w:rPr>
            </w:pPr>
            <w:r w:rsidRPr="00F60788">
              <w:rPr>
                <w:rFonts w:ascii="Times New Roman" w:hAnsi="Times New Roman"/>
                <w:sz w:val="24"/>
                <w:szCs w:val="24"/>
              </w:rPr>
              <w:t>группа</w:t>
            </w:r>
          </w:p>
        </w:tc>
        <w:tc>
          <w:tcPr>
            <w:tcW w:w="1914" w:type="dxa"/>
          </w:tcPr>
          <w:p w:rsidR="00F60788" w:rsidRPr="00F60788" w:rsidRDefault="00F60788" w:rsidP="00FF0CD4">
            <w:pPr>
              <w:pStyle w:val="a8"/>
              <w:jc w:val="center"/>
              <w:rPr>
                <w:rFonts w:ascii="Times New Roman" w:hAnsi="Times New Roman"/>
                <w:sz w:val="24"/>
                <w:szCs w:val="24"/>
              </w:rPr>
            </w:pPr>
            <w:r w:rsidRPr="00F60788">
              <w:rPr>
                <w:rFonts w:ascii="Times New Roman" w:hAnsi="Times New Roman"/>
                <w:sz w:val="24"/>
                <w:szCs w:val="24"/>
              </w:rPr>
              <w:t xml:space="preserve">Старшая </w:t>
            </w:r>
          </w:p>
          <w:p w:rsidR="00F60788" w:rsidRPr="00F60788" w:rsidRDefault="00F60788" w:rsidP="00FF0CD4">
            <w:pPr>
              <w:pStyle w:val="a8"/>
              <w:jc w:val="center"/>
              <w:rPr>
                <w:rFonts w:ascii="Times New Roman" w:hAnsi="Times New Roman"/>
                <w:sz w:val="24"/>
                <w:szCs w:val="24"/>
              </w:rPr>
            </w:pPr>
            <w:r w:rsidRPr="00F60788">
              <w:rPr>
                <w:rFonts w:ascii="Times New Roman" w:hAnsi="Times New Roman"/>
                <w:sz w:val="24"/>
                <w:szCs w:val="24"/>
              </w:rPr>
              <w:t>группа</w:t>
            </w:r>
          </w:p>
        </w:tc>
        <w:tc>
          <w:tcPr>
            <w:tcW w:w="1915" w:type="dxa"/>
          </w:tcPr>
          <w:p w:rsidR="00F60788" w:rsidRPr="00F60788" w:rsidRDefault="00F60788" w:rsidP="00FF0CD4">
            <w:pPr>
              <w:pStyle w:val="a8"/>
              <w:jc w:val="center"/>
              <w:rPr>
                <w:rFonts w:ascii="Times New Roman" w:hAnsi="Times New Roman"/>
                <w:sz w:val="24"/>
                <w:szCs w:val="24"/>
              </w:rPr>
            </w:pPr>
            <w:r w:rsidRPr="00F60788">
              <w:rPr>
                <w:rFonts w:ascii="Times New Roman" w:hAnsi="Times New Roman"/>
                <w:sz w:val="24"/>
                <w:szCs w:val="24"/>
              </w:rPr>
              <w:t>Подготовительная к школе группа</w:t>
            </w:r>
          </w:p>
        </w:tc>
      </w:tr>
      <w:tr w:rsidR="00F60788" w:rsidRPr="00F60788" w:rsidTr="00FF0CD4">
        <w:tc>
          <w:tcPr>
            <w:tcW w:w="1914" w:type="dxa"/>
          </w:tcPr>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Пальчиковый театр – способствует лучшему управлению движениями собственных пальцев.</w:t>
            </w:r>
          </w:p>
        </w:tc>
        <w:tc>
          <w:tcPr>
            <w:tcW w:w="1914" w:type="dxa"/>
          </w:tcPr>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Театр кукол на столе – способствует владению техникой управления куклами настольного театра (куклы из бумажных конусов, цилиндров, коробочек, игрушки из ткани, меха, поролона и т.д.</w:t>
            </w:r>
          </w:p>
        </w:tc>
        <w:tc>
          <w:tcPr>
            <w:tcW w:w="1914" w:type="dxa"/>
          </w:tcPr>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 xml:space="preserve">Театр ложек, верховые куклы (бибабо, куклы на </w:t>
            </w:r>
            <w:proofErr w:type="spellStart"/>
            <w:r w:rsidRPr="00F60788">
              <w:rPr>
                <w:rFonts w:ascii="Times New Roman" w:hAnsi="Times New Roman"/>
                <w:sz w:val="24"/>
                <w:szCs w:val="24"/>
              </w:rPr>
              <w:t>гапите</w:t>
            </w:r>
            <w:proofErr w:type="spellEnd"/>
            <w:r w:rsidRPr="00F60788">
              <w:rPr>
                <w:rFonts w:ascii="Times New Roman" w:hAnsi="Times New Roman"/>
                <w:sz w:val="24"/>
                <w:szCs w:val="24"/>
              </w:rPr>
              <w:t xml:space="preserve">*) – знакомство детей с театральной ширмой, основами </w:t>
            </w:r>
            <w:proofErr w:type="spellStart"/>
            <w:r w:rsidRPr="00F60788">
              <w:rPr>
                <w:rFonts w:ascii="Times New Roman" w:hAnsi="Times New Roman"/>
                <w:sz w:val="24"/>
                <w:szCs w:val="24"/>
              </w:rPr>
              <w:t>кукловождения</w:t>
            </w:r>
            <w:proofErr w:type="spellEnd"/>
            <w:r w:rsidRPr="00F60788">
              <w:rPr>
                <w:rFonts w:ascii="Times New Roman" w:hAnsi="Times New Roman"/>
                <w:sz w:val="24"/>
                <w:szCs w:val="24"/>
              </w:rPr>
              <w:t>.</w:t>
            </w:r>
          </w:p>
        </w:tc>
        <w:tc>
          <w:tcPr>
            <w:tcW w:w="1914" w:type="dxa"/>
          </w:tcPr>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Знакомство с куклами-марионетками, куклами с «живой рукой», обучение технике управления этими куклами.</w:t>
            </w:r>
          </w:p>
        </w:tc>
        <w:tc>
          <w:tcPr>
            <w:tcW w:w="1915" w:type="dxa"/>
          </w:tcPr>
          <w:p w:rsidR="00F60788" w:rsidRPr="00F60788" w:rsidRDefault="00F60788" w:rsidP="00FF0CD4">
            <w:pPr>
              <w:pStyle w:val="a8"/>
              <w:rPr>
                <w:rFonts w:ascii="Times New Roman" w:hAnsi="Times New Roman"/>
                <w:sz w:val="24"/>
                <w:szCs w:val="24"/>
              </w:rPr>
            </w:pPr>
            <w:r w:rsidRPr="00F60788">
              <w:rPr>
                <w:rFonts w:ascii="Times New Roman" w:hAnsi="Times New Roman"/>
                <w:sz w:val="24"/>
                <w:szCs w:val="24"/>
              </w:rPr>
              <w:t>Знакомство с куклами с «живой рукой», людьми-куклами и тростевыми куклами; обучение технике работы с этими куклами.</w:t>
            </w:r>
          </w:p>
        </w:tc>
      </w:tr>
    </w:tbl>
    <w:p w:rsidR="00F60788" w:rsidRPr="00F60788" w:rsidRDefault="00F60788" w:rsidP="00F60788">
      <w:pPr>
        <w:pStyle w:val="a8"/>
        <w:ind w:left="720"/>
        <w:rPr>
          <w:rFonts w:ascii="Times New Roman" w:hAnsi="Times New Roman"/>
          <w:sz w:val="24"/>
          <w:szCs w:val="24"/>
        </w:rPr>
      </w:pPr>
    </w:p>
    <w:p w:rsidR="00F60788" w:rsidRPr="00F60788" w:rsidRDefault="00F60788" w:rsidP="00F60788">
      <w:pPr>
        <w:pStyle w:val="a8"/>
        <w:ind w:left="720"/>
        <w:rPr>
          <w:rFonts w:ascii="Times New Roman" w:hAnsi="Times New Roman"/>
          <w:sz w:val="24"/>
          <w:szCs w:val="24"/>
        </w:rPr>
      </w:pPr>
      <w:r w:rsidRPr="00F60788">
        <w:rPr>
          <w:rFonts w:ascii="Times New Roman" w:hAnsi="Times New Roman"/>
          <w:sz w:val="24"/>
          <w:szCs w:val="24"/>
        </w:rPr>
        <w:t xml:space="preserve">* </w:t>
      </w:r>
      <w:proofErr w:type="spellStart"/>
      <w:r w:rsidRPr="00F60788">
        <w:rPr>
          <w:rFonts w:ascii="Times New Roman" w:hAnsi="Times New Roman"/>
          <w:sz w:val="24"/>
          <w:szCs w:val="24"/>
        </w:rPr>
        <w:t>Гапит</w:t>
      </w:r>
      <w:proofErr w:type="spellEnd"/>
      <w:r w:rsidRPr="00F60788">
        <w:rPr>
          <w:rFonts w:ascii="Times New Roman" w:hAnsi="Times New Roman"/>
          <w:sz w:val="24"/>
          <w:szCs w:val="24"/>
        </w:rPr>
        <w:t xml:space="preserve"> – деревянный стержень.</w:t>
      </w:r>
    </w:p>
    <w:p w:rsidR="00F60788" w:rsidRPr="00F60788" w:rsidRDefault="00F60788" w:rsidP="00F60788">
      <w:pPr>
        <w:pStyle w:val="a8"/>
        <w:ind w:left="720"/>
        <w:rPr>
          <w:rFonts w:ascii="Times New Roman" w:hAnsi="Times New Roman"/>
          <w:sz w:val="24"/>
          <w:szCs w:val="24"/>
        </w:rPr>
      </w:pPr>
      <w:r w:rsidRPr="00F60788">
        <w:rPr>
          <w:rFonts w:ascii="Times New Roman" w:hAnsi="Times New Roman"/>
          <w:sz w:val="24"/>
          <w:szCs w:val="24"/>
        </w:rPr>
        <w:t>* кукла-марионетка – приводится в движение с помощью крестовины ВАГИ, к которой на ниточках подвешивается игрушка.</w:t>
      </w:r>
    </w:p>
    <w:p w:rsidR="00F60788" w:rsidRPr="00F60788" w:rsidRDefault="00F60788" w:rsidP="00F60788">
      <w:pPr>
        <w:pStyle w:val="a8"/>
        <w:ind w:left="720"/>
        <w:rPr>
          <w:rFonts w:ascii="Times New Roman" w:hAnsi="Times New Roman"/>
          <w:sz w:val="24"/>
          <w:szCs w:val="24"/>
        </w:rPr>
      </w:pPr>
      <w:r w:rsidRPr="00F60788">
        <w:rPr>
          <w:rFonts w:ascii="Times New Roman" w:hAnsi="Times New Roman"/>
          <w:sz w:val="24"/>
          <w:szCs w:val="24"/>
        </w:rPr>
        <w:t>* куклы-люди – ребенок надевает на себя костюм, изготовленный из поролона, обтянутого тканью.</w:t>
      </w:r>
    </w:p>
    <w:p w:rsidR="00F60788" w:rsidRDefault="00F60788" w:rsidP="00F60788">
      <w:pPr>
        <w:pStyle w:val="a8"/>
        <w:ind w:left="720"/>
        <w:rPr>
          <w:rFonts w:ascii="Times New Roman" w:hAnsi="Times New Roman"/>
          <w:sz w:val="24"/>
          <w:szCs w:val="24"/>
        </w:rPr>
      </w:pPr>
      <w:r w:rsidRPr="00F60788">
        <w:rPr>
          <w:rFonts w:ascii="Times New Roman" w:hAnsi="Times New Roman"/>
          <w:sz w:val="24"/>
          <w:szCs w:val="24"/>
        </w:rPr>
        <w:t>* кукла с «живой рукой» - вместо рук куклы руки кукловода в перчатках. Кукла состоит из деревянного стержня, головы из папье-маше. На бороздке, прорезанной вокруг шеи, держится свободно свисающий костюм.</w:t>
      </w:r>
    </w:p>
    <w:p w:rsidR="00F60788" w:rsidRDefault="00F60788" w:rsidP="00F60788">
      <w:pPr>
        <w:jc w:val="center"/>
        <w:rPr>
          <w:rFonts w:ascii="Times New Roman" w:hAnsi="Times New Roman" w:cs="Times New Roman"/>
          <w:b/>
          <w:bCs/>
          <w:sz w:val="24"/>
          <w:szCs w:val="24"/>
          <w:u w:val="single"/>
        </w:rPr>
      </w:pPr>
    </w:p>
    <w:p w:rsidR="00F60788" w:rsidRPr="00BF3C82" w:rsidRDefault="00F60788" w:rsidP="00F60788">
      <w:pPr>
        <w:jc w:val="center"/>
        <w:rPr>
          <w:rFonts w:ascii="Times New Roman" w:hAnsi="Times New Roman" w:cs="Times New Roman"/>
          <w:b/>
          <w:bCs/>
          <w:sz w:val="24"/>
          <w:szCs w:val="24"/>
          <w:u w:val="single"/>
        </w:rPr>
      </w:pPr>
      <w:r w:rsidRPr="00BF3C82">
        <w:rPr>
          <w:rFonts w:ascii="Times New Roman" w:hAnsi="Times New Roman" w:cs="Times New Roman"/>
          <w:b/>
          <w:bCs/>
          <w:sz w:val="24"/>
          <w:szCs w:val="24"/>
          <w:u w:val="single"/>
        </w:rPr>
        <w:t>Модель развития речевой активности дошкольников.</w:t>
      </w:r>
    </w:p>
    <w:p w:rsidR="00F60788" w:rsidRPr="00BF3C82" w:rsidRDefault="00F60788" w:rsidP="00F60788">
      <w:pPr>
        <w:rPr>
          <w:b/>
          <w:bCs/>
          <w:u w:val="single"/>
        </w:rPr>
      </w:pPr>
      <w:r w:rsidRPr="00BF3C82">
        <w:rPr>
          <w:b/>
          <w:bCs/>
          <w:noProof/>
          <w:u w:val="single"/>
          <w:lang w:eastAsia="ru-RU"/>
        </w:rPr>
        <w:drawing>
          <wp:inline distT="0" distB="0" distL="0" distR="0">
            <wp:extent cx="6152515" cy="3529965"/>
            <wp:effectExtent l="0" t="0" r="0" b="0"/>
            <wp:docPr id="56324" name="Рисунок 52" descr="http://www.depedu.yar.ru:8101/competitions/educational_institutions/kids/kids_2005/sh2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4" name="Рисунок 52" descr="http://www.depedu.yar.ru:8101/competitions/educational_institutions/kids/kids_2005/sh2_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2515" cy="3529965"/>
                    </a:xfrm>
                    <a:prstGeom prst="rect">
                      <a:avLst/>
                    </a:prstGeom>
                    <a:noFill/>
                    <a:ln>
                      <a:noFill/>
                    </a:ln>
                    <a:effectLst/>
                    <a:extLst/>
                  </pic:spPr>
                </pic:pic>
              </a:graphicData>
            </a:graphic>
          </wp:inline>
        </w:drawing>
      </w:r>
    </w:p>
    <w:p w:rsidR="00F60788" w:rsidRPr="00B100A8" w:rsidRDefault="00F60788" w:rsidP="00B100A8">
      <w:pPr>
        <w:spacing w:after="0" w:line="240" w:lineRule="auto"/>
        <w:rPr>
          <w:rFonts w:ascii="Times New Roman" w:hAnsi="Times New Roman" w:cs="Times New Roman"/>
          <w:b/>
          <w:bCs/>
          <w:sz w:val="24"/>
          <w:szCs w:val="24"/>
          <w:u w:val="single"/>
        </w:rPr>
      </w:pPr>
    </w:p>
    <w:p w:rsidR="00F60788" w:rsidRPr="00B100A8" w:rsidRDefault="00F60788" w:rsidP="00B100A8">
      <w:pPr>
        <w:spacing w:after="0" w:line="240" w:lineRule="auto"/>
        <w:rPr>
          <w:rFonts w:ascii="Times New Roman" w:hAnsi="Times New Roman" w:cs="Times New Roman"/>
          <w:sz w:val="24"/>
          <w:szCs w:val="24"/>
        </w:rPr>
      </w:pPr>
      <w:r w:rsidRPr="00B100A8">
        <w:rPr>
          <w:rFonts w:ascii="Times New Roman" w:hAnsi="Times New Roman" w:cs="Times New Roman"/>
          <w:b/>
          <w:bCs/>
          <w:sz w:val="24"/>
          <w:szCs w:val="24"/>
          <w:u w:val="single"/>
        </w:rPr>
        <w:t xml:space="preserve">Таким образом можно </w:t>
      </w:r>
      <w:proofErr w:type="gramStart"/>
      <w:r w:rsidRPr="00B100A8">
        <w:rPr>
          <w:rFonts w:ascii="Times New Roman" w:hAnsi="Times New Roman" w:cs="Times New Roman"/>
          <w:b/>
          <w:bCs/>
          <w:sz w:val="24"/>
          <w:szCs w:val="24"/>
          <w:u w:val="single"/>
        </w:rPr>
        <w:t>сделать  ВЫВОД</w:t>
      </w:r>
      <w:proofErr w:type="gramEnd"/>
      <w:r w:rsidRPr="00B100A8">
        <w:rPr>
          <w:rFonts w:ascii="Times New Roman" w:hAnsi="Times New Roman" w:cs="Times New Roman"/>
          <w:sz w:val="24"/>
          <w:szCs w:val="24"/>
        </w:rPr>
        <w:t>:</w:t>
      </w:r>
    </w:p>
    <w:p w:rsidR="00F60788" w:rsidRPr="00B100A8" w:rsidRDefault="00F60788" w:rsidP="00B100A8">
      <w:pPr>
        <w:spacing w:after="0" w:line="240" w:lineRule="auto"/>
        <w:rPr>
          <w:rFonts w:ascii="Times New Roman" w:hAnsi="Times New Roman" w:cs="Times New Roman"/>
          <w:sz w:val="24"/>
          <w:szCs w:val="24"/>
        </w:rPr>
      </w:pPr>
      <w:r w:rsidRPr="00B100A8">
        <w:rPr>
          <w:rFonts w:ascii="Times New Roman" w:hAnsi="Times New Roman" w:cs="Times New Roman"/>
          <w:i/>
          <w:iCs/>
          <w:sz w:val="24"/>
          <w:szCs w:val="24"/>
        </w:rPr>
        <w:t>все вышесказанное дает основание утверждать, что ознакомление детей с различными видами театра  и непосредственное участие дошкольников в театрализованной деятельности ведет к  повышению и  эффективности  речевого развития детей дошкольного возраста за счет комплексного коммуникативного воздействия.</w:t>
      </w:r>
    </w:p>
    <w:p w:rsidR="00F60788" w:rsidRPr="00B20828" w:rsidRDefault="00F60788" w:rsidP="00F60788"/>
    <w:p w:rsidR="00B03B28" w:rsidRPr="00F60788" w:rsidRDefault="00B03B28" w:rsidP="00F60788">
      <w:pPr>
        <w:spacing w:after="0" w:line="240" w:lineRule="auto"/>
        <w:rPr>
          <w:rFonts w:ascii="Times New Roman" w:hAnsi="Times New Roman" w:cs="Times New Roman"/>
          <w:sz w:val="24"/>
          <w:szCs w:val="24"/>
        </w:rPr>
      </w:pPr>
    </w:p>
    <w:p w:rsidR="00B03B28" w:rsidRPr="00F60788" w:rsidRDefault="00B03B28" w:rsidP="00F60788">
      <w:pPr>
        <w:spacing w:after="0" w:line="240" w:lineRule="auto"/>
        <w:rPr>
          <w:rFonts w:ascii="Times New Roman" w:hAnsi="Times New Roman" w:cs="Times New Roman"/>
          <w:sz w:val="24"/>
          <w:szCs w:val="24"/>
        </w:rPr>
      </w:pPr>
    </w:p>
    <w:p w:rsidR="00B03B28" w:rsidRPr="00F60788" w:rsidRDefault="00B03B28" w:rsidP="00F60788">
      <w:pPr>
        <w:spacing w:after="0" w:line="240" w:lineRule="auto"/>
        <w:rPr>
          <w:rFonts w:ascii="Times New Roman" w:hAnsi="Times New Roman" w:cs="Times New Roman"/>
          <w:sz w:val="24"/>
          <w:szCs w:val="24"/>
        </w:rPr>
      </w:pPr>
    </w:p>
    <w:p w:rsidR="00F60788" w:rsidRPr="00B20828" w:rsidRDefault="00F60788"/>
    <w:sectPr w:rsidR="00F60788" w:rsidRPr="00B20828" w:rsidSect="0072368D">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112" w:rsidRDefault="007F0112" w:rsidP="007F0112">
      <w:pPr>
        <w:spacing w:after="0" w:line="240" w:lineRule="auto"/>
      </w:pPr>
      <w:r>
        <w:separator/>
      </w:r>
    </w:p>
  </w:endnote>
  <w:endnote w:type="continuationSeparator" w:id="0">
    <w:p w:rsidR="007F0112" w:rsidRDefault="007F0112" w:rsidP="007F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547"/>
      <w:docPartObj>
        <w:docPartGallery w:val="Page Numbers (Bottom of Page)"/>
        <w:docPartUnique/>
      </w:docPartObj>
    </w:sdtPr>
    <w:sdtEndPr/>
    <w:sdtContent>
      <w:p w:rsidR="007F0112" w:rsidRDefault="00E917F1">
        <w:pPr>
          <w:pStyle w:val="ab"/>
          <w:jc w:val="right"/>
        </w:pPr>
        <w:r>
          <w:fldChar w:fldCharType="begin"/>
        </w:r>
        <w:r>
          <w:instrText xml:space="preserve"> PAGE   \* MERGEFORMAT </w:instrText>
        </w:r>
        <w:r>
          <w:fldChar w:fldCharType="separate"/>
        </w:r>
        <w:r>
          <w:rPr>
            <w:noProof/>
          </w:rPr>
          <w:t>3</w:t>
        </w:r>
        <w:r>
          <w:rPr>
            <w:noProof/>
          </w:rPr>
          <w:fldChar w:fldCharType="end"/>
        </w:r>
      </w:p>
    </w:sdtContent>
  </w:sdt>
  <w:p w:rsidR="007F0112" w:rsidRDefault="007F011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112" w:rsidRDefault="007F0112" w:rsidP="007F0112">
      <w:pPr>
        <w:spacing w:after="0" w:line="240" w:lineRule="auto"/>
      </w:pPr>
      <w:r>
        <w:separator/>
      </w:r>
    </w:p>
  </w:footnote>
  <w:footnote w:type="continuationSeparator" w:id="0">
    <w:p w:rsidR="007F0112" w:rsidRDefault="007F0112" w:rsidP="007F0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8112B"/>
    <w:multiLevelType w:val="multilevel"/>
    <w:tmpl w:val="B586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4755D4"/>
    <w:multiLevelType w:val="multilevel"/>
    <w:tmpl w:val="F0102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545C36"/>
    <w:multiLevelType w:val="multilevel"/>
    <w:tmpl w:val="A9F6D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CA5777"/>
    <w:multiLevelType w:val="multilevel"/>
    <w:tmpl w:val="7268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C7305B"/>
    <w:multiLevelType w:val="multilevel"/>
    <w:tmpl w:val="C4EC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071062"/>
    <w:multiLevelType w:val="multilevel"/>
    <w:tmpl w:val="7FF8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82244B"/>
    <w:multiLevelType w:val="multilevel"/>
    <w:tmpl w:val="F694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BBD6396"/>
    <w:multiLevelType w:val="multilevel"/>
    <w:tmpl w:val="5606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C94181"/>
    <w:multiLevelType w:val="hybridMultilevel"/>
    <w:tmpl w:val="8918C6FA"/>
    <w:lvl w:ilvl="0" w:tplc="14A67B90">
      <w:start w:val="1"/>
      <w:numFmt w:val="bullet"/>
      <w:lvlText w:val=""/>
      <w:lvlJc w:val="left"/>
      <w:pPr>
        <w:tabs>
          <w:tab w:val="num" w:pos="720"/>
        </w:tabs>
        <w:ind w:left="720" w:hanging="360"/>
      </w:pPr>
      <w:rPr>
        <w:rFonts w:ascii="Wingdings" w:hAnsi="Wingdings" w:hint="default"/>
      </w:rPr>
    </w:lvl>
    <w:lvl w:ilvl="1" w:tplc="AA0AEC52" w:tentative="1">
      <w:start w:val="1"/>
      <w:numFmt w:val="bullet"/>
      <w:lvlText w:val=""/>
      <w:lvlJc w:val="left"/>
      <w:pPr>
        <w:tabs>
          <w:tab w:val="num" w:pos="1440"/>
        </w:tabs>
        <w:ind w:left="1440" w:hanging="360"/>
      </w:pPr>
      <w:rPr>
        <w:rFonts w:ascii="Wingdings" w:hAnsi="Wingdings" w:hint="default"/>
      </w:rPr>
    </w:lvl>
    <w:lvl w:ilvl="2" w:tplc="BA1A29DE" w:tentative="1">
      <w:start w:val="1"/>
      <w:numFmt w:val="bullet"/>
      <w:lvlText w:val=""/>
      <w:lvlJc w:val="left"/>
      <w:pPr>
        <w:tabs>
          <w:tab w:val="num" w:pos="2160"/>
        </w:tabs>
        <w:ind w:left="2160" w:hanging="360"/>
      </w:pPr>
      <w:rPr>
        <w:rFonts w:ascii="Wingdings" w:hAnsi="Wingdings" w:hint="default"/>
      </w:rPr>
    </w:lvl>
    <w:lvl w:ilvl="3" w:tplc="7B887E14" w:tentative="1">
      <w:start w:val="1"/>
      <w:numFmt w:val="bullet"/>
      <w:lvlText w:val=""/>
      <w:lvlJc w:val="left"/>
      <w:pPr>
        <w:tabs>
          <w:tab w:val="num" w:pos="2880"/>
        </w:tabs>
        <w:ind w:left="2880" w:hanging="360"/>
      </w:pPr>
      <w:rPr>
        <w:rFonts w:ascii="Wingdings" w:hAnsi="Wingdings" w:hint="default"/>
      </w:rPr>
    </w:lvl>
    <w:lvl w:ilvl="4" w:tplc="3C748278" w:tentative="1">
      <w:start w:val="1"/>
      <w:numFmt w:val="bullet"/>
      <w:lvlText w:val=""/>
      <w:lvlJc w:val="left"/>
      <w:pPr>
        <w:tabs>
          <w:tab w:val="num" w:pos="3600"/>
        </w:tabs>
        <w:ind w:left="3600" w:hanging="360"/>
      </w:pPr>
      <w:rPr>
        <w:rFonts w:ascii="Wingdings" w:hAnsi="Wingdings" w:hint="default"/>
      </w:rPr>
    </w:lvl>
    <w:lvl w:ilvl="5" w:tplc="9530C62E" w:tentative="1">
      <w:start w:val="1"/>
      <w:numFmt w:val="bullet"/>
      <w:lvlText w:val=""/>
      <w:lvlJc w:val="left"/>
      <w:pPr>
        <w:tabs>
          <w:tab w:val="num" w:pos="4320"/>
        </w:tabs>
        <w:ind w:left="4320" w:hanging="360"/>
      </w:pPr>
      <w:rPr>
        <w:rFonts w:ascii="Wingdings" w:hAnsi="Wingdings" w:hint="default"/>
      </w:rPr>
    </w:lvl>
    <w:lvl w:ilvl="6" w:tplc="5C7087D4" w:tentative="1">
      <w:start w:val="1"/>
      <w:numFmt w:val="bullet"/>
      <w:lvlText w:val=""/>
      <w:lvlJc w:val="left"/>
      <w:pPr>
        <w:tabs>
          <w:tab w:val="num" w:pos="5040"/>
        </w:tabs>
        <w:ind w:left="5040" w:hanging="360"/>
      </w:pPr>
      <w:rPr>
        <w:rFonts w:ascii="Wingdings" w:hAnsi="Wingdings" w:hint="default"/>
      </w:rPr>
    </w:lvl>
    <w:lvl w:ilvl="7" w:tplc="685C3140" w:tentative="1">
      <w:start w:val="1"/>
      <w:numFmt w:val="bullet"/>
      <w:lvlText w:val=""/>
      <w:lvlJc w:val="left"/>
      <w:pPr>
        <w:tabs>
          <w:tab w:val="num" w:pos="5760"/>
        </w:tabs>
        <w:ind w:left="5760" w:hanging="360"/>
      </w:pPr>
      <w:rPr>
        <w:rFonts w:ascii="Wingdings" w:hAnsi="Wingdings" w:hint="default"/>
      </w:rPr>
    </w:lvl>
    <w:lvl w:ilvl="8" w:tplc="E4A2B476" w:tentative="1">
      <w:start w:val="1"/>
      <w:numFmt w:val="bullet"/>
      <w:lvlText w:val=""/>
      <w:lvlJc w:val="left"/>
      <w:pPr>
        <w:tabs>
          <w:tab w:val="num" w:pos="6480"/>
        </w:tabs>
        <w:ind w:left="6480" w:hanging="360"/>
      </w:pPr>
      <w:rPr>
        <w:rFonts w:ascii="Wingdings" w:hAnsi="Wingdings" w:hint="default"/>
      </w:rPr>
    </w:lvl>
  </w:abstractNum>
  <w:abstractNum w:abstractNumId="9">
    <w:nsid w:val="55DD4111"/>
    <w:multiLevelType w:val="multilevel"/>
    <w:tmpl w:val="E0B4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5F6642D"/>
    <w:multiLevelType w:val="hybridMultilevel"/>
    <w:tmpl w:val="C6C4E426"/>
    <w:lvl w:ilvl="0" w:tplc="1FF2CA66">
      <w:start w:val="1"/>
      <w:numFmt w:val="bullet"/>
      <w:lvlText w:val=""/>
      <w:lvlJc w:val="left"/>
      <w:pPr>
        <w:tabs>
          <w:tab w:val="num" w:pos="720"/>
        </w:tabs>
        <w:ind w:left="720" w:hanging="360"/>
      </w:pPr>
      <w:rPr>
        <w:rFonts w:ascii="Wingdings" w:hAnsi="Wingdings" w:hint="default"/>
      </w:rPr>
    </w:lvl>
    <w:lvl w:ilvl="1" w:tplc="1FD0D0A4" w:tentative="1">
      <w:start w:val="1"/>
      <w:numFmt w:val="bullet"/>
      <w:lvlText w:val=""/>
      <w:lvlJc w:val="left"/>
      <w:pPr>
        <w:tabs>
          <w:tab w:val="num" w:pos="1440"/>
        </w:tabs>
        <w:ind w:left="1440" w:hanging="360"/>
      </w:pPr>
      <w:rPr>
        <w:rFonts w:ascii="Wingdings" w:hAnsi="Wingdings" w:hint="default"/>
      </w:rPr>
    </w:lvl>
    <w:lvl w:ilvl="2" w:tplc="E1287318" w:tentative="1">
      <w:start w:val="1"/>
      <w:numFmt w:val="bullet"/>
      <w:lvlText w:val=""/>
      <w:lvlJc w:val="left"/>
      <w:pPr>
        <w:tabs>
          <w:tab w:val="num" w:pos="2160"/>
        </w:tabs>
        <w:ind w:left="2160" w:hanging="360"/>
      </w:pPr>
      <w:rPr>
        <w:rFonts w:ascii="Wingdings" w:hAnsi="Wingdings" w:hint="default"/>
      </w:rPr>
    </w:lvl>
    <w:lvl w:ilvl="3" w:tplc="C322A224" w:tentative="1">
      <w:start w:val="1"/>
      <w:numFmt w:val="bullet"/>
      <w:lvlText w:val=""/>
      <w:lvlJc w:val="left"/>
      <w:pPr>
        <w:tabs>
          <w:tab w:val="num" w:pos="2880"/>
        </w:tabs>
        <w:ind w:left="2880" w:hanging="360"/>
      </w:pPr>
      <w:rPr>
        <w:rFonts w:ascii="Wingdings" w:hAnsi="Wingdings" w:hint="default"/>
      </w:rPr>
    </w:lvl>
    <w:lvl w:ilvl="4" w:tplc="C494100A" w:tentative="1">
      <w:start w:val="1"/>
      <w:numFmt w:val="bullet"/>
      <w:lvlText w:val=""/>
      <w:lvlJc w:val="left"/>
      <w:pPr>
        <w:tabs>
          <w:tab w:val="num" w:pos="3600"/>
        </w:tabs>
        <w:ind w:left="3600" w:hanging="360"/>
      </w:pPr>
      <w:rPr>
        <w:rFonts w:ascii="Wingdings" w:hAnsi="Wingdings" w:hint="default"/>
      </w:rPr>
    </w:lvl>
    <w:lvl w:ilvl="5" w:tplc="A20C3028" w:tentative="1">
      <w:start w:val="1"/>
      <w:numFmt w:val="bullet"/>
      <w:lvlText w:val=""/>
      <w:lvlJc w:val="left"/>
      <w:pPr>
        <w:tabs>
          <w:tab w:val="num" w:pos="4320"/>
        </w:tabs>
        <w:ind w:left="4320" w:hanging="360"/>
      </w:pPr>
      <w:rPr>
        <w:rFonts w:ascii="Wingdings" w:hAnsi="Wingdings" w:hint="default"/>
      </w:rPr>
    </w:lvl>
    <w:lvl w:ilvl="6" w:tplc="B5BEAAD0" w:tentative="1">
      <w:start w:val="1"/>
      <w:numFmt w:val="bullet"/>
      <w:lvlText w:val=""/>
      <w:lvlJc w:val="left"/>
      <w:pPr>
        <w:tabs>
          <w:tab w:val="num" w:pos="5040"/>
        </w:tabs>
        <w:ind w:left="5040" w:hanging="360"/>
      </w:pPr>
      <w:rPr>
        <w:rFonts w:ascii="Wingdings" w:hAnsi="Wingdings" w:hint="default"/>
      </w:rPr>
    </w:lvl>
    <w:lvl w:ilvl="7" w:tplc="9F644444" w:tentative="1">
      <w:start w:val="1"/>
      <w:numFmt w:val="bullet"/>
      <w:lvlText w:val=""/>
      <w:lvlJc w:val="left"/>
      <w:pPr>
        <w:tabs>
          <w:tab w:val="num" w:pos="5760"/>
        </w:tabs>
        <w:ind w:left="5760" w:hanging="360"/>
      </w:pPr>
      <w:rPr>
        <w:rFonts w:ascii="Wingdings" w:hAnsi="Wingdings" w:hint="default"/>
      </w:rPr>
    </w:lvl>
    <w:lvl w:ilvl="8" w:tplc="7AD004EE" w:tentative="1">
      <w:start w:val="1"/>
      <w:numFmt w:val="bullet"/>
      <w:lvlText w:val=""/>
      <w:lvlJc w:val="left"/>
      <w:pPr>
        <w:tabs>
          <w:tab w:val="num" w:pos="6480"/>
        </w:tabs>
        <w:ind w:left="6480" w:hanging="360"/>
      </w:pPr>
      <w:rPr>
        <w:rFonts w:ascii="Wingdings" w:hAnsi="Wingdings" w:hint="default"/>
      </w:rPr>
    </w:lvl>
  </w:abstractNum>
  <w:abstractNum w:abstractNumId="11">
    <w:nsid w:val="69A52506"/>
    <w:multiLevelType w:val="multilevel"/>
    <w:tmpl w:val="0318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6"/>
  </w:num>
  <w:num w:numId="4">
    <w:abstractNumId w:val="7"/>
  </w:num>
  <w:num w:numId="5">
    <w:abstractNumId w:val="0"/>
  </w:num>
  <w:num w:numId="6">
    <w:abstractNumId w:val="1"/>
  </w:num>
  <w:num w:numId="7">
    <w:abstractNumId w:val="3"/>
  </w:num>
  <w:num w:numId="8">
    <w:abstractNumId w:val="2"/>
  </w:num>
  <w:num w:numId="9">
    <w:abstractNumId w:val="11"/>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6853"/>
    <w:rsid w:val="00036853"/>
    <w:rsid w:val="002B1013"/>
    <w:rsid w:val="002E04C6"/>
    <w:rsid w:val="003E117F"/>
    <w:rsid w:val="00452582"/>
    <w:rsid w:val="004E2D38"/>
    <w:rsid w:val="006113B8"/>
    <w:rsid w:val="006C0CED"/>
    <w:rsid w:val="006F7221"/>
    <w:rsid w:val="0072368D"/>
    <w:rsid w:val="0073763A"/>
    <w:rsid w:val="007F0112"/>
    <w:rsid w:val="00811A8A"/>
    <w:rsid w:val="00924ACA"/>
    <w:rsid w:val="00B03B28"/>
    <w:rsid w:val="00B100A8"/>
    <w:rsid w:val="00B20828"/>
    <w:rsid w:val="00BF3C82"/>
    <w:rsid w:val="00CC59F0"/>
    <w:rsid w:val="00DB265A"/>
    <w:rsid w:val="00E917F1"/>
    <w:rsid w:val="00F607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E8C8C-5AB8-41CC-92A8-19B4CE08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63A"/>
  </w:style>
  <w:style w:type="paragraph" w:styleId="1">
    <w:name w:val="heading 1"/>
    <w:basedOn w:val="a"/>
    <w:link w:val="10"/>
    <w:uiPriority w:val="9"/>
    <w:qFormat/>
    <w:rsid w:val="003E11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208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17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E11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117F"/>
    <w:rPr>
      <w:color w:val="0000FF"/>
      <w:u w:val="single"/>
    </w:rPr>
  </w:style>
  <w:style w:type="character" w:customStyle="1" w:styleId="apple-converted-space">
    <w:name w:val="apple-converted-space"/>
    <w:basedOn w:val="a0"/>
    <w:rsid w:val="003E117F"/>
  </w:style>
  <w:style w:type="paragraph" w:styleId="a5">
    <w:name w:val="Balloon Text"/>
    <w:basedOn w:val="a"/>
    <w:link w:val="a6"/>
    <w:uiPriority w:val="99"/>
    <w:semiHidden/>
    <w:unhideWhenUsed/>
    <w:rsid w:val="003E11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117F"/>
    <w:rPr>
      <w:rFonts w:ascii="Tahoma" w:hAnsi="Tahoma" w:cs="Tahoma"/>
      <w:sz w:val="16"/>
      <w:szCs w:val="16"/>
    </w:rPr>
  </w:style>
  <w:style w:type="character" w:customStyle="1" w:styleId="20">
    <w:name w:val="Заголовок 2 Знак"/>
    <w:basedOn w:val="a0"/>
    <w:link w:val="2"/>
    <w:uiPriority w:val="9"/>
    <w:rsid w:val="00B20828"/>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B20828"/>
    <w:rPr>
      <w:b/>
      <w:bCs/>
    </w:rPr>
  </w:style>
  <w:style w:type="paragraph" w:customStyle="1" w:styleId="c1">
    <w:name w:val="c1"/>
    <w:basedOn w:val="a"/>
    <w:rsid w:val="006F7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7221"/>
  </w:style>
  <w:style w:type="paragraph" w:customStyle="1" w:styleId="c2">
    <w:name w:val="c2"/>
    <w:basedOn w:val="a"/>
    <w:rsid w:val="006F7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B03B28"/>
    <w:pPr>
      <w:spacing w:after="0" w:line="240" w:lineRule="auto"/>
    </w:pPr>
    <w:rPr>
      <w:rFonts w:ascii="Calibri" w:eastAsia="Times New Roman" w:hAnsi="Calibri" w:cs="Times New Roman"/>
      <w:lang w:eastAsia="ru-RU"/>
    </w:rPr>
  </w:style>
  <w:style w:type="paragraph" w:styleId="a9">
    <w:name w:val="header"/>
    <w:basedOn w:val="a"/>
    <w:link w:val="aa"/>
    <w:uiPriority w:val="99"/>
    <w:semiHidden/>
    <w:unhideWhenUsed/>
    <w:rsid w:val="007F011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F0112"/>
  </w:style>
  <w:style w:type="paragraph" w:styleId="ab">
    <w:name w:val="footer"/>
    <w:basedOn w:val="a"/>
    <w:link w:val="ac"/>
    <w:uiPriority w:val="99"/>
    <w:unhideWhenUsed/>
    <w:rsid w:val="007F011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0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81813">
      <w:bodyDiv w:val="1"/>
      <w:marLeft w:val="0"/>
      <w:marRight w:val="0"/>
      <w:marTop w:val="0"/>
      <w:marBottom w:val="0"/>
      <w:divBdr>
        <w:top w:val="none" w:sz="0" w:space="0" w:color="auto"/>
        <w:left w:val="none" w:sz="0" w:space="0" w:color="auto"/>
        <w:bottom w:val="none" w:sz="0" w:space="0" w:color="auto"/>
        <w:right w:val="none" w:sz="0" w:space="0" w:color="auto"/>
      </w:divBdr>
    </w:div>
    <w:div w:id="342779399">
      <w:bodyDiv w:val="1"/>
      <w:marLeft w:val="0"/>
      <w:marRight w:val="0"/>
      <w:marTop w:val="0"/>
      <w:marBottom w:val="0"/>
      <w:divBdr>
        <w:top w:val="none" w:sz="0" w:space="0" w:color="auto"/>
        <w:left w:val="none" w:sz="0" w:space="0" w:color="auto"/>
        <w:bottom w:val="none" w:sz="0" w:space="0" w:color="auto"/>
        <w:right w:val="none" w:sz="0" w:space="0" w:color="auto"/>
      </w:divBdr>
      <w:divsChild>
        <w:div w:id="157499904">
          <w:marLeft w:val="0"/>
          <w:marRight w:val="0"/>
          <w:marTop w:val="15"/>
          <w:marBottom w:val="225"/>
          <w:divBdr>
            <w:top w:val="none" w:sz="0" w:space="0" w:color="auto"/>
            <w:left w:val="none" w:sz="0" w:space="0" w:color="auto"/>
            <w:bottom w:val="none" w:sz="0" w:space="0" w:color="auto"/>
            <w:right w:val="none" w:sz="0" w:space="0" w:color="auto"/>
          </w:divBdr>
          <w:divsChild>
            <w:div w:id="1866283445">
              <w:marLeft w:val="0"/>
              <w:marRight w:val="0"/>
              <w:marTop w:val="150"/>
              <w:marBottom w:val="150"/>
              <w:divBdr>
                <w:top w:val="none" w:sz="0" w:space="0" w:color="auto"/>
                <w:left w:val="none" w:sz="0" w:space="0" w:color="auto"/>
                <w:bottom w:val="none" w:sz="0" w:space="0" w:color="auto"/>
                <w:right w:val="none" w:sz="0" w:space="0" w:color="auto"/>
              </w:divBdr>
            </w:div>
            <w:div w:id="21154015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22189479">
      <w:bodyDiv w:val="1"/>
      <w:marLeft w:val="0"/>
      <w:marRight w:val="0"/>
      <w:marTop w:val="0"/>
      <w:marBottom w:val="0"/>
      <w:divBdr>
        <w:top w:val="none" w:sz="0" w:space="0" w:color="auto"/>
        <w:left w:val="none" w:sz="0" w:space="0" w:color="auto"/>
        <w:bottom w:val="none" w:sz="0" w:space="0" w:color="auto"/>
        <w:right w:val="none" w:sz="0" w:space="0" w:color="auto"/>
      </w:divBdr>
      <w:divsChild>
        <w:div w:id="1289819657">
          <w:marLeft w:val="547"/>
          <w:marRight w:val="0"/>
          <w:marTop w:val="86"/>
          <w:marBottom w:val="0"/>
          <w:divBdr>
            <w:top w:val="none" w:sz="0" w:space="0" w:color="auto"/>
            <w:left w:val="none" w:sz="0" w:space="0" w:color="auto"/>
            <w:bottom w:val="none" w:sz="0" w:space="0" w:color="auto"/>
            <w:right w:val="none" w:sz="0" w:space="0" w:color="auto"/>
          </w:divBdr>
        </w:div>
        <w:div w:id="686443770">
          <w:marLeft w:val="547"/>
          <w:marRight w:val="0"/>
          <w:marTop w:val="86"/>
          <w:marBottom w:val="0"/>
          <w:divBdr>
            <w:top w:val="none" w:sz="0" w:space="0" w:color="auto"/>
            <w:left w:val="none" w:sz="0" w:space="0" w:color="auto"/>
            <w:bottom w:val="none" w:sz="0" w:space="0" w:color="auto"/>
            <w:right w:val="none" w:sz="0" w:space="0" w:color="auto"/>
          </w:divBdr>
        </w:div>
        <w:div w:id="473109978">
          <w:marLeft w:val="547"/>
          <w:marRight w:val="0"/>
          <w:marTop w:val="86"/>
          <w:marBottom w:val="0"/>
          <w:divBdr>
            <w:top w:val="none" w:sz="0" w:space="0" w:color="auto"/>
            <w:left w:val="none" w:sz="0" w:space="0" w:color="auto"/>
            <w:bottom w:val="none" w:sz="0" w:space="0" w:color="auto"/>
            <w:right w:val="none" w:sz="0" w:space="0" w:color="auto"/>
          </w:divBdr>
        </w:div>
        <w:div w:id="1588811077">
          <w:marLeft w:val="547"/>
          <w:marRight w:val="0"/>
          <w:marTop w:val="86"/>
          <w:marBottom w:val="0"/>
          <w:divBdr>
            <w:top w:val="none" w:sz="0" w:space="0" w:color="auto"/>
            <w:left w:val="none" w:sz="0" w:space="0" w:color="auto"/>
            <w:bottom w:val="none" w:sz="0" w:space="0" w:color="auto"/>
            <w:right w:val="none" w:sz="0" w:space="0" w:color="auto"/>
          </w:divBdr>
        </w:div>
        <w:div w:id="1876189929">
          <w:marLeft w:val="547"/>
          <w:marRight w:val="0"/>
          <w:marTop w:val="86"/>
          <w:marBottom w:val="0"/>
          <w:divBdr>
            <w:top w:val="none" w:sz="0" w:space="0" w:color="auto"/>
            <w:left w:val="none" w:sz="0" w:space="0" w:color="auto"/>
            <w:bottom w:val="none" w:sz="0" w:space="0" w:color="auto"/>
            <w:right w:val="none" w:sz="0" w:space="0" w:color="auto"/>
          </w:divBdr>
        </w:div>
      </w:divsChild>
    </w:div>
    <w:div w:id="454253761">
      <w:bodyDiv w:val="1"/>
      <w:marLeft w:val="0"/>
      <w:marRight w:val="0"/>
      <w:marTop w:val="0"/>
      <w:marBottom w:val="0"/>
      <w:divBdr>
        <w:top w:val="none" w:sz="0" w:space="0" w:color="auto"/>
        <w:left w:val="none" w:sz="0" w:space="0" w:color="auto"/>
        <w:bottom w:val="none" w:sz="0" w:space="0" w:color="auto"/>
        <w:right w:val="none" w:sz="0" w:space="0" w:color="auto"/>
      </w:divBdr>
      <w:divsChild>
        <w:div w:id="1986811255">
          <w:marLeft w:val="965"/>
          <w:marRight w:val="0"/>
          <w:marTop w:val="86"/>
          <w:marBottom w:val="0"/>
          <w:divBdr>
            <w:top w:val="none" w:sz="0" w:space="0" w:color="auto"/>
            <w:left w:val="none" w:sz="0" w:space="0" w:color="auto"/>
            <w:bottom w:val="none" w:sz="0" w:space="0" w:color="auto"/>
            <w:right w:val="none" w:sz="0" w:space="0" w:color="auto"/>
          </w:divBdr>
        </w:div>
        <w:div w:id="1350645478">
          <w:marLeft w:val="965"/>
          <w:marRight w:val="0"/>
          <w:marTop w:val="86"/>
          <w:marBottom w:val="0"/>
          <w:divBdr>
            <w:top w:val="none" w:sz="0" w:space="0" w:color="auto"/>
            <w:left w:val="none" w:sz="0" w:space="0" w:color="auto"/>
            <w:bottom w:val="none" w:sz="0" w:space="0" w:color="auto"/>
            <w:right w:val="none" w:sz="0" w:space="0" w:color="auto"/>
          </w:divBdr>
        </w:div>
        <w:div w:id="1193880770">
          <w:marLeft w:val="965"/>
          <w:marRight w:val="0"/>
          <w:marTop w:val="86"/>
          <w:marBottom w:val="0"/>
          <w:divBdr>
            <w:top w:val="none" w:sz="0" w:space="0" w:color="auto"/>
            <w:left w:val="none" w:sz="0" w:space="0" w:color="auto"/>
            <w:bottom w:val="none" w:sz="0" w:space="0" w:color="auto"/>
            <w:right w:val="none" w:sz="0" w:space="0" w:color="auto"/>
          </w:divBdr>
        </w:div>
      </w:divsChild>
    </w:div>
    <w:div w:id="719091492">
      <w:bodyDiv w:val="1"/>
      <w:marLeft w:val="0"/>
      <w:marRight w:val="0"/>
      <w:marTop w:val="0"/>
      <w:marBottom w:val="0"/>
      <w:divBdr>
        <w:top w:val="none" w:sz="0" w:space="0" w:color="auto"/>
        <w:left w:val="none" w:sz="0" w:space="0" w:color="auto"/>
        <w:bottom w:val="none" w:sz="0" w:space="0" w:color="auto"/>
        <w:right w:val="none" w:sz="0" w:space="0" w:color="auto"/>
      </w:divBdr>
    </w:div>
    <w:div w:id="857962832">
      <w:bodyDiv w:val="1"/>
      <w:marLeft w:val="0"/>
      <w:marRight w:val="0"/>
      <w:marTop w:val="0"/>
      <w:marBottom w:val="0"/>
      <w:divBdr>
        <w:top w:val="none" w:sz="0" w:space="0" w:color="auto"/>
        <w:left w:val="none" w:sz="0" w:space="0" w:color="auto"/>
        <w:bottom w:val="none" w:sz="0" w:space="0" w:color="auto"/>
        <w:right w:val="none" w:sz="0" w:space="0" w:color="auto"/>
      </w:divBdr>
      <w:divsChild>
        <w:div w:id="1034310176">
          <w:marLeft w:val="0"/>
          <w:marRight w:val="0"/>
          <w:marTop w:val="0"/>
          <w:marBottom w:val="0"/>
          <w:divBdr>
            <w:top w:val="none" w:sz="0" w:space="0" w:color="auto"/>
            <w:left w:val="none" w:sz="0" w:space="0" w:color="auto"/>
            <w:bottom w:val="none" w:sz="0" w:space="0" w:color="auto"/>
            <w:right w:val="none" w:sz="0" w:space="0" w:color="auto"/>
          </w:divBdr>
          <w:divsChild>
            <w:div w:id="1202593218">
              <w:marLeft w:val="0"/>
              <w:marRight w:val="0"/>
              <w:marTop w:val="0"/>
              <w:marBottom w:val="0"/>
              <w:divBdr>
                <w:top w:val="none" w:sz="0" w:space="0" w:color="auto"/>
                <w:left w:val="none" w:sz="0" w:space="0" w:color="auto"/>
                <w:bottom w:val="none" w:sz="0" w:space="0" w:color="auto"/>
                <w:right w:val="none" w:sz="0" w:space="0" w:color="auto"/>
              </w:divBdr>
              <w:divsChild>
                <w:div w:id="1269583279">
                  <w:marLeft w:val="0"/>
                  <w:marRight w:val="0"/>
                  <w:marTop w:val="0"/>
                  <w:marBottom w:val="360"/>
                  <w:divBdr>
                    <w:top w:val="none" w:sz="0" w:space="0" w:color="auto"/>
                    <w:left w:val="none" w:sz="0" w:space="0" w:color="auto"/>
                    <w:bottom w:val="none" w:sz="0" w:space="0" w:color="auto"/>
                    <w:right w:val="none" w:sz="0" w:space="0" w:color="auto"/>
                  </w:divBdr>
                  <w:divsChild>
                    <w:div w:id="1906063496">
                      <w:marLeft w:val="150"/>
                      <w:marRight w:val="150"/>
                      <w:marTop w:val="0"/>
                      <w:marBottom w:val="0"/>
                      <w:divBdr>
                        <w:top w:val="none" w:sz="0" w:space="0" w:color="auto"/>
                        <w:left w:val="none" w:sz="0" w:space="0" w:color="auto"/>
                        <w:bottom w:val="none" w:sz="0" w:space="0" w:color="auto"/>
                        <w:right w:val="none" w:sz="0" w:space="0" w:color="auto"/>
                      </w:divBdr>
                      <w:divsChild>
                        <w:div w:id="1186410472">
                          <w:marLeft w:val="0"/>
                          <w:marRight w:val="0"/>
                          <w:marTop w:val="0"/>
                          <w:marBottom w:val="0"/>
                          <w:divBdr>
                            <w:top w:val="none" w:sz="0" w:space="0" w:color="auto"/>
                            <w:left w:val="none" w:sz="0" w:space="0" w:color="auto"/>
                            <w:bottom w:val="none" w:sz="0" w:space="0" w:color="auto"/>
                            <w:right w:val="none" w:sz="0" w:space="0" w:color="auto"/>
                          </w:divBdr>
                          <w:divsChild>
                            <w:div w:id="977153683">
                              <w:marLeft w:val="0"/>
                              <w:marRight w:val="0"/>
                              <w:marTop w:val="0"/>
                              <w:marBottom w:val="0"/>
                              <w:divBdr>
                                <w:top w:val="none" w:sz="0" w:space="0" w:color="auto"/>
                                <w:left w:val="none" w:sz="0" w:space="0" w:color="auto"/>
                                <w:bottom w:val="none" w:sz="0" w:space="0" w:color="auto"/>
                                <w:right w:val="none" w:sz="0" w:space="0" w:color="auto"/>
                              </w:divBdr>
                              <w:divsChild>
                                <w:div w:id="609358607">
                                  <w:marLeft w:val="0"/>
                                  <w:marRight w:val="0"/>
                                  <w:marTop w:val="0"/>
                                  <w:marBottom w:val="0"/>
                                  <w:divBdr>
                                    <w:top w:val="none" w:sz="0" w:space="0" w:color="auto"/>
                                    <w:left w:val="none" w:sz="0" w:space="0" w:color="auto"/>
                                    <w:bottom w:val="none" w:sz="0" w:space="0" w:color="auto"/>
                                    <w:right w:val="none" w:sz="0" w:space="0" w:color="auto"/>
                                  </w:divBdr>
                                  <w:divsChild>
                                    <w:div w:id="1892039989">
                                      <w:marLeft w:val="0"/>
                                      <w:marRight w:val="0"/>
                                      <w:marTop w:val="0"/>
                                      <w:marBottom w:val="360"/>
                                      <w:divBdr>
                                        <w:top w:val="none" w:sz="0" w:space="0" w:color="auto"/>
                                        <w:left w:val="none" w:sz="0" w:space="0" w:color="auto"/>
                                        <w:bottom w:val="none" w:sz="0" w:space="0" w:color="auto"/>
                                        <w:right w:val="none" w:sz="0" w:space="0" w:color="auto"/>
                                      </w:divBdr>
                                      <w:divsChild>
                                        <w:div w:id="1806047532">
                                          <w:marLeft w:val="60"/>
                                          <w:marRight w:val="0"/>
                                          <w:marTop w:val="0"/>
                                          <w:marBottom w:val="30"/>
                                          <w:divBdr>
                                            <w:top w:val="none" w:sz="0" w:space="0" w:color="auto"/>
                                            <w:left w:val="none" w:sz="0" w:space="0" w:color="auto"/>
                                            <w:bottom w:val="none" w:sz="0" w:space="0" w:color="auto"/>
                                            <w:right w:val="none" w:sz="0" w:space="0" w:color="auto"/>
                                          </w:divBdr>
                                        </w:div>
                                        <w:div w:id="613756604">
                                          <w:marLeft w:val="0"/>
                                          <w:marRight w:val="0"/>
                                          <w:marTop w:val="0"/>
                                          <w:marBottom w:val="0"/>
                                          <w:divBdr>
                                            <w:top w:val="none" w:sz="0" w:space="0" w:color="auto"/>
                                            <w:left w:val="none" w:sz="0" w:space="0" w:color="auto"/>
                                            <w:bottom w:val="none" w:sz="0" w:space="0" w:color="auto"/>
                                            <w:right w:val="none" w:sz="0" w:space="0" w:color="auto"/>
                                          </w:divBdr>
                                          <w:divsChild>
                                            <w:div w:id="1070427511">
                                              <w:marLeft w:val="0"/>
                                              <w:marRight w:val="0"/>
                                              <w:marTop w:val="0"/>
                                              <w:marBottom w:val="0"/>
                                              <w:divBdr>
                                                <w:top w:val="none" w:sz="0" w:space="0" w:color="auto"/>
                                                <w:left w:val="none" w:sz="0" w:space="0" w:color="auto"/>
                                                <w:bottom w:val="none" w:sz="0" w:space="0" w:color="auto"/>
                                                <w:right w:val="none" w:sz="0" w:space="0" w:color="auto"/>
                                              </w:divBdr>
                                              <w:divsChild>
                                                <w:div w:id="1193298634">
                                                  <w:marLeft w:val="0"/>
                                                  <w:marRight w:val="0"/>
                                                  <w:marTop w:val="0"/>
                                                  <w:marBottom w:val="0"/>
                                                  <w:divBdr>
                                                    <w:top w:val="none" w:sz="0" w:space="0" w:color="auto"/>
                                                    <w:left w:val="none" w:sz="0" w:space="0" w:color="auto"/>
                                                    <w:bottom w:val="none" w:sz="0" w:space="0" w:color="auto"/>
                                                    <w:right w:val="none" w:sz="0" w:space="0" w:color="auto"/>
                                                  </w:divBdr>
                                                  <w:divsChild>
                                                    <w:div w:id="9874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756281">
      <w:bodyDiv w:val="1"/>
      <w:marLeft w:val="0"/>
      <w:marRight w:val="0"/>
      <w:marTop w:val="0"/>
      <w:marBottom w:val="0"/>
      <w:divBdr>
        <w:top w:val="none" w:sz="0" w:space="0" w:color="auto"/>
        <w:left w:val="none" w:sz="0" w:space="0" w:color="auto"/>
        <w:bottom w:val="none" w:sz="0" w:space="0" w:color="auto"/>
        <w:right w:val="none" w:sz="0" w:space="0" w:color="auto"/>
      </w:divBdr>
    </w:div>
    <w:div w:id="1953517353">
      <w:bodyDiv w:val="1"/>
      <w:marLeft w:val="0"/>
      <w:marRight w:val="0"/>
      <w:marTop w:val="0"/>
      <w:marBottom w:val="0"/>
      <w:divBdr>
        <w:top w:val="none" w:sz="0" w:space="0" w:color="auto"/>
        <w:left w:val="none" w:sz="0" w:space="0" w:color="auto"/>
        <w:bottom w:val="none" w:sz="0" w:space="0" w:color="auto"/>
        <w:right w:val="none" w:sz="0" w:space="0" w:color="auto"/>
      </w:divBdr>
      <w:divsChild>
        <w:div w:id="1696733876">
          <w:marLeft w:val="0"/>
          <w:marRight w:val="0"/>
          <w:marTop w:val="150"/>
          <w:marBottom w:val="150"/>
          <w:divBdr>
            <w:top w:val="none" w:sz="0" w:space="0" w:color="auto"/>
            <w:left w:val="none" w:sz="0" w:space="0" w:color="auto"/>
            <w:bottom w:val="none" w:sz="0" w:space="0" w:color="auto"/>
            <w:right w:val="none" w:sz="0" w:space="0" w:color="auto"/>
          </w:divBdr>
        </w:div>
      </w:divsChild>
    </w:div>
    <w:div w:id="2021392863">
      <w:bodyDiv w:val="1"/>
      <w:marLeft w:val="0"/>
      <w:marRight w:val="0"/>
      <w:marTop w:val="0"/>
      <w:marBottom w:val="0"/>
      <w:divBdr>
        <w:top w:val="none" w:sz="0" w:space="0" w:color="auto"/>
        <w:left w:val="none" w:sz="0" w:space="0" w:color="auto"/>
        <w:bottom w:val="none" w:sz="0" w:space="0" w:color="auto"/>
        <w:right w:val="none" w:sz="0" w:space="0" w:color="auto"/>
      </w:divBdr>
    </w:div>
    <w:div w:id="2052999408">
      <w:bodyDiv w:val="1"/>
      <w:marLeft w:val="0"/>
      <w:marRight w:val="0"/>
      <w:marTop w:val="0"/>
      <w:marBottom w:val="0"/>
      <w:divBdr>
        <w:top w:val="none" w:sz="0" w:space="0" w:color="auto"/>
        <w:left w:val="none" w:sz="0" w:space="0" w:color="auto"/>
        <w:bottom w:val="none" w:sz="0" w:space="0" w:color="auto"/>
        <w:right w:val="none" w:sz="0" w:space="0" w:color="auto"/>
      </w:divBdr>
    </w:div>
    <w:div w:id="207932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4D458-461F-438B-A76A-8BE5564F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8239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pk</cp:lastModifiedBy>
  <cp:revision>2</cp:revision>
  <cp:lastPrinted>2014-02-28T01:36:00Z</cp:lastPrinted>
  <dcterms:created xsi:type="dcterms:W3CDTF">2014-09-13T16:00:00Z</dcterms:created>
  <dcterms:modified xsi:type="dcterms:W3CDTF">2014-09-13T16:00:00Z</dcterms:modified>
</cp:coreProperties>
</file>