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6F" w:rsidRDefault="006435CB">
      <w:pPr>
        <w:pStyle w:val="Heading10"/>
        <w:keepNext/>
        <w:keepLines/>
        <w:shd w:val="clear" w:color="auto" w:fill="auto"/>
        <w:spacing w:after="246" w:line="340" w:lineRule="exact"/>
        <w:ind w:right="260"/>
      </w:pPr>
      <w:bookmarkStart w:id="0" w:name="bookmark0"/>
      <w:r>
        <w:t>Тема: Развитие речи с использованием пальчиковых игр</w:t>
      </w:r>
      <w:bookmarkEnd w:id="0"/>
    </w:p>
    <w:p w:rsidR="0010036F" w:rsidRDefault="006435CB">
      <w:pPr>
        <w:pStyle w:val="Heading20"/>
        <w:keepNext/>
        <w:keepLines/>
        <w:shd w:val="clear" w:color="auto" w:fill="auto"/>
        <w:spacing w:before="0" w:after="198" w:line="340" w:lineRule="exact"/>
        <w:ind w:left="40"/>
      </w:pPr>
      <w:bookmarkStart w:id="1" w:name="bookmark1"/>
      <w:r>
        <w:rPr>
          <w:rStyle w:val="Heading21"/>
          <w:b/>
          <w:bCs/>
          <w:i/>
          <w:iCs/>
        </w:rPr>
        <w:t>Актуальность</w:t>
      </w:r>
      <w:bookmarkEnd w:id="1"/>
    </w:p>
    <w:p w:rsidR="0010036F" w:rsidRPr="00E274FF" w:rsidRDefault="006435CB">
      <w:pPr>
        <w:pStyle w:val="Bodytext0"/>
        <w:shd w:val="clear" w:color="auto" w:fill="auto"/>
        <w:spacing w:before="0"/>
        <w:ind w:left="40" w:right="60" w:firstLine="0"/>
        <w:rPr>
          <w:i w:val="0"/>
        </w:rPr>
      </w:pPr>
      <w:r w:rsidRPr="00E274FF">
        <w:rPr>
          <w:i w:val="0"/>
        </w:rPr>
        <w:t>Как вы думаете, почему пальчиковые игры стали популярно в наши дни? И почему в последние 5-10 лет уровень речевого развития детей заметно снизился. Да потому</w:t>
      </w:r>
      <w:r w:rsidRPr="00E274FF">
        <w:rPr>
          <w:rStyle w:val="Bodytext11ptBoldNotItalicSpacing0pt"/>
          <w:i/>
        </w:rPr>
        <w:t xml:space="preserve">, </w:t>
      </w:r>
      <w:r w:rsidRPr="00E274FF">
        <w:rPr>
          <w:i w:val="0"/>
        </w:rPr>
        <w:t xml:space="preserve">что с детьми все меньше и </w:t>
      </w:r>
      <w:r w:rsidRPr="00E274FF">
        <w:rPr>
          <w:i w:val="0"/>
        </w:rPr>
        <w:t>меньше говорят родители, которые страшно заняты на своей работе. И сами дети меньше говорят</w:t>
      </w:r>
      <w:r w:rsidRPr="00E274FF">
        <w:rPr>
          <w:rStyle w:val="Bodytext11ptBoldNotItalicSpacing0pt"/>
          <w:i/>
        </w:rPr>
        <w:t xml:space="preserve">, </w:t>
      </w:r>
      <w:r w:rsidRPr="00E274FF">
        <w:rPr>
          <w:i w:val="0"/>
        </w:rPr>
        <w:t>потому что больше смотрят и слушают. Кроме того, наши дети редко делают что-то сво</w:t>
      </w:r>
      <w:r w:rsidR="00E274FF">
        <w:rPr>
          <w:i w:val="0"/>
        </w:rPr>
        <w:t>и</w:t>
      </w:r>
      <w:r w:rsidRPr="00E274FF">
        <w:rPr>
          <w:i w:val="0"/>
        </w:rPr>
        <w:t>ми руками, потому что современные игрушки, предметы и вещи устроены максимально у</w:t>
      </w:r>
      <w:r w:rsidRPr="00E274FF">
        <w:rPr>
          <w:i w:val="0"/>
        </w:rPr>
        <w:t>добно, но не эффективно для развития моторики. Это любимая мамами одежда и обувь с липучками вместо шнурков и пуговиц. Это книжки и пособия с наклейками вместо картинок для вырезания. Это бытовые предметы и приборы, управляемые с помощью пульта</w:t>
      </w:r>
      <w:r w:rsidRPr="00E274FF">
        <w:rPr>
          <w:rStyle w:val="Bodytext11ptBoldNotItalicSpacing0pt"/>
          <w:i/>
        </w:rPr>
        <w:t xml:space="preserve">, </w:t>
      </w:r>
      <w:r w:rsidRPr="00E274FF">
        <w:rPr>
          <w:i w:val="0"/>
        </w:rPr>
        <w:t>Все это, н</w:t>
      </w:r>
      <w:r w:rsidRPr="00E274FF">
        <w:rPr>
          <w:i w:val="0"/>
        </w:rPr>
        <w:t>есомненно, прогресс.</w:t>
      </w:r>
    </w:p>
    <w:p w:rsidR="0010036F" w:rsidRPr="00E274FF" w:rsidRDefault="006435CB">
      <w:pPr>
        <w:pStyle w:val="Bodytext0"/>
        <w:shd w:val="clear" w:color="auto" w:fill="auto"/>
        <w:spacing w:before="0" w:after="184"/>
        <w:ind w:left="40" w:right="60" w:firstLine="380"/>
        <w:rPr>
          <w:i w:val="0"/>
        </w:rPr>
      </w:pPr>
      <w:r w:rsidRPr="00E274FF">
        <w:rPr>
          <w:i w:val="0"/>
        </w:rPr>
        <w:t>Известно, что между речевой функцией и общей двигательной системой человека существует тесная связь. Чем выше двигательная активность маленького ребенка, тем лучше</w:t>
      </w:r>
      <w:r w:rsidR="00E274FF">
        <w:rPr>
          <w:i w:val="0"/>
        </w:rPr>
        <w:t xml:space="preserve"> развита его речь. Такая же тес</w:t>
      </w:r>
      <w:r w:rsidRPr="00E274FF">
        <w:rPr>
          <w:i w:val="0"/>
        </w:rPr>
        <w:t>ная связь установлена между рукой и рече</w:t>
      </w:r>
      <w:r w:rsidRPr="00E274FF">
        <w:rPr>
          <w:i w:val="0"/>
        </w:rPr>
        <w:t>вым центром мозга. Гармонизация движений тела, мелкой моторики рук и органов речи способствует формированию правильного произношен</w:t>
      </w:r>
      <w:r w:rsidR="00A513C9">
        <w:rPr>
          <w:i w:val="0"/>
        </w:rPr>
        <w:t>ия, помогает избавиться от моно</w:t>
      </w:r>
      <w:r w:rsidRPr="00E274FF">
        <w:rPr>
          <w:i w:val="0"/>
        </w:rPr>
        <w:t>тонности речи, нормализовать её темп, учит соблюдению речевых пауз, снижает психическое напряж</w:t>
      </w:r>
      <w:r w:rsidRPr="00E274FF">
        <w:rPr>
          <w:i w:val="0"/>
        </w:rPr>
        <w:t>ение.</w:t>
      </w:r>
    </w:p>
    <w:p w:rsidR="0010036F" w:rsidRPr="00E274FF" w:rsidRDefault="006435CB">
      <w:pPr>
        <w:pStyle w:val="Bodytext0"/>
        <w:shd w:val="clear" w:color="auto" w:fill="auto"/>
        <w:spacing w:before="0" w:line="365" w:lineRule="exact"/>
        <w:ind w:left="40" w:right="60" w:firstLine="380"/>
        <w:rPr>
          <w:i w:val="0"/>
        </w:rPr>
      </w:pPr>
      <w:r w:rsidRPr="00E274FF">
        <w:rPr>
          <w:i w:val="0"/>
        </w:rPr>
        <w:t>Кроме того, известно, что у человека существует не только слуховая и зрительная, но и тактильно-двигательная память. Эта память включается в работу, когда мы что-то трогаем, на что-то показываем или каким то образом действуем. Веемы пользуемся в свое</w:t>
      </w:r>
      <w:r w:rsidRPr="00E274FF">
        <w:rPr>
          <w:i w:val="0"/>
        </w:rPr>
        <w:t>й жизни разными жестами, которые часто заменяют нам слова, придают им дополнительные оттенки, а иногда меняют смысл сказанного.</w:t>
      </w:r>
    </w:p>
    <w:p w:rsidR="0010036F" w:rsidRPr="00E274FF" w:rsidRDefault="006435CB">
      <w:pPr>
        <w:pStyle w:val="Bodytext0"/>
        <w:shd w:val="clear" w:color="auto" w:fill="auto"/>
        <w:spacing w:before="0" w:after="0" w:line="365" w:lineRule="exact"/>
        <w:ind w:left="40" w:right="60" w:firstLine="380"/>
        <w:rPr>
          <w:i w:val="0"/>
        </w:rPr>
      </w:pPr>
      <w:r w:rsidRPr="00E274FF">
        <w:rPr>
          <w:i w:val="0"/>
        </w:rPr>
        <w:t>Пальчиковые игры и упражнения</w:t>
      </w:r>
      <w:r w:rsidR="00A513C9">
        <w:rPr>
          <w:i w:val="0"/>
        </w:rPr>
        <w:t xml:space="preserve"> </w:t>
      </w:r>
      <w:r w:rsidRPr="00E274FF">
        <w:rPr>
          <w:i w:val="0"/>
        </w:rPr>
        <w:t>-</w:t>
      </w:r>
      <w:r w:rsidR="00A513C9">
        <w:rPr>
          <w:i w:val="0"/>
        </w:rPr>
        <w:t xml:space="preserve"> </w:t>
      </w:r>
      <w:r w:rsidRPr="00E274FF">
        <w:rPr>
          <w:i w:val="0"/>
        </w:rPr>
        <w:t>уникальное средство для развития речи. Педиатры и психологи считают, что психомоторные процессы ра</w:t>
      </w:r>
      <w:r w:rsidRPr="00E274FF">
        <w:rPr>
          <w:i w:val="0"/>
        </w:rPr>
        <w:t>звития речи напрямую зависят от развития мелкой материки.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</w:t>
      </w:r>
      <w:r w:rsidRPr="00E274FF">
        <w:rPr>
          <w:i w:val="0"/>
        </w:rPr>
        <w:t>азительной.</w:t>
      </w:r>
    </w:p>
    <w:p w:rsidR="0010036F" w:rsidRDefault="006435CB">
      <w:pPr>
        <w:pStyle w:val="Bodytext0"/>
        <w:shd w:val="clear" w:color="auto" w:fill="auto"/>
        <w:spacing w:before="0" w:after="176"/>
        <w:ind w:left="20" w:right="1260" w:firstLine="340"/>
      </w:pPr>
      <w:r w:rsidRPr="00E274FF">
        <w:rPr>
          <w:i w:val="0"/>
        </w:rPr>
        <w:t>Пальчиковые игры, разработанные на фольклорном материале, максимально эффективны для развития маленького ребенка. Они содержательны, увлекательны, грамотны по</w:t>
      </w:r>
      <w:r w:rsidR="00E274FF" w:rsidRPr="00E274FF">
        <w:rPr>
          <w:i w:val="0"/>
        </w:rPr>
        <w:t xml:space="preserve"> </w:t>
      </w:r>
      <w:r w:rsidRPr="00E274FF">
        <w:rPr>
          <w:i w:val="0"/>
        </w:rPr>
        <w:t>своему дидактическому</w:t>
      </w:r>
      <w:r>
        <w:t xml:space="preserve"> наполнению.</w:t>
      </w:r>
    </w:p>
    <w:p w:rsidR="00A513C9" w:rsidRDefault="00A513C9">
      <w:pPr>
        <w:pStyle w:val="Bodytext20"/>
        <w:shd w:val="clear" w:color="auto" w:fill="auto"/>
        <w:spacing w:before="0"/>
        <w:ind w:left="700" w:firstLine="0"/>
        <w:rPr>
          <w:rStyle w:val="Bodytext21"/>
          <w:b/>
          <w:bCs/>
          <w:i/>
          <w:iCs/>
        </w:rPr>
      </w:pPr>
    </w:p>
    <w:p w:rsidR="0010036F" w:rsidRDefault="006435CB">
      <w:pPr>
        <w:pStyle w:val="Bodytext20"/>
        <w:shd w:val="clear" w:color="auto" w:fill="auto"/>
        <w:spacing w:before="0"/>
        <w:ind w:left="700" w:firstLine="0"/>
      </w:pPr>
      <w:r>
        <w:rPr>
          <w:rStyle w:val="Bodytext21"/>
          <w:b/>
          <w:bCs/>
          <w:i/>
          <w:iCs/>
        </w:rPr>
        <w:lastRenderedPageBreak/>
        <w:t>Советы педагогу при проведении пальчиковых игр</w:t>
      </w:r>
    </w:p>
    <w:p w:rsidR="0010036F" w:rsidRDefault="006435CB" w:rsidP="00E274FF">
      <w:pPr>
        <w:pStyle w:val="Bodytext0"/>
        <w:numPr>
          <w:ilvl w:val="0"/>
          <w:numId w:val="7"/>
        </w:numPr>
        <w:shd w:val="clear" w:color="auto" w:fill="auto"/>
        <w:spacing w:before="0" w:after="0" w:line="374" w:lineRule="exact"/>
        <w:ind w:right="260"/>
      </w:pPr>
      <w:r>
        <w:t>Перед проведением пальчиковых игр убедитесь в том, что у всех детей ручки теплые(предложите похлопать ручками, потереть ладошки, подышать на них или согреть теплой водой под краном)</w:t>
      </w:r>
    </w:p>
    <w:p w:rsidR="0010036F" w:rsidRDefault="006435CB" w:rsidP="00E274FF">
      <w:pPr>
        <w:pStyle w:val="Bodytext0"/>
        <w:numPr>
          <w:ilvl w:val="0"/>
          <w:numId w:val="7"/>
        </w:numPr>
        <w:shd w:val="clear" w:color="auto" w:fill="auto"/>
        <w:tabs>
          <w:tab w:val="left" w:pos="681"/>
        </w:tabs>
        <w:spacing w:before="0" w:after="0" w:line="374" w:lineRule="exact"/>
        <w:ind w:right="260"/>
      </w:pPr>
      <w:r>
        <w:t>При проведении первых пальчиковых игр стихотворный текст читайте или расск</w:t>
      </w:r>
      <w:r>
        <w:t>азывайте медленнее, чем обычно, чтобы дети успели показывать движения; по мере усвоения движения меняйте темп</w:t>
      </w:r>
    </w:p>
    <w:p w:rsidR="0010036F" w:rsidRDefault="006435CB" w:rsidP="00E274FF">
      <w:pPr>
        <w:pStyle w:val="Bodytext0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0" w:line="374" w:lineRule="exact"/>
        <w:ind w:right="260"/>
      </w:pPr>
      <w:r>
        <w:t>Тексты пальчиковых игр можно не только декламировать, но и петь на хорошо знакомую детям мелодию или просто под музыку</w:t>
      </w:r>
    </w:p>
    <w:p w:rsidR="0010036F" w:rsidRDefault="006435CB" w:rsidP="00E274FF">
      <w:pPr>
        <w:pStyle w:val="Bodytext0"/>
        <w:numPr>
          <w:ilvl w:val="0"/>
          <w:numId w:val="7"/>
        </w:numPr>
        <w:shd w:val="clear" w:color="auto" w:fill="auto"/>
        <w:tabs>
          <w:tab w:val="left" w:pos="681"/>
        </w:tabs>
        <w:spacing w:before="0" w:after="608" w:line="374" w:lineRule="exact"/>
        <w:ind w:right="260"/>
      </w:pPr>
      <w:r>
        <w:t>Не торопитесь</w:t>
      </w:r>
      <w:r w:rsidR="00E274FF">
        <w:t xml:space="preserve"> </w:t>
      </w:r>
      <w:r>
        <w:t>обновлять репе</w:t>
      </w:r>
      <w:r>
        <w:t xml:space="preserve">ртуар: в вашем повседневном активе должно быть не более 2-3 разных игр; новые игры вводите постепенно, исключая по одной из хорошо </w:t>
      </w:r>
      <w:r w:rsidR="00E274FF">
        <w:t>знакомых(но через время возвращ</w:t>
      </w:r>
      <w:r>
        <w:t>айтесь к ней)</w:t>
      </w:r>
    </w:p>
    <w:p w:rsidR="0010036F" w:rsidRDefault="006435CB">
      <w:pPr>
        <w:pStyle w:val="Bodytext20"/>
        <w:shd w:val="clear" w:color="auto" w:fill="auto"/>
        <w:spacing w:before="0" w:after="216" w:line="290" w:lineRule="exact"/>
        <w:ind w:left="20" w:firstLine="0"/>
      </w:pPr>
      <w:r>
        <w:rPr>
          <w:rStyle w:val="Bodytext21"/>
          <w:b/>
          <w:bCs/>
          <w:i/>
          <w:iCs/>
        </w:rPr>
        <w:t>Цель проекта:</w:t>
      </w:r>
    </w:p>
    <w:p w:rsidR="0010036F" w:rsidRDefault="006435CB" w:rsidP="00E274FF">
      <w:pPr>
        <w:pStyle w:val="Bodytext0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240" w:line="365" w:lineRule="exact"/>
        <w:ind w:right="260"/>
      </w:pPr>
      <w:r>
        <w:t xml:space="preserve">Формирование у ребенка в детском саду и дома навыков речевой и </w:t>
      </w:r>
      <w:r>
        <w:t>двигательной функции через организацию пальчиковых игр и гимнастик. Овладение детьми игровыми действиями, отражающие известные им жизненные ситуации</w:t>
      </w:r>
    </w:p>
    <w:p w:rsidR="0010036F" w:rsidRDefault="006435CB" w:rsidP="00E274FF">
      <w:pPr>
        <w:pStyle w:val="Bodytext0"/>
        <w:numPr>
          <w:ilvl w:val="0"/>
          <w:numId w:val="8"/>
        </w:numPr>
        <w:shd w:val="clear" w:color="auto" w:fill="auto"/>
        <w:tabs>
          <w:tab w:val="left" w:pos="652"/>
        </w:tabs>
        <w:spacing w:before="0" w:after="209" w:line="290" w:lineRule="exact"/>
      </w:pPr>
      <w:r>
        <w:t>развитие согласованных движений обеих рук и речи</w:t>
      </w:r>
    </w:p>
    <w:p w:rsidR="0010036F" w:rsidRDefault="006435CB" w:rsidP="00E274FF">
      <w:pPr>
        <w:pStyle w:val="Bodytext0"/>
        <w:numPr>
          <w:ilvl w:val="0"/>
          <w:numId w:val="8"/>
        </w:numPr>
        <w:shd w:val="clear" w:color="auto" w:fill="auto"/>
        <w:spacing w:before="0" w:after="812" w:line="290" w:lineRule="exact"/>
      </w:pPr>
      <w:r>
        <w:t>развитие внимания</w:t>
      </w:r>
    </w:p>
    <w:p w:rsidR="0010036F" w:rsidRDefault="006435CB">
      <w:pPr>
        <w:pStyle w:val="Bodytext20"/>
        <w:shd w:val="clear" w:color="auto" w:fill="auto"/>
        <w:spacing w:before="0" w:after="212" w:line="290" w:lineRule="exact"/>
        <w:ind w:left="700"/>
      </w:pPr>
      <w:r>
        <w:rPr>
          <w:rStyle w:val="Bodytext21"/>
          <w:b/>
          <w:bCs/>
          <w:i/>
          <w:iCs/>
        </w:rPr>
        <w:t>Задачи для детей:</w:t>
      </w:r>
    </w:p>
    <w:p w:rsidR="0010036F" w:rsidRDefault="006435CB">
      <w:pPr>
        <w:pStyle w:val="Bodytext0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176"/>
        <w:ind w:left="700" w:right="260"/>
      </w:pPr>
      <w:r>
        <w:t>развив</w:t>
      </w:r>
      <w:r w:rsidR="00E274FF">
        <w:t>а</w:t>
      </w:r>
      <w:r>
        <w:t>ть игровые поз</w:t>
      </w:r>
      <w:r>
        <w:t>навательные, сенсорные, речевые способности, учитывая индивидуальные и возрастные особенности ребенка.</w:t>
      </w:r>
    </w:p>
    <w:p w:rsidR="0010036F" w:rsidRDefault="006435CB">
      <w:pPr>
        <w:pStyle w:val="Bodytext0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0" w:line="374" w:lineRule="exact"/>
        <w:ind w:left="700" w:right="260"/>
        <w:sectPr w:rsidR="0010036F">
          <w:footerReference w:type="default" r:id="rId7"/>
          <w:type w:val="continuous"/>
          <w:pgSz w:w="11909" w:h="16838"/>
          <w:pgMar w:top="1250" w:right="1128" w:bottom="1470" w:left="1152" w:header="0" w:footer="3" w:gutter="0"/>
          <w:cols w:space="720"/>
          <w:noEndnote/>
          <w:docGrid w:linePitch="360"/>
        </w:sectPr>
      </w:pPr>
      <w:r>
        <w:t xml:space="preserve">овладевать образно-игровыми и </w:t>
      </w:r>
      <w:r>
        <w:t>имитационными движениями в сочетании с речью.</w:t>
      </w:r>
    </w:p>
    <w:p w:rsidR="0010036F" w:rsidRPr="00E274FF" w:rsidRDefault="006435CB">
      <w:pPr>
        <w:pStyle w:val="Bodytext2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788"/>
        <w:ind w:left="700" w:right="280"/>
        <w:rPr>
          <w:b w:val="0"/>
          <w:i w:val="0"/>
        </w:rPr>
      </w:pPr>
      <w:r w:rsidRPr="00E274FF">
        <w:rPr>
          <w:b w:val="0"/>
          <w:i w:val="0"/>
        </w:rPr>
        <w:lastRenderedPageBreak/>
        <w:t>формировать у ребенка эмоционально-эстетическое и бережное отношение к окружающему миру.</w:t>
      </w:r>
    </w:p>
    <w:p w:rsidR="0010036F" w:rsidRDefault="006435CB">
      <w:pPr>
        <w:pStyle w:val="Bodytext20"/>
        <w:shd w:val="clear" w:color="auto" w:fill="auto"/>
        <w:spacing w:before="0" w:after="145" w:line="290" w:lineRule="exact"/>
        <w:ind w:left="40" w:firstLine="0"/>
      </w:pPr>
      <w:r>
        <w:rPr>
          <w:rStyle w:val="Bodytext21"/>
          <w:b/>
          <w:bCs/>
          <w:i/>
          <w:iCs/>
        </w:rPr>
        <w:t>Задачи для родителей:</w:t>
      </w:r>
    </w:p>
    <w:p w:rsidR="0010036F" w:rsidRPr="00E274FF" w:rsidRDefault="006435CB">
      <w:pPr>
        <w:pStyle w:val="Bodytext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79" w:lineRule="exact"/>
        <w:ind w:left="700" w:right="280"/>
        <w:rPr>
          <w:b w:val="0"/>
          <w:i w:val="0"/>
        </w:rPr>
      </w:pPr>
      <w:r w:rsidRPr="00E274FF">
        <w:rPr>
          <w:b w:val="0"/>
          <w:i w:val="0"/>
        </w:rPr>
        <w:t>создавать в семье благоприятные условия для развития личности и речи ребенка</w:t>
      </w:r>
    </w:p>
    <w:p w:rsidR="00E274FF" w:rsidRPr="00E274FF" w:rsidRDefault="006435CB">
      <w:pPr>
        <w:pStyle w:val="Bodytext20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576" w:lineRule="exact"/>
        <w:ind w:left="40" w:right="280" w:firstLine="320"/>
        <w:rPr>
          <w:b w:val="0"/>
          <w:i w:val="0"/>
        </w:rPr>
      </w:pPr>
      <w:r w:rsidRPr="00E274FF">
        <w:rPr>
          <w:b w:val="0"/>
          <w:i w:val="0"/>
        </w:rPr>
        <w:t xml:space="preserve">учитывать опыт детей, приобретенный в детском саду </w:t>
      </w:r>
    </w:p>
    <w:p w:rsidR="0010036F" w:rsidRDefault="006435CB" w:rsidP="00E274FF">
      <w:pPr>
        <w:pStyle w:val="Bodytext20"/>
        <w:shd w:val="clear" w:color="auto" w:fill="auto"/>
        <w:tabs>
          <w:tab w:val="left" w:pos="717"/>
        </w:tabs>
        <w:spacing w:before="0" w:line="576" w:lineRule="exact"/>
        <w:ind w:left="360" w:right="280" w:firstLine="0"/>
      </w:pPr>
      <w:r>
        <w:rPr>
          <w:rStyle w:val="Bodytext21"/>
          <w:b/>
          <w:bCs/>
          <w:i/>
          <w:iCs/>
        </w:rPr>
        <w:t>Задачи для педагога:</w:t>
      </w:r>
    </w:p>
    <w:p w:rsidR="0010036F" w:rsidRPr="00E274FF" w:rsidRDefault="006435CB" w:rsidP="00E274FF">
      <w:pPr>
        <w:pStyle w:val="Bodytext20"/>
        <w:numPr>
          <w:ilvl w:val="0"/>
          <w:numId w:val="14"/>
        </w:numPr>
        <w:shd w:val="clear" w:color="auto" w:fill="auto"/>
        <w:spacing w:before="0" w:line="576" w:lineRule="exact"/>
        <w:rPr>
          <w:b w:val="0"/>
        </w:rPr>
      </w:pPr>
      <w:r w:rsidRPr="00E274FF">
        <w:rPr>
          <w:rStyle w:val="Bodytext211ptNotItalicSpacing0pt"/>
          <w:bCs/>
        </w:rPr>
        <w:t xml:space="preserve"> </w:t>
      </w:r>
      <w:r w:rsidRPr="00E274FF">
        <w:rPr>
          <w:b w:val="0"/>
        </w:rPr>
        <w:t>развивать движение тела, мелкой моторики рук и органов речи</w:t>
      </w:r>
    </w:p>
    <w:p w:rsidR="0010036F" w:rsidRPr="00E274FF" w:rsidRDefault="006435CB" w:rsidP="00E274FF">
      <w:pPr>
        <w:pStyle w:val="Bodytext20"/>
        <w:numPr>
          <w:ilvl w:val="0"/>
          <w:numId w:val="14"/>
        </w:numPr>
        <w:shd w:val="clear" w:color="auto" w:fill="auto"/>
        <w:tabs>
          <w:tab w:val="left" w:pos="715"/>
        </w:tabs>
        <w:spacing w:before="0" w:after="312" w:line="398" w:lineRule="exact"/>
        <w:ind w:right="280"/>
        <w:rPr>
          <w:b w:val="0"/>
        </w:rPr>
      </w:pPr>
      <w:r w:rsidRPr="00E274FF">
        <w:rPr>
          <w:b w:val="0"/>
        </w:rPr>
        <w:t xml:space="preserve">научить правильному произношению, нормализовать её темп </w:t>
      </w:r>
      <w:r w:rsidRPr="00E274FF">
        <w:rPr>
          <w:rStyle w:val="Bodytext211ptNotItalicSpacing0pt"/>
          <w:bCs/>
        </w:rPr>
        <w:t xml:space="preserve">® </w:t>
      </w:r>
      <w:r w:rsidRPr="00E274FF">
        <w:rPr>
          <w:b w:val="0"/>
        </w:rPr>
        <w:t>научить соблюдать речевых пауз</w:t>
      </w:r>
    </w:p>
    <w:p w:rsidR="0010036F" w:rsidRDefault="006435CB">
      <w:pPr>
        <w:pStyle w:val="Bodytext20"/>
        <w:shd w:val="clear" w:color="auto" w:fill="auto"/>
        <w:spacing w:before="0" w:line="384" w:lineRule="exact"/>
        <w:ind w:left="40" w:firstLine="0"/>
      </w:pPr>
      <w:r>
        <w:rPr>
          <w:rStyle w:val="Bodytext21"/>
          <w:b/>
          <w:bCs/>
          <w:i/>
          <w:iCs/>
        </w:rPr>
        <w:t>Методы обучения</w:t>
      </w:r>
    </w:p>
    <w:p w:rsidR="0010036F" w:rsidRPr="00E274FF" w:rsidRDefault="006435CB">
      <w:pPr>
        <w:pStyle w:val="Bodytext20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84" w:lineRule="exact"/>
        <w:ind w:left="700"/>
        <w:rPr>
          <w:b w:val="0"/>
        </w:rPr>
      </w:pPr>
      <w:r w:rsidRPr="00E274FF">
        <w:rPr>
          <w:b w:val="0"/>
        </w:rPr>
        <w:t xml:space="preserve">показ действий и </w:t>
      </w:r>
      <w:r w:rsidRPr="00E274FF">
        <w:rPr>
          <w:b w:val="0"/>
        </w:rPr>
        <w:t>совмещение со словами</w:t>
      </w:r>
    </w:p>
    <w:p w:rsidR="0010036F" w:rsidRPr="00E274FF" w:rsidRDefault="006435CB">
      <w:pPr>
        <w:pStyle w:val="Bodytext20"/>
        <w:numPr>
          <w:ilvl w:val="0"/>
          <w:numId w:val="1"/>
        </w:numPr>
        <w:shd w:val="clear" w:color="auto" w:fill="auto"/>
        <w:tabs>
          <w:tab w:val="left" w:pos="695"/>
        </w:tabs>
        <w:spacing w:before="0" w:line="384" w:lineRule="exact"/>
        <w:ind w:left="700"/>
        <w:rPr>
          <w:b w:val="0"/>
        </w:rPr>
      </w:pPr>
      <w:r w:rsidRPr="00E274FF">
        <w:rPr>
          <w:b w:val="0"/>
        </w:rPr>
        <w:t>действия руками ребенка</w:t>
      </w:r>
      <w:r w:rsidRPr="00E274FF">
        <w:rPr>
          <w:rStyle w:val="Bodytext211ptNotItalicSpacing0pt"/>
          <w:b/>
          <w:bCs/>
        </w:rPr>
        <w:t xml:space="preserve"> </w:t>
      </w:r>
    </w:p>
    <w:p w:rsidR="0010036F" w:rsidRPr="00E274FF" w:rsidRDefault="006435CB">
      <w:pPr>
        <w:pStyle w:val="Bodytext20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195" w:line="384" w:lineRule="exact"/>
        <w:ind w:left="700"/>
        <w:rPr>
          <w:b w:val="0"/>
        </w:rPr>
      </w:pPr>
      <w:r w:rsidRPr="00E274FF">
        <w:rPr>
          <w:b w:val="0"/>
        </w:rPr>
        <w:t>самостоятельные действия ребенка</w:t>
      </w:r>
    </w:p>
    <w:p w:rsidR="0010036F" w:rsidRDefault="006435CB">
      <w:pPr>
        <w:pStyle w:val="Bodytext20"/>
        <w:shd w:val="clear" w:color="auto" w:fill="auto"/>
        <w:spacing w:before="0" w:after="212" w:line="290" w:lineRule="exact"/>
        <w:ind w:left="40" w:firstLine="0"/>
      </w:pPr>
      <w:r>
        <w:rPr>
          <w:rStyle w:val="Bodytext21"/>
          <w:b/>
          <w:bCs/>
          <w:i/>
          <w:iCs/>
        </w:rPr>
        <w:t>Участники проекта:</w:t>
      </w:r>
    </w:p>
    <w:p w:rsidR="0010036F" w:rsidRPr="00E274FF" w:rsidRDefault="006435CB">
      <w:pPr>
        <w:pStyle w:val="Bodytext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32" w:line="290" w:lineRule="exact"/>
        <w:ind w:left="40" w:firstLine="680"/>
        <w:rPr>
          <w:b w:val="0"/>
          <w:i w:val="0"/>
        </w:rPr>
      </w:pPr>
      <w:r w:rsidRPr="00E274FF">
        <w:rPr>
          <w:b w:val="0"/>
          <w:i w:val="0"/>
        </w:rPr>
        <w:t>воспитатели группы</w:t>
      </w:r>
    </w:p>
    <w:p w:rsidR="0010036F" w:rsidRPr="00E274FF" w:rsidRDefault="006435CB">
      <w:pPr>
        <w:pStyle w:val="Bodytext20"/>
        <w:numPr>
          <w:ilvl w:val="0"/>
          <w:numId w:val="2"/>
        </w:numPr>
        <w:shd w:val="clear" w:color="auto" w:fill="auto"/>
        <w:tabs>
          <w:tab w:val="left" w:pos="1080"/>
        </w:tabs>
        <w:spacing w:before="0" w:line="290" w:lineRule="exact"/>
        <w:ind w:left="40" w:firstLine="680"/>
        <w:rPr>
          <w:b w:val="0"/>
          <w:i w:val="0"/>
        </w:rPr>
      </w:pPr>
      <w:r w:rsidRPr="00E274FF">
        <w:rPr>
          <w:b w:val="0"/>
          <w:i w:val="0"/>
        </w:rPr>
        <w:t>дети</w:t>
      </w:r>
    </w:p>
    <w:p w:rsidR="0010036F" w:rsidRDefault="006435CB">
      <w:pPr>
        <w:pStyle w:val="Bodytext20"/>
        <w:numPr>
          <w:ilvl w:val="0"/>
          <w:numId w:val="2"/>
        </w:numPr>
        <w:shd w:val="clear" w:color="auto" w:fill="auto"/>
        <w:tabs>
          <w:tab w:val="left" w:pos="1053"/>
        </w:tabs>
        <w:spacing w:before="0" w:line="571" w:lineRule="exact"/>
        <w:ind w:left="40" w:right="4740" w:firstLine="680"/>
      </w:pPr>
      <w:r w:rsidRPr="00E274FF">
        <w:rPr>
          <w:b w:val="0"/>
          <w:i w:val="0"/>
        </w:rPr>
        <w:t>родители и другие члены семьи</w:t>
      </w:r>
      <w:r>
        <w:t xml:space="preserve"> </w:t>
      </w:r>
      <w:r>
        <w:rPr>
          <w:rStyle w:val="Bodytext21"/>
          <w:b/>
          <w:bCs/>
          <w:i/>
          <w:iCs/>
        </w:rPr>
        <w:t>Ожидаемый результат:</w:t>
      </w:r>
    </w:p>
    <w:p w:rsidR="0010036F" w:rsidRDefault="006435CB">
      <w:pPr>
        <w:pStyle w:val="Bodytext20"/>
        <w:shd w:val="clear" w:color="auto" w:fill="auto"/>
        <w:spacing w:before="0" w:line="571" w:lineRule="exact"/>
        <w:ind w:left="360" w:right="280" w:firstLine="0"/>
      </w:pPr>
      <w:r w:rsidRPr="00E274FF">
        <w:rPr>
          <w:b w:val="0"/>
          <w:i w:val="0"/>
        </w:rPr>
        <w:t>В прцессе взаимодействия педагог-дети-родители в реализации проекта:</w:t>
      </w:r>
      <w:r>
        <w:t xml:space="preserve"> Дети:</w:t>
      </w:r>
    </w:p>
    <w:p w:rsidR="0010036F" w:rsidRPr="00E274FF" w:rsidRDefault="006435CB" w:rsidP="00E274FF">
      <w:pPr>
        <w:pStyle w:val="Bodytext20"/>
        <w:numPr>
          <w:ilvl w:val="0"/>
          <w:numId w:val="13"/>
        </w:numPr>
        <w:shd w:val="clear" w:color="auto" w:fill="auto"/>
        <w:spacing w:before="0" w:line="571" w:lineRule="exact"/>
        <w:rPr>
          <w:b w:val="0"/>
        </w:rPr>
      </w:pPr>
      <w:r w:rsidRPr="00E274FF">
        <w:rPr>
          <w:b w:val="0"/>
        </w:rPr>
        <w:t>проявляют интерес к подражанию разных живых и неживых существ</w:t>
      </w:r>
    </w:p>
    <w:p w:rsidR="0010036F" w:rsidRPr="00E274FF" w:rsidRDefault="006435CB" w:rsidP="00E274FF">
      <w:pPr>
        <w:pStyle w:val="Bodytext20"/>
        <w:numPr>
          <w:ilvl w:val="0"/>
          <w:numId w:val="13"/>
        </w:numPr>
        <w:shd w:val="clear" w:color="auto" w:fill="auto"/>
        <w:tabs>
          <w:tab w:val="left" w:pos="690"/>
        </w:tabs>
        <w:spacing w:before="0" w:line="384" w:lineRule="exact"/>
        <w:ind w:right="280"/>
        <w:rPr>
          <w:b w:val="0"/>
        </w:rPr>
      </w:pPr>
      <w:r w:rsidRPr="00E274FF">
        <w:rPr>
          <w:b w:val="0"/>
        </w:rPr>
        <w:t>овладевают знаниями о свойст</w:t>
      </w:r>
      <w:r w:rsidR="00E274FF">
        <w:rPr>
          <w:b w:val="0"/>
        </w:rPr>
        <w:t>вах, качествах и внешности подра</w:t>
      </w:r>
      <w:r w:rsidRPr="00E274FF">
        <w:rPr>
          <w:b w:val="0"/>
        </w:rPr>
        <w:t>жаемого</w:t>
      </w:r>
    </w:p>
    <w:p w:rsidR="0010036F" w:rsidRPr="00E274FF" w:rsidRDefault="006435CB" w:rsidP="00E274FF">
      <w:pPr>
        <w:pStyle w:val="Bodytext20"/>
        <w:numPr>
          <w:ilvl w:val="0"/>
          <w:numId w:val="13"/>
        </w:numPr>
        <w:shd w:val="clear" w:color="auto" w:fill="auto"/>
        <w:tabs>
          <w:tab w:val="left" w:pos="690"/>
        </w:tabs>
        <w:spacing w:before="0" w:line="384" w:lineRule="exact"/>
        <w:rPr>
          <w:b w:val="0"/>
        </w:rPr>
      </w:pPr>
      <w:r w:rsidRPr="00E274FF">
        <w:rPr>
          <w:b w:val="0"/>
        </w:rPr>
        <w:t>проявляют доброту, заботу, бережное отношение к окружающим</w:t>
      </w:r>
    </w:p>
    <w:p w:rsidR="0010036F" w:rsidRPr="00E274FF" w:rsidRDefault="006435CB" w:rsidP="00E274FF">
      <w:pPr>
        <w:pStyle w:val="Bodytext20"/>
        <w:numPr>
          <w:ilvl w:val="0"/>
          <w:numId w:val="13"/>
        </w:numPr>
        <w:shd w:val="clear" w:color="auto" w:fill="auto"/>
        <w:tabs>
          <w:tab w:val="left" w:pos="695"/>
        </w:tabs>
        <w:spacing w:before="0" w:after="1051" w:line="384" w:lineRule="exact"/>
        <w:rPr>
          <w:b w:val="0"/>
        </w:rPr>
      </w:pPr>
      <w:r w:rsidRPr="00E274FF">
        <w:rPr>
          <w:b w:val="0"/>
        </w:rPr>
        <w:t>возрастает речевая и двигательная активность детей</w:t>
      </w:r>
    </w:p>
    <w:p w:rsidR="0010036F" w:rsidRDefault="006435CB">
      <w:pPr>
        <w:pStyle w:val="Bodytext30"/>
        <w:shd w:val="clear" w:color="auto" w:fill="auto"/>
        <w:spacing w:before="0" w:line="270" w:lineRule="exact"/>
        <w:ind w:right="80"/>
        <w:sectPr w:rsidR="0010036F">
          <w:footerReference w:type="default" r:id="rId8"/>
          <w:pgSz w:w="11909" w:h="16838"/>
          <w:pgMar w:top="1250" w:right="1128" w:bottom="1470" w:left="1152" w:header="0" w:footer="3" w:gutter="0"/>
          <w:cols w:space="720"/>
          <w:noEndnote/>
          <w:titlePg/>
          <w:docGrid w:linePitch="360"/>
        </w:sectPr>
      </w:pPr>
      <w:r>
        <w:lastRenderedPageBreak/>
        <w:t>з</w:t>
      </w:r>
    </w:p>
    <w:p w:rsidR="0010036F" w:rsidRDefault="006435CB">
      <w:pPr>
        <w:pStyle w:val="Bodytext40"/>
        <w:shd w:val="clear" w:color="auto" w:fill="auto"/>
        <w:spacing w:after="201" w:line="290" w:lineRule="exact"/>
        <w:ind w:left="700"/>
      </w:pPr>
      <w:r>
        <w:lastRenderedPageBreak/>
        <w:t>Родители:</w:t>
      </w:r>
    </w:p>
    <w:p w:rsidR="0010036F" w:rsidRPr="00E274FF" w:rsidRDefault="00E274FF" w:rsidP="00E274FF">
      <w:pPr>
        <w:pStyle w:val="Bodytext20"/>
        <w:numPr>
          <w:ilvl w:val="0"/>
          <w:numId w:val="12"/>
        </w:numPr>
        <w:shd w:val="clear" w:color="auto" w:fill="auto"/>
        <w:spacing w:before="0" w:line="379" w:lineRule="exact"/>
        <w:ind w:right="700"/>
        <w:rPr>
          <w:b w:val="0"/>
          <w:i w:val="0"/>
        </w:rPr>
      </w:pPr>
      <w:r>
        <w:rPr>
          <w:b w:val="0"/>
          <w:i w:val="0"/>
        </w:rPr>
        <w:t>обога</w:t>
      </w:r>
      <w:r w:rsidR="006435CB" w:rsidRPr="00E274FF">
        <w:rPr>
          <w:b w:val="0"/>
          <w:i w:val="0"/>
        </w:rPr>
        <w:t>щение родительского опыта приемами взаимодействия и сотрудничества с ребенком в семье</w:t>
      </w:r>
    </w:p>
    <w:p w:rsidR="0010036F" w:rsidRPr="00E274FF" w:rsidRDefault="006435CB" w:rsidP="00E274FF">
      <w:pPr>
        <w:pStyle w:val="Bodytext20"/>
        <w:numPr>
          <w:ilvl w:val="0"/>
          <w:numId w:val="12"/>
        </w:numPr>
        <w:shd w:val="clear" w:color="auto" w:fill="auto"/>
        <w:tabs>
          <w:tab w:val="left" w:pos="695"/>
        </w:tabs>
        <w:spacing w:before="0" w:after="671" w:line="379" w:lineRule="exact"/>
        <w:ind w:right="360"/>
        <w:rPr>
          <w:b w:val="0"/>
          <w:i w:val="0"/>
        </w:rPr>
      </w:pPr>
      <w:r w:rsidRPr="00E274FF">
        <w:rPr>
          <w:b w:val="0"/>
          <w:i w:val="0"/>
        </w:rPr>
        <w:t>повышение компетентности родителей при выборе совместных игр с ребенком</w:t>
      </w:r>
    </w:p>
    <w:p w:rsidR="0010036F" w:rsidRDefault="006435CB">
      <w:pPr>
        <w:pStyle w:val="Bodytext40"/>
        <w:shd w:val="clear" w:color="auto" w:fill="auto"/>
        <w:spacing w:after="201" w:line="290" w:lineRule="exact"/>
        <w:ind w:firstLine="0"/>
      </w:pPr>
      <w:r>
        <w:rPr>
          <w:rStyle w:val="Bodytext41"/>
          <w:b/>
          <w:bCs/>
          <w:i/>
          <w:iCs/>
        </w:rPr>
        <w:t>1.Подготовительный этап:</w:t>
      </w:r>
    </w:p>
    <w:p w:rsidR="0010036F" w:rsidRPr="00E274FF" w:rsidRDefault="006435CB">
      <w:pPr>
        <w:pStyle w:val="Bodytext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188" w:line="379" w:lineRule="exact"/>
        <w:ind w:left="340" w:right="360" w:firstLine="0"/>
        <w:rPr>
          <w:b w:val="0"/>
        </w:rPr>
      </w:pPr>
      <w:r w:rsidRPr="00E274FF">
        <w:rPr>
          <w:b w:val="0"/>
        </w:rPr>
        <w:t>Определение педагогом темы</w:t>
      </w:r>
      <w:r w:rsidRPr="00E274FF">
        <w:rPr>
          <w:rStyle w:val="Bodytext211ptNotItalicSpacing0pt"/>
          <w:b/>
          <w:bCs/>
        </w:rPr>
        <w:t xml:space="preserve">, </w:t>
      </w:r>
      <w:r w:rsidRPr="00E274FF">
        <w:rPr>
          <w:b w:val="0"/>
        </w:rPr>
        <w:t>целей и задач, содержание проекта, прогнозирование результата.</w:t>
      </w:r>
    </w:p>
    <w:p w:rsidR="0010036F" w:rsidRPr="00E274FF" w:rsidRDefault="006435CB">
      <w:pPr>
        <w:pStyle w:val="Bodytext20"/>
        <w:numPr>
          <w:ilvl w:val="0"/>
          <w:numId w:val="3"/>
        </w:numPr>
        <w:shd w:val="clear" w:color="auto" w:fill="auto"/>
        <w:tabs>
          <w:tab w:val="left" w:pos="633"/>
        </w:tabs>
        <w:spacing w:before="0" w:after="15" w:line="370" w:lineRule="exact"/>
        <w:ind w:left="340" w:right="360" w:firstLine="0"/>
        <w:rPr>
          <w:b w:val="0"/>
        </w:rPr>
      </w:pPr>
      <w:r w:rsidRPr="00E274FF">
        <w:rPr>
          <w:b w:val="0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10036F" w:rsidRDefault="006435CB">
      <w:pPr>
        <w:pStyle w:val="Bodytext40"/>
        <w:shd w:val="clear" w:color="auto" w:fill="auto"/>
        <w:spacing w:after="0" w:line="576" w:lineRule="exact"/>
        <w:ind w:left="700"/>
      </w:pPr>
      <w:r>
        <w:rPr>
          <w:rStyle w:val="Bodytext41"/>
          <w:b/>
          <w:bCs/>
          <w:i/>
          <w:iCs/>
        </w:rPr>
        <w:t>2.</w:t>
      </w:r>
      <w:r w:rsidR="00E274FF">
        <w:rPr>
          <w:rStyle w:val="Bodytext41"/>
          <w:b/>
          <w:bCs/>
          <w:i/>
          <w:iCs/>
        </w:rPr>
        <w:t xml:space="preserve"> Основной этап реализац</w:t>
      </w:r>
      <w:r>
        <w:rPr>
          <w:rStyle w:val="Bodytext41"/>
          <w:b/>
          <w:bCs/>
          <w:i/>
          <w:iCs/>
        </w:rPr>
        <w:t>ии проекта:</w:t>
      </w:r>
    </w:p>
    <w:p w:rsidR="0010036F" w:rsidRDefault="006435CB">
      <w:pPr>
        <w:pStyle w:val="Bodytext40"/>
        <w:numPr>
          <w:ilvl w:val="0"/>
          <w:numId w:val="4"/>
        </w:numPr>
        <w:shd w:val="clear" w:color="auto" w:fill="auto"/>
        <w:tabs>
          <w:tab w:val="left" w:pos="628"/>
        </w:tabs>
        <w:spacing w:after="0" w:line="576" w:lineRule="exact"/>
        <w:ind w:left="700"/>
      </w:pPr>
      <w:r>
        <w:rPr>
          <w:rStyle w:val="Bodytext41"/>
          <w:b/>
          <w:bCs/>
          <w:i/>
          <w:iCs/>
        </w:rPr>
        <w:t>Содержание деятельности родителей:</w:t>
      </w:r>
    </w:p>
    <w:p w:rsidR="0010036F" w:rsidRPr="00E274FF" w:rsidRDefault="006435CB" w:rsidP="00E274FF">
      <w:pPr>
        <w:pStyle w:val="Bodytext20"/>
        <w:numPr>
          <w:ilvl w:val="0"/>
          <w:numId w:val="11"/>
        </w:numPr>
        <w:shd w:val="clear" w:color="auto" w:fill="auto"/>
        <w:tabs>
          <w:tab w:val="left" w:pos="700"/>
        </w:tabs>
        <w:spacing w:before="0" w:line="576" w:lineRule="exact"/>
        <w:rPr>
          <w:b w:val="0"/>
        </w:rPr>
      </w:pPr>
      <w:r w:rsidRPr="00E274FF">
        <w:rPr>
          <w:b w:val="0"/>
        </w:rPr>
        <w:t>изготовление игрушек-самоделок для пал</w:t>
      </w:r>
      <w:r w:rsidR="00E274FF">
        <w:rPr>
          <w:b w:val="0"/>
        </w:rPr>
        <w:t>ь</w:t>
      </w:r>
      <w:r w:rsidRPr="00E274FF">
        <w:rPr>
          <w:b w:val="0"/>
        </w:rPr>
        <w:t>чиковых игр</w:t>
      </w:r>
    </w:p>
    <w:p w:rsidR="0010036F" w:rsidRPr="00E274FF" w:rsidRDefault="006435CB" w:rsidP="00E274FF">
      <w:pPr>
        <w:pStyle w:val="Bodytext20"/>
        <w:numPr>
          <w:ilvl w:val="0"/>
          <w:numId w:val="11"/>
        </w:numPr>
        <w:shd w:val="clear" w:color="auto" w:fill="auto"/>
        <w:tabs>
          <w:tab w:val="left" w:pos="686"/>
        </w:tabs>
        <w:spacing w:before="0" w:after="11" w:line="370" w:lineRule="exact"/>
        <w:ind w:right="360"/>
        <w:rPr>
          <w:b w:val="0"/>
        </w:rPr>
      </w:pPr>
      <w:r w:rsidRPr="00E274FF">
        <w:rPr>
          <w:b w:val="0"/>
        </w:rPr>
        <w:t>изготовление масок разных животных соответственно количеству детей</w:t>
      </w:r>
    </w:p>
    <w:p w:rsidR="0010036F" w:rsidRPr="00E274FF" w:rsidRDefault="006435CB" w:rsidP="00E274FF">
      <w:pPr>
        <w:pStyle w:val="Bodytext20"/>
        <w:numPr>
          <w:ilvl w:val="0"/>
          <w:numId w:val="11"/>
        </w:numPr>
        <w:shd w:val="clear" w:color="auto" w:fill="auto"/>
        <w:tabs>
          <w:tab w:val="left" w:pos="686"/>
        </w:tabs>
        <w:spacing w:before="0" w:line="581" w:lineRule="exact"/>
        <w:rPr>
          <w:b w:val="0"/>
        </w:rPr>
      </w:pPr>
      <w:r w:rsidRPr="00E274FF">
        <w:rPr>
          <w:b w:val="0"/>
        </w:rPr>
        <w:t>подбор игрушек, цветных картинок, музыкального сопровождения</w:t>
      </w:r>
    </w:p>
    <w:p w:rsidR="0010036F" w:rsidRPr="00E274FF" w:rsidRDefault="00E274FF" w:rsidP="00E274FF">
      <w:pPr>
        <w:pStyle w:val="Bodytext20"/>
        <w:numPr>
          <w:ilvl w:val="0"/>
          <w:numId w:val="11"/>
        </w:numPr>
        <w:shd w:val="clear" w:color="auto" w:fill="auto"/>
        <w:tabs>
          <w:tab w:val="left" w:pos="705"/>
        </w:tabs>
        <w:spacing w:before="0" w:line="581" w:lineRule="exact"/>
        <w:rPr>
          <w:b w:val="0"/>
        </w:rPr>
      </w:pPr>
      <w:r>
        <w:rPr>
          <w:b w:val="0"/>
        </w:rPr>
        <w:t>у</w:t>
      </w:r>
      <w:r w:rsidR="006435CB" w:rsidRPr="00E274FF">
        <w:rPr>
          <w:b w:val="0"/>
        </w:rPr>
        <w:t xml:space="preserve">частие </w:t>
      </w:r>
      <w:r w:rsidR="006435CB" w:rsidRPr="00E274FF">
        <w:rPr>
          <w:b w:val="0"/>
        </w:rPr>
        <w:t>в оформлении группы</w:t>
      </w:r>
    </w:p>
    <w:p w:rsidR="0010036F" w:rsidRPr="00E274FF" w:rsidRDefault="006435CB" w:rsidP="00E274FF">
      <w:pPr>
        <w:pStyle w:val="Bodytext20"/>
        <w:numPr>
          <w:ilvl w:val="0"/>
          <w:numId w:val="11"/>
        </w:numPr>
        <w:shd w:val="clear" w:color="auto" w:fill="auto"/>
        <w:spacing w:before="0" w:line="581" w:lineRule="exact"/>
        <w:rPr>
          <w:b w:val="0"/>
        </w:rPr>
      </w:pPr>
      <w:r w:rsidRPr="00E274FF">
        <w:rPr>
          <w:rStyle w:val="Bodytext211ptNotItalicSpacing0pt"/>
          <w:bCs/>
        </w:rPr>
        <w:t xml:space="preserve"> </w:t>
      </w:r>
      <w:r w:rsidRPr="00E274FF">
        <w:rPr>
          <w:b w:val="0"/>
        </w:rPr>
        <w:t>выставка материалов «Как я играю дома»</w:t>
      </w:r>
    </w:p>
    <w:p w:rsidR="0010036F" w:rsidRPr="00E274FF" w:rsidRDefault="006435CB" w:rsidP="00E274FF">
      <w:pPr>
        <w:pStyle w:val="Bodytext20"/>
        <w:numPr>
          <w:ilvl w:val="0"/>
          <w:numId w:val="11"/>
        </w:numPr>
        <w:shd w:val="clear" w:color="auto" w:fill="auto"/>
        <w:tabs>
          <w:tab w:val="left" w:pos="695"/>
        </w:tabs>
        <w:spacing w:before="0" w:line="581" w:lineRule="exact"/>
        <w:rPr>
          <w:b w:val="0"/>
        </w:rPr>
      </w:pPr>
      <w:r w:rsidRPr="00E274FF">
        <w:rPr>
          <w:b w:val="0"/>
        </w:rPr>
        <w:t>изготовление наручных кукол и ширму для представления</w:t>
      </w:r>
    </w:p>
    <w:p w:rsidR="0010036F" w:rsidRPr="00E274FF" w:rsidRDefault="006435CB" w:rsidP="00E274FF">
      <w:pPr>
        <w:pStyle w:val="Bodytext20"/>
        <w:numPr>
          <w:ilvl w:val="0"/>
          <w:numId w:val="11"/>
        </w:numPr>
        <w:shd w:val="clear" w:color="auto" w:fill="auto"/>
        <w:tabs>
          <w:tab w:val="left" w:pos="686"/>
        </w:tabs>
        <w:spacing w:before="0" w:line="581" w:lineRule="exact"/>
        <w:rPr>
          <w:b w:val="0"/>
        </w:rPr>
      </w:pPr>
      <w:r w:rsidRPr="00E274FF">
        <w:rPr>
          <w:b w:val="0"/>
        </w:rPr>
        <w:t>показ кукольного театра «Колобок» наручными куклами</w:t>
      </w:r>
    </w:p>
    <w:p w:rsidR="0010036F" w:rsidRDefault="006435CB">
      <w:pPr>
        <w:pStyle w:val="Bodytext40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581" w:lineRule="exact"/>
        <w:ind w:left="700"/>
      </w:pPr>
      <w:r>
        <w:rPr>
          <w:rStyle w:val="Bodytext41"/>
          <w:b/>
          <w:bCs/>
          <w:i/>
          <w:iCs/>
        </w:rPr>
        <w:t>Содержание деятельности педагога:</w:t>
      </w:r>
    </w:p>
    <w:p w:rsidR="0010036F" w:rsidRDefault="00A513C9">
      <w:pPr>
        <w:pStyle w:val="Bodytext40"/>
        <w:shd w:val="clear" w:color="auto" w:fill="auto"/>
        <w:spacing w:after="0" w:line="581" w:lineRule="exact"/>
        <w:ind w:left="700"/>
      </w:pPr>
      <w:r>
        <w:t>Система меропр</w:t>
      </w:r>
      <w:r w:rsidR="006435CB">
        <w:t>иятий:</w:t>
      </w:r>
    </w:p>
    <w:p w:rsidR="0010036F" w:rsidRDefault="006435CB">
      <w:pPr>
        <w:pStyle w:val="Bodytext40"/>
        <w:shd w:val="clear" w:color="auto" w:fill="auto"/>
        <w:spacing w:after="0" w:line="581" w:lineRule="exact"/>
        <w:ind w:left="700"/>
      </w:pPr>
      <w:r>
        <w:t>Работа с детьми</w:t>
      </w:r>
    </w:p>
    <w:p w:rsidR="0010036F" w:rsidRPr="00E274FF" w:rsidRDefault="00A513C9" w:rsidP="00E274FF">
      <w:pPr>
        <w:pStyle w:val="Bodytext20"/>
        <w:numPr>
          <w:ilvl w:val="0"/>
          <w:numId w:val="10"/>
        </w:numPr>
        <w:shd w:val="clear" w:color="auto" w:fill="auto"/>
        <w:tabs>
          <w:tab w:val="left" w:pos="690"/>
        </w:tabs>
        <w:spacing w:before="0" w:line="581" w:lineRule="exact"/>
        <w:rPr>
          <w:b w:val="0"/>
          <w:i w:val="0"/>
        </w:rPr>
      </w:pPr>
      <w:r>
        <w:rPr>
          <w:b w:val="0"/>
          <w:i w:val="0"/>
        </w:rPr>
        <w:t>позна</w:t>
      </w:r>
      <w:r w:rsidR="006435CB" w:rsidRPr="00E274FF">
        <w:rPr>
          <w:b w:val="0"/>
          <w:i w:val="0"/>
        </w:rPr>
        <w:t xml:space="preserve">вательная </w:t>
      </w:r>
      <w:r w:rsidR="006435CB" w:rsidRPr="00E274FF">
        <w:rPr>
          <w:b w:val="0"/>
          <w:i w:val="0"/>
        </w:rPr>
        <w:t>деятельность</w:t>
      </w:r>
    </w:p>
    <w:p w:rsidR="0010036F" w:rsidRPr="00E274FF" w:rsidRDefault="006435CB" w:rsidP="00E274FF">
      <w:pPr>
        <w:pStyle w:val="Bodytext20"/>
        <w:numPr>
          <w:ilvl w:val="0"/>
          <w:numId w:val="10"/>
        </w:numPr>
        <w:shd w:val="clear" w:color="auto" w:fill="auto"/>
        <w:tabs>
          <w:tab w:val="left" w:pos="700"/>
        </w:tabs>
        <w:spacing w:before="0" w:line="290" w:lineRule="exact"/>
        <w:rPr>
          <w:b w:val="0"/>
          <w:i w:val="0"/>
        </w:rPr>
      </w:pPr>
      <w:r w:rsidRPr="00E274FF">
        <w:rPr>
          <w:b w:val="0"/>
          <w:i w:val="0"/>
        </w:rPr>
        <w:t>игровая деятельность</w:t>
      </w:r>
    </w:p>
    <w:p w:rsidR="0010036F" w:rsidRPr="00E274FF" w:rsidRDefault="006435CB" w:rsidP="00E274FF">
      <w:pPr>
        <w:pStyle w:val="Bodytext0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0" w:line="389" w:lineRule="exact"/>
        <w:rPr>
          <w:i w:val="0"/>
        </w:rPr>
      </w:pPr>
      <w:r w:rsidRPr="00E274FF">
        <w:rPr>
          <w:i w:val="0"/>
        </w:rPr>
        <w:t>художественно-речевая деятельность</w:t>
      </w:r>
    </w:p>
    <w:p w:rsidR="0010036F" w:rsidRPr="00E274FF" w:rsidRDefault="006435CB" w:rsidP="00E274FF">
      <w:pPr>
        <w:pStyle w:val="Bodytext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389" w:lineRule="exact"/>
        <w:rPr>
          <w:i w:val="0"/>
        </w:rPr>
      </w:pPr>
      <w:r w:rsidRPr="00E274FF">
        <w:rPr>
          <w:i w:val="0"/>
        </w:rPr>
        <w:lastRenderedPageBreak/>
        <w:t>музыкально-театрализованная деятельность</w:t>
      </w:r>
    </w:p>
    <w:p w:rsidR="0010036F" w:rsidRPr="00E274FF" w:rsidRDefault="006435CB" w:rsidP="00E274FF">
      <w:pPr>
        <w:pStyle w:val="Bodytext0"/>
        <w:numPr>
          <w:ilvl w:val="0"/>
          <w:numId w:val="10"/>
        </w:numPr>
        <w:shd w:val="clear" w:color="auto" w:fill="auto"/>
        <w:tabs>
          <w:tab w:val="left" w:pos="715"/>
        </w:tabs>
        <w:spacing w:before="0" w:after="199" w:line="389" w:lineRule="exact"/>
        <w:rPr>
          <w:i w:val="0"/>
        </w:rPr>
      </w:pPr>
      <w:r w:rsidRPr="00E274FF">
        <w:rPr>
          <w:i w:val="0"/>
        </w:rPr>
        <w:t>продуктивная деятельность</w:t>
      </w:r>
    </w:p>
    <w:p w:rsidR="0010036F" w:rsidRDefault="006435CB">
      <w:pPr>
        <w:pStyle w:val="Bodytext20"/>
        <w:shd w:val="clear" w:color="auto" w:fill="auto"/>
        <w:spacing w:before="0" w:after="212" w:line="290" w:lineRule="exact"/>
        <w:ind w:left="700" w:hanging="340"/>
      </w:pPr>
      <w:r>
        <w:t>Работа с родителями</w:t>
      </w:r>
    </w:p>
    <w:p w:rsidR="0010036F" w:rsidRPr="00E274FF" w:rsidRDefault="006435CB">
      <w:pPr>
        <w:pStyle w:val="Bodytext0"/>
        <w:shd w:val="clear" w:color="auto" w:fill="auto"/>
        <w:spacing w:before="0" w:after="1347" w:line="290" w:lineRule="exact"/>
        <w:ind w:left="700" w:hanging="340"/>
        <w:rPr>
          <w:i w:val="0"/>
        </w:rPr>
      </w:pPr>
      <w:r>
        <w:rPr>
          <w:rStyle w:val="BodytextBold"/>
          <w:i/>
          <w:iCs/>
        </w:rPr>
        <w:t xml:space="preserve">Итоговое мероприятие: </w:t>
      </w:r>
      <w:r w:rsidRPr="00E274FF">
        <w:rPr>
          <w:i w:val="0"/>
        </w:rPr>
        <w:t>п</w:t>
      </w:r>
      <w:r w:rsidRPr="00E274FF">
        <w:rPr>
          <w:i w:val="0"/>
        </w:rPr>
        <w:t>оказ кукольного театра «Колобок»</w:t>
      </w:r>
    </w:p>
    <w:p w:rsidR="0010036F" w:rsidRDefault="006435CB">
      <w:pPr>
        <w:pStyle w:val="Bodytext20"/>
        <w:shd w:val="clear" w:color="auto" w:fill="auto"/>
        <w:spacing w:before="0" w:after="212" w:line="290" w:lineRule="exact"/>
        <w:ind w:firstLine="0"/>
      </w:pPr>
      <w:r>
        <w:rPr>
          <w:rStyle w:val="Bodytext21"/>
          <w:b/>
          <w:bCs/>
          <w:i/>
          <w:iCs/>
        </w:rPr>
        <w:t>З.Заключительный этап.</w:t>
      </w:r>
    </w:p>
    <w:p w:rsidR="0010036F" w:rsidRPr="00E274FF" w:rsidRDefault="006435CB" w:rsidP="00E274FF">
      <w:pPr>
        <w:pStyle w:val="Bodytext0"/>
        <w:numPr>
          <w:ilvl w:val="0"/>
          <w:numId w:val="9"/>
        </w:numPr>
        <w:shd w:val="clear" w:color="auto" w:fill="auto"/>
        <w:spacing w:before="0" w:after="149" w:line="290" w:lineRule="exact"/>
        <w:rPr>
          <w:sz w:val="28"/>
          <w:szCs w:val="28"/>
        </w:rPr>
      </w:pPr>
      <w:r w:rsidRPr="00E274FF">
        <w:rPr>
          <w:sz w:val="28"/>
          <w:szCs w:val="28"/>
        </w:rPr>
        <w:t xml:space="preserve">Анализируя </w:t>
      </w:r>
      <w:r w:rsidRPr="00E274FF">
        <w:rPr>
          <w:sz w:val="28"/>
          <w:szCs w:val="28"/>
        </w:rPr>
        <w:t>проделанную работу можно сделать выводы:</w:t>
      </w:r>
    </w:p>
    <w:p w:rsidR="0010036F" w:rsidRPr="00E274FF" w:rsidRDefault="006435CB" w:rsidP="00E274FF">
      <w:pPr>
        <w:pStyle w:val="Bodytext0"/>
        <w:numPr>
          <w:ilvl w:val="0"/>
          <w:numId w:val="9"/>
        </w:numPr>
        <w:shd w:val="clear" w:color="auto" w:fill="auto"/>
        <w:tabs>
          <w:tab w:val="left" w:pos="730"/>
        </w:tabs>
        <w:spacing w:before="0" w:after="0" w:line="374" w:lineRule="exact"/>
        <w:ind w:right="240"/>
        <w:rPr>
          <w:sz w:val="28"/>
          <w:szCs w:val="28"/>
        </w:rPr>
      </w:pPr>
      <w:r w:rsidRPr="00E274FF">
        <w:rPr>
          <w:sz w:val="28"/>
          <w:szCs w:val="28"/>
        </w:rPr>
        <w:t>Тема разработанного проекта выбрана с учетом возрастных особенностей детей и объема информации, которая может быть ими воспринята, что положительно повлияло на различные виды их деятельности(игровую, познавательную,</w:t>
      </w:r>
      <w:r w:rsidRPr="00E274FF">
        <w:rPr>
          <w:sz w:val="28"/>
          <w:szCs w:val="28"/>
        </w:rPr>
        <w:t xml:space="preserve"> художественно-речевую, музыкально-игровую)</w:t>
      </w:r>
    </w:p>
    <w:p w:rsidR="0010036F" w:rsidRPr="00E274FF" w:rsidRDefault="006435CB" w:rsidP="00E274FF">
      <w:pPr>
        <w:pStyle w:val="Bodytext0"/>
        <w:numPr>
          <w:ilvl w:val="0"/>
          <w:numId w:val="9"/>
        </w:numPr>
        <w:shd w:val="clear" w:color="auto" w:fill="auto"/>
        <w:tabs>
          <w:tab w:val="left" w:pos="720"/>
        </w:tabs>
        <w:spacing w:before="0" w:after="0" w:line="374" w:lineRule="exact"/>
        <w:ind w:right="240"/>
        <w:rPr>
          <w:sz w:val="28"/>
          <w:szCs w:val="28"/>
        </w:rPr>
      </w:pPr>
      <w:r w:rsidRPr="00E274FF">
        <w:rPr>
          <w:sz w:val="28"/>
          <w:szCs w:val="28"/>
        </w:rPr>
        <w:t>Отмечалась положительная реакция и эмоциональный отклик детей на знакомство с разными видами пальчиковых игр, дети проявляли интерес и желание играть с пальчиками и наручными куклами</w:t>
      </w:r>
    </w:p>
    <w:p w:rsidR="0010036F" w:rsidRPr="00E274FF" w:rsidRDefault="006435CB" w:rsidP="00E274FF">
      <w:pPr>
        <w:pStyle w:val="Bodytext0"/>
        <w:numPr>
          <w:ilvl w:val="0"/>
          <w:numId w:val="9"/>
        </w:numPr>
        <w:shd w:val="clear" w:color="auto" w:fill="auto"/>
        <w:spacing w:before="0" w:after="0" w:line="374" w:lineRule="exact"/>
        <w:ind w:right="240"/>
        <w:rPr>
          <w:sz w:val="28"/>
          <w:szCs w:val="28"/>
        </w:rPr>
      </w:pPr>
      <w:r w:rsidRPr="00E274FF">
        <w:rPr>
          <w:sz w:val="28"/>
          <w:szCs w:val="28"/>
        </w:rPr>
        <w:t xml:space="preserve">Возросла речевая и </w:t>
      </w:r>
      <w:r w:rsidRPr="00E274FF">
        <w:rPr>
          <w:sz w:val="28"/>
          <w:szCs w:val="28"/>
        </w:rPr>
        <w:t>двигательная активность детей, что положи</w:t>
      </w:r>
      <w:r w:rsidRPr="00E274FF">
        <w:rPr>
          <w:sz w:val="28"/>
          <w:szCs w:val="28"/>
        </w:rPr>
        <w:softHyphen/>
        <w:t>тельно повлияло на самостоятельную игровую деятельность детей</w:t>
      </w:r>
    </w:p>
    <w:p w:rsidR="0010036F" w:rsidRPr="00E274FF" w:rsidRDefault="006435CB" w:rsidP="00E274FF">
      <w:pPr>
        <w:pStyle w:val="Bodytext0"/>
        <w:numPr>
          <w:ilvl w:val="0"/>
          <w:numId w:val="9"/>
        </w:numPr>
        <w:shd w:val="clear" w:color="auto" w:fill="auto"/>
        <w:tabs>
          <w:tab w:val="left" w:pos="792"/>
        </w:tabs>
        <w:spacing w:before="0" w:after="0" w:line="374" w:lineRule="exact"/>
        <w:ind w:right="240"/>
        <w:rPr>
          <w:sz w:val="28"/>
          <w:szCs w:val="28"/>
        </w:rPr>
        <w:sectPr w:rsidR="0010036F" w:rsidRPr="00E274FF">
          <w:type w:val="continuous"/>
          <w:pgSz w:w="11909" w:h="16838"/>
          <w:pgMar w:top="1363" w:right="1125" w:bottom="1872" w:left="1149" w:header="0" w:footer="3" w:gutter="0"/>
          <w:cols w:space="720"/>
          <w:noEndnote/>
          <w:docGrid w:linePitch="360"/>
        </w:sectPr>
      </w:pPr>
      <w:r w:rsidRPr="00E274FF">
        <w:rPr>
          <w:sz w:val="28"/>
          <w:szCs w:val="28"/>
        </w:rPr>
        <w:t>Считаю, что удалось достигнуть хороших результатов взаимодействия педагог-дети-родители. Родители принимали активное участие в реа</w:t>
      </w:r>
      <w:r w:rsidRPr="00E274FF">
        <w:rPr>
          <w:sz w:val="28"/>
          <w:szCs w:val="28"/>
        </w:rPr>
        <w:t>лизации проекта.</w:t>
      </w:r>
    </w:p>
    <w:p w:rsidR="0010036F" w:rsidRDefault="006435CB">
      <w:pPr>
        <w:pStyle w:val="Bodytext20"/>
        <w:shd w:val="clear" w:color="auto" w:fill="auto"/>
        <w:spacing w:before="0" w:after="148" w:line="290" w:lineRule="exact"/>
        <w:ind w:firstLine="0"/>
      </w:pPr>
      <w:r>
        <w:rPr>
          <w:rStyle w:val="Bodytext21"/>
          <w:b/>
          <w:bCs/>
          <w:i/>
          <w:iCs/>
        </w:rPr>
        <w:lastRenderedPageBreak/>
        <w:t>Литература: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/>
        <w:ind w:left="740"/>
        <w:rPr>
          <w:i w:val="0"/>
        </w:rPr>
      </w:pPr>
      <w:r w:rsidRPr="00A513C9">
        <w:rPr>
          <w:i w:val="0"/>
        </w:rPr>
        <w:t xml:space="preserve">Флерина </w:t>
      </w:r>
      <w:r w:rsidRPr="00A513C9">
        <w:rPr>
          <w:rStyle w:val="BodytextSpacing2pt"/>
          <w:i/>
          <w:iCs/>
        </w:rPr>
        <w:t>КА</w:t>
      </w:r>
      <w:r w:rsidRPr="00A513C9">
        <w:rPr>
          <w:rStyle w:val="Bodytext11ptBoldNotItalicSpacing0pt"/>
          <w:i/>
        </w:rPr>
        <w:t xml:space="preserve">. </w:t>
      </w:r>
      <w:r w:rsidRPr="00A513C9">
        <w:rPr>
          <w:i w:val="0"/>
        </w:rPr>
        <w:t>«Игра и игрушка». Москва 2003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/>
        <w:ind w:left="740" w:right="1060"/>
        <w:rPr>
          <w:i w:val="0"/>
        </w:rPr>
      </w:pPr>
      <w:r w:rsidRPr="00A513C9">
        <w:rPr>
          <w:i w:val="0"/>
        </w:rPr>
        <w:t>Мцхайленко Н.Я., Короткова Н.А. «Как играть с ребенком», Москва2001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/>
        <w:ind w:left="740"/>
        <w:rPr>
          <w:i w:val="0"/>
        </w:rPr>
      </w:pPr>
      <w:r w:rsidRPr="00A513C9">
        <w:rPr>
          <w:i w:val="0"/>
        </w:rPr>
        <w:t>Сшваковская А. С. «Игра — это серьезно», Москва 2002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11"/>
        </w:tabs>
        <w:spacing w:before="0" w:after="0"/>
        <w:ind w:left="740" w:right="1060"/>
        <w:rPr>
          <w:i w:val="0"/>
        </w:rPr>
      </w:pPr>
      <w:r w:rsidRPr="00A513C9">
        <w:rPr>
          <w:i w:val="0"/>
        </w:rPr>
        <w:t>Кутузова И. «Развитие игровой деятельностш-Дошкольное воспитание</w:t>
      </w:r>
      <w:r w:rsidRPr="00A513C9">
        <w:rPr>
          <w:i w:val="0"/>
        </w:rPr>
        <w:t xml:space="preserve"> 2003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/>
        <w:ind w:left="740"/>
        <w:rPr>
          <w:i w:val="0"/>
        </w:rPr>
      </w:pPr>
      <w:r w:rsidRPr="00A513C9">
        <w:rPr>
          <w:i w:val="0"/>
        </w:rPr>
        <w:t xml:space="preserve">Субботский ЕВ. «Ребенок </w:t>
      </w:r>
      <w:r w:rsidRPr="00A513C9">
        <w:rPr>
          <w:rStyle w:val="BodytextBold"/>
          <w:b w:val="0"/>
          <w:i/>
          <w:iCs/>
        </w:rPr>
        <w:t>открывает мир»,</w:t>
      </w:r>
      <w:r w:rsidRPr="00A513C9">
        <w:rPr>
          <w:rStyle w:val="BodytextBold"/>
          <w:i/>
          <w:iCs/>
        </w:rPr>
        <w:t xml:space="preserve"> </w:t>
      </w:r>
      <w:r w:rsidRPr="00A513C9">
        <w:rPr>
          <w:i w:val="0"/>
        </w:rPr>
        <w:t>Москва 2003</w:t>
      </w:r>
    </w:p>
    <w:p w:rsidR="0010036F" w:rsidRPr="00A513C9" w:rsidRDefault="006435CB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0" w:line="370" w:lineRule="exact"/>
        <w:ind w:left="740"/>
        <w:rPr>
          <w:b w:val="0"/>
          <w:i w:val="0"/>
        </w:rPr>
      </w:pPr>
      <w:r w:rsidRPr="00A513C9">
        <w:rPr>
          <w:b w:val="0"/>
          <w:i w:val="0"/>
        </w:rPr>
        <w:t>ЭльконшД.Б. «Психология игры» Москва 2002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0"/>
        <w:ind w:left="740" w:right="260"/>
        <w:rPr>
          <w:i w:val="0"/>
        </w:rPr>
      </w:pPr>
      <w:r w:rsidRPr="00A513C9">
        <w:rPr>
          <w:i w:val="0"/>
        </w:rPr>
        <w:t xml:space="preserve">Сорокина Н. Ф. играем в кукольный театр: программа «7'еатр- творчество-дети»: пособие для воспитателей, педагогов дополнительного образования и музыкальных </w:t>
      </w:r>
      <w:r w:rsidRPr="00A513C9">
        <w:rPr>
          <w:i w:val="0"/>
        </w:rPr>
        <w:t>руководителей детских садов. Москва 2004</w:t>
      </w:r>
    </w:p>
    <w:p w:rsidR="0010036F" w:rsidRPr="00A513C9" w:rsidRDefault="006435CB">
      <w:pPr>
        <w:pStyle w:val="Bodytext0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/>
        <w:ind w:left="740" w:right="260"/>
        <w:rPr>
          <w:i w:val="0"/>
        </w:rPr>
      </w:pPr>
      <w:r w:rsidRPr="00A513C9">
        <w:rPr>
          <w:i w:val="0"/>
        </w:rPr>
        <w:lastRenderedPageBreak/>
        <w:t>Комарова Т. «Игра и изобразительное творчество». -Дошкольное воспитание 2005</w:t>
      </w:r>
    </w:p>
    <w:p w:rsidR="0010036F" w:rsidRPr="00A513C9" w:rsidRDefault="0010036F" w:rsidP="00A513C9">
      <w:pPr>
        <w:pStyle w:val="Bodytext0"/>
        <w:shd w:val="clear" w:color="auto" w:fill="auto"/>
        <w:tabs>
          <w:tab w:val="left" w:pos="711"/>
        </w:tabs>
        <w:spacing w:before="0" w:after="0"/>
        <w:ind w:left="740" w:firstLine="0"/>
        <w:rPr>
          <w:i w:val="0"/>
        </w:rPr>
      </w:pPr>
    </w:p>
    <w:sectPr w:rsidR="0010036F" w:rsidRPr="00A513C9" w:rsidSect="0010036F">
      <w:type w:val="continuous"/>
      <w:pgSz w:w="11909" w:h="16838"/>
      <w:pgMar w:top="1148" w:right="1233" w:bottom="9250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CB" w:rsidRDefault="006435CB" w:rsidP="0010036F">
      <w:r>
        <w:separator/>
      </w:r>
    </w:p>
  </w:endnote>
  <w:endnote w:type="continuationSeparator" w:id="1">
    <w:p w:rsidR="006435CB" w:rsidRDefault="006435CB" w:rsidP="0010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6F" w:rsidRDefault="0010036F">
    <w:pPr>
      <w:rPr>
        <w:sz w:val="2"/>
        <w:szCs w:val="2"/>
      </w:rPr>
    </w:pPr>
    <w:r w:rsidRPr="00100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2pt;margin-top:781.4pt;width:4.5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36F" w:rsidRDefault="0010036F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513C9" w:rsidRPr="00A513C9">
                    <w:rPr>
                      <w:rStyle w:val="HeaderorfooterGungsuh10ptNotItalic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6F" w:rsidRDefault="0010036F">
    <w:pPr>
      <w:rPr>
        <w:sz w:val="2"/>
        <w:szCs w:val="2"/>
      </w:rPr>
    </w:pPr>
    <w:r w:rsidRPr="001003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2pt;margin-top:781.4pt;width:4.5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0036F" w:rsidRDefault="0010036F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A513C9" w:rsidRPr="00A513C9">
                    <w:rPr>
                      <w:rStyle w:val="HeaderorfooterGungsuh10ptNotItalic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CB" w:rsidRDefault="006435CB"/>
  </w:footnote>
  <w:footnote w:type="continuationSeparator" w:id="1">
    <w:p w:rsidR="006435CB" w:rsidRDefault="006435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022"/>
    <w:multiLevelType w:val="hybridMultilevel"/>
    <w:tmpl w:val="7254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1D2A"/>
    <w:multiLevelType w:val="hybridMultilevel"/>
    <w:tmpl w:val="2794C32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D47608E"/>
    <w:multiLevelType w:val="hybridMultilevel"/>
    <w:tmpl w:val="D2FC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B75B4"/>
    <w:multiLevelType w:val="hybridMultilevel"/>
    <w:tmpl w:val="A42EF9A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139434F"/>
    <w:multiLevelType w:val="multilevel"/>
    <w:tmpl w:val="01F68C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53A7C"/>
    <w:multiLevelType w:val="hybridMultilevel"/>
    <w:tmpl w:val="D554B68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3787186"/>
    <w:multiLevelType w:val="multilevel"/>
    <w:tmpl w:val="004CD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25398"/>
    <w:multiLevelType w:val="multilevel"/>
    <w:tmpl w:val="49140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B1788"/>
    <w:multiLevelType w:val="multilevel"/>
    <w:tmpl w:val="F37EC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D09D6"/>
    <w:multiLevelType w:val="multilevel"/>
    <w:tmpl w:val="230A8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704B3"/>
    <w:multiLevelType w:val="hybridMultilevel"/>
    <w:tmpl w:val="F822C7E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5A54213C"/>
    <w:multiLevelType w:val="hybridMultilevel"/>
    <w:tmpl w:val="594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8503F"/>
    <w:multiLevelType w:val="hybridMultilevel"/>
    <w:tmpl w:val="9B10382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72463C63"/>
    <w:multiLevelType w:val="multilevel"/>
    <w:tmpl w:val="E54C547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0036F"/>
    <w:rsid w:val="0010036F"/>
    <w:rsid w:val="006435CB"/>
    <w:rsid w:val="00A513C9"/>
    <w:rsid w:val="00E2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3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36F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003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Headerorfooter">
    <w:name w:val="Header or footer_"/>
    <w:basedOn w:val="a0"/>
    <w:link w:val="Headerorfooter0"/>
    <w:rsid w:val="00100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HeaderorfooterGungsuh10ptNotItalic">
    <w:name w:val="Header or footer + Gungsuh;10 pt;Not Italic"/>
    <w:basedOn w:val="Headerorfooter"/>
    <w:rsid w:val="0010036F"/>
    <w:rPr>
      <w:rFonts w:ascii="Gungsuh" w:eastAsia="Gungsuh" w:hAnsi="Gungsuh" w:cs="Gungsuh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Heading2">
    <w:name w:val="Heading #2_"/>
    <w:basedOn w:val="a0"/>
    <w:link w:val="Heading20"/>
    <w:rsid w:val="001003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Heading21">
    <w:name w:val="Heading #2"/>
    <w:basedOn w:val="Heading2"/>
    <w:rsid w:val="0010036F"/>
    <w:rPr>
      <w:color w:val="000000"/>
      <w:w w:val="100"/>
      <w:position w:val="0"/>
      <w:u w:val="single"/>
      <w:lang w:val="ru-RU"/>
    </w:rPr>
  </w:style>
  <w:style w:type="character" w:customStyle="1" w:styleId="Bodytext">
    <w:name w:val="Body text_"/>
    <w:basedOn w:val="a0"/>
    <w:link w:val="Bodytext0"/>
    <w:rsid w:val="00100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Bodytext11ptBoldNotItalicSpacing0pt">
    <w:name w:val="Body text + 11 pt;Bold;Not Italic;Spacing 0 pt"/>
    <w:basedOn w:val="Bodytext"/>
    <w:rsid w:val="0010036F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Bodytext2">
    <w:name w:val="Body text (2)_"/>
    <w:basedOn w:val="a0"/>
    <w:link w:val="Bodytext20"/>
    <w:rsid w:val="001003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Bodytext21">
    <w:name w:val="Body text (2)"/>
    <w:basedOn w:val="Bodytext2"/>
    <w:rsid w:val="0010036F"/>
    <w:rPr>
      <w:color w:val="000000"/>
      <w:w w:val="100"/>
      <w:position w:val="0"/>
      <w:u w:val="single"/>
      <w:lang w:val="ru-RU"/>
    </w:rPr>
  </w:style>
  <w:style w:type="character" w:customStyle="1" w:styleId="Bodytext211ptNotItalicSpacing0pt">
    <w:name w:val="Body text (2) + 11 pt;Not Italic;Spacing 0 pt"/>
    <w:basedOn w:val="Bodytext2"/>
    <w:rsid w:val="0010036F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Bodytext3">
    <w:name w:val="Body text (3)_"/>
    <w:basedOn w:val="a0"/>
    <w:link w:val="Bodytext30"/>
    <w:rsid w:val="001003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4">
    <w:name w:val="Body text (4)_"/>
    <w:basedOn w:val="a0"/>
    <w:link w:val="Bodytext40"/>
    <w:rsid w:val="001003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Bodytext41">
    <w:name w:val="Body text (4)"/>
    <w:basedOn w:val="Bodytext4"/>
    <w:rsid w:val="0010036F"/>
    <w:rPr>
      <w:color w:val="000000"/>
      <w:w w:val="100"/>
      <w:position w:val="0"/>
      <w:u w:val="single"/>
      <w:lang w:val="ru-RU"/>
    </w:rPr>
  </w:style>
  <w:style w:type="character" w:customStyle="1" w:styleId="Bodytext22">
    <w:name w:val="Body text (2)"/>
    <w:basedOn w:val="Bodytext2"/>
    <w:rsid w:val="0010036F"/>
    <w:rPr>
      <w:color w:val="000000"/>
      <w:w w:val="100"/>
      <w:position w:val="0"/>
      <w:lang w:val="ru-RU"/>
    </w:rPr>
  </w:style>
  <w:style w:type="character" w:customStyle="1" w:styleId="BodytextBold">
    <w:name w:val="Body text + Bold"/>
    <w:basedOn w:val="Bodytext"/>
    <w:rsid w:val="0010036F"/>
    <w:rPr>
      <w:b/>
      <w:bCs/>
      <w:color w:val="000000"/>
      <w:w w:val="100"/>
      <w:position w:val="0"/>
      <w:lang w:val="ru-RU"/>
    </w:rPr>
  </w:style>
  <w:style w:type="character" w:customStyle="1" w:styleId="BodytextSpacing2pt">
    <w:name w:val="Body text + Spacing 2 pt"/>
    <w:basedOn w:val="Bodytext"/>
    <w:rsid w:val="0010036F"/>
    <w:rPr>
      <w:color w:val="000000"/>
      <w:spacing w:val="50"/>
      <w:w w:val="100"/>
      <w:position w:val="0"/>
      <w:lang w:val="ru-RU"/>
    </w:rPr>
  </w:style>
  <w:style w:type="paragraph" w:customStyle="1" w:styleId="Heading10">
    <w:name w:val="Heading #1"/>
    <w:basedOn w:val="a"/>
    <w:link w:val="Heading1"/>
    <w:rsid w:val="0010036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Headerorfooter0">
    <w:name w:val="Header or footer"/>
    <w:basedOn w:val="a"/>
    <w:link w:val="Headerorfooter"/>
    <w:rsid w:val="0010036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Heading20">
    <w:name w:val="Heading #2"/>
    <w:basedOn w:val="a"/>
    <w:link w:val="Heading2"/>
    <w:rsid w:val="0010036F"/>
    <w:pPr>
      <w:shd w:val="clear" w:color="auto" w:fill="FFFFFF"/>
      <w:spacing w:before="360" w:after="360" w:line="0" w:lineRule="atLeast"/>
      <w:ind w:firstLine="380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Bodytext0">
    <w:name w:val="Body text"/>
    <w:basedOn w:val="a"/>
    <w:link w:val="Bodytext"/>
    <w:rsid w:val="0010036F"/>
    <w:pPr>
      <w:shd w:val="clear" w:color="auto" w:fill="FFFFFF"/>
      <w:spacing w:before="360" w:after="180" w:line="370" w:lineRule="exact"/>
      <w:ind w:hanging="3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paragraph" w:customStyle="1" w:styleId="Bodytext20">
    <w:name w:val="Body text (2)"/>
    <w:basedOn w:val="a"/>
    <w:link w:val="Bodytext2"/>
    <w:rsid w:val="0010036F"/>
    <w:pPr>
      <w:shd w:val="clear" w:color="auto" w:fill="FFFFFF"/>
      <w:spacing w:before="180" w:line="374" w:lineRule="exact"/>
      <w:ind w:hanging="36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  <w:style w:type="paragraph" w:customStyle="1" w:styleId="Bodytext30">
    <w:name w:val="Body text (3)"/>
    <w:basedOn w:val="a"/>
    <w:link w:val="Bodytext3"/>
    <w:rsid w:val="0010036F"/>
    <w:pPr>
      <w:shd w:val="clear" w:color="auto" w:fill="FFFFFF"/>
      <w:spacing w:before="960" w:line="0" w:lineRule="atLeast"/>
      <w:jc w:val="center"/>
    </w:pPr>
    <w:rPr>
      <w:rFonts w:ascii="Arial Narrow" w:eastAsia="Arial Narrow" w:hAnsi="Arial Narrow" w:cs="Arial Narrow"/>
      <w:sz w:val="27"/>
      <w:szCs w:val="27"/>
    </w:rPr>
  </w:style>
  <w:style w:type="paragraph" w:customStyle="1" w:styleId="Bodytext40">
    <w:name w:val="Body text (4)"/>
    <w:basedOn w:val="a"/>
    <w:link w:val="Bodytext4"/>
    <w:rsid w:val="0010036F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b/>
      <w:bCs/>
      <w:i/>
      <w:iCs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анатол4</dc:creator>
  <cp:lastModifiedBy>анатол4</cp:lastModifiedBy>
  <cp:revision>1</cp:revision>
  <dcterms:created xsi:type="dcterms:W3CDTF">2015-05-16T15:56:00Z</dcterms:created>
  <dcterms:modified xsi:type="dcterms:W3CDTF">2015-05-16T16:10:00Z</dcterms:modified>
</cp:coreProperties>
</file>