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42" w:rsidRDefault="007D0942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2A18">
        <w:rPr>
          <w:rFonts w:ascii="Times New Roman" w:hAnsi="Times New Roman" w:cs="Times New Roman"/>
          <w:b/>
          <w:color w:val="FF0000"/>
          <w:sz w:val="32"/>
          <w:szCs w:val="32"/>
        </w:rPr>
        <w:t>Технология Театрализованных игр с детьми 3-4 лет с ОНР</w:t>
      </w:r>
    </w:p>
    <w:p w:rsidR="00591E91" w:rsidRPr="00160242" w:rsidRDefault="00591E91" w:rsidP="00591E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60242">
        <w:rPr>
          <w:rFonts w:ascii="Times New Roman" w:hAnsi="Times New Roman" w:cs="Times New Roman"/>
          <w:b/>
          <w:color w:val="0070C0"/>
          <w:sz w:val="28"/>
          <w:szCs w:val="28"/>
        </w:rPr>
        <w:t>Задачи ООП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Развивать и поддерживать у детей интерес к игре.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Развивать необходимые психические качества (восприятие, воображение, память, мышление)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Развивать умение разыгрывать несложные представления.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Учить чувствовать и понимать эмоциональное состояние героя.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детей  в театрализованной деятельности.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Способствовать дальнейшему развитию режиссерской игры.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Приучать детей использовать в театрализованных играх образные игрушки и бибабо.</w:t>
      </w:r>
    </w:p>
    <w:p w:rsidR="00591E91" w:rsidRPr="00160242" w:rsidRDefault="00591E91" w:rsidP="00591E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опыта.</w:t>
      </w:r>
    </w:p>
    <w:p w:rsidR="00591E91" w:rsidRDefault="00591E91" w:rsidP="00591E91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Особенности театрализованной игры детей с ОНР</w:t>
      </w:r>
    </w:p>
    <w:p w:rsidR="00591E91" w:rsidRPr="00160242" w:rsidRDefault="00591E91" w:rsidP="00591E91">
      <w:p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Многие авторы (Глухов В. П., Попова Е.А., Барковская Г.И., Хоменко С.А.,</w:t>
      </w:r>
      <w:r w:rsidR="00160242" w:rsidRPr="00160242">
        <w:rPr>
          <w:rFonts w:ascii="Times New Roman" w:hAnsi="Times New Roman" w:cs="Times New Roman"/>
          <w:sz w:val="28"/>
          <w:szCs w:val="28"/>
        </w:rPr>
        <w:t xml:space="preserve"> Петрова Е. С., Малей Г.А. идр.) указывают особенности у детей с ОНР при организации театрализованных игр:</w:t>
      </w:r>
    </w:p>
    <w:p w:rsidR="00160242" w:rsidRPr="00160242" w:rsidRDefault="00160242" w:rsidP="0016024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Нарушение всех компонентов речевого развития</w:t>
      </w:r>
    </w:p>
    <w:p w:rsidR="00160242" w:rsidRPr="00160242" w:rsidRDefault="00160242" w:rsidP="0016024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Нарушение психических процессов</w:t>
      </w:r>
    </w:p>
    <w:p w:rsidR="00160242" w:rsidRPr="00160242" w:rsidRDefault="00160242" w:rsidP="0016024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Нарушение эмоциональной сферы</w:t>
      </w:r>
    </w:p>
    <w:p w:rsidR="00160242" w:rsidRPr="00160242" w:rsidRDefault="00160242" w:rsidP="0016024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242">
        <w:rPr>
          <w:rFonts w:ascii="Times New Roman" w:hAnsi="Times New Roman" w:cs="Times New Roman"/>
          <w:sz w:val="28"/>
          <w:szCs w:val="28"/>
        </w:rPr>
        <w:t>Нарушены психофизические процессы, творческие способности.</w:t>
      </w: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60242" w:rsidRPr="00160242" w:rsidRDefault="00160242" w:rsidP="0016024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Уголок театра</w:t>
      </w: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E91" w:rsidRDefault="00160242" w:rsidP="0016024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819275" cy="1476375"/>
            <wp:effectExtent l="57150" t="38100" r="47625" b="285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13" cy="147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895475" cy="1495424"/>
            <wp:effectExtent l="57150" t="38100" r="28575" b="9526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94" cy="1495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920239" cy="1478280"/>
            <wp:effectExtent l="57150" t="38100" r="41911" b="2667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99" cy="14780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838325" cy="1457325"/>
            <wp:effectExtent l="57150" t="38100" r="28575" b="2857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03" cy="145722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0242" w:rsidRDefault="00160242" w:rsidP="0016024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819275" cy="1440180"/>
            <wp:effectExtent l="57150" t="38100" r="47625" b="2667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48" cy="144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920000" cy="1440000"/>
            <wp:effectExtent l="57150" t="38100" r="42150" b="2685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919197" cy="1440000"/>
            <wp:effectExtent l="57150" t="38100" r="42953" b="2685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97" cy="144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Pr="00160242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920000" cy="1440000"/>
            <wp:effectExtent l="57150" t="38100" r="42150" b="26850"/>
            <wp:docPr id="8" name="Рисунок 8" descr="C:\Documents and Settings\USER\Рабочий стол\SDC10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SDC10953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E91" w:rsidRDefault="00591E91" w:rsidP="007D09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1E91" w:rsidRDefault="00160242" w:rsidP="0016024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Где используется?</w:t>
      </w:r>
    </w:p>
    <w:p w:rsidR="00160242" w:rsidRPr="00A73694" w:rsidRDefault="00160242" w:rsidP="0016024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3694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Pr="00A73694">
        <w:rPr>
          <w:rFonts w:ascii="Times New Roman" w:hAnsi="Times New Roman" w:cs="Times New Roman"/>
          <w:sz w:val="24"/>
          <w:szCs w:val="24"/>
        </w:rPr>
        <w:t>(цель: мотивирование образовательной деятельности; развивать умение разыгрывать несложные представления по знакомым литературным произведениям)</w:t>
      </w:r>
    </w:p>
    <w:p w:rsidR="00160242" w:rsidRPr="00A73694" w:rsidRDefault="00160242" w:rsidP="0016024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3694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  <w:r w:rsidRPr="00A73694">
        <w:rPr>
          <w:rFonts w:ascii="Times New Roman" w:hAnsi="Times New Roman" w:cs="Times New Roman"/>
          <w:sz w:val="24"/>
          <w:szCs w:val="24"/>
        </w:rPr>
        <w:t xml:space="preserve"> (цель: обогащение социального и тактичного опыта, развитие коммуникативных способностей);</w:t>
      </w:r>
    </w:p>
    <w:p w:rsidR="00160242" w:rsidRPr="00A73694" w:rsidRDefault="00160242" w:rsidP="0016024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3694">
        <w:rPr>
          <w:rFonts w:ascii="Times New Roman" w:hAnsi="Times New Roman" w:cs="Times New Roman"/>
          <w:b/>
          <w:sz w:val="24"/>
          <w:szCs w:val="24"/>
        </w:rPr>
        <w:t>Самостояте</w:t>
      </w:r>
      <w:r w:rsidR="00A73694" w:rsidRPr="00A73694">
        <w:rPr>
          <w:rFonts w:ascii="Times New Roman" w:hAnsi="Times New Roman" w:cs="Times New Roman"/>
          <w:b/>
          <w:sz w:val="24"/>
          <w:szCs w:val="24"/>
        </w:rPr>
        <w:t>льная деятельность</w:t>
      </w:r>
      <w:r w:rsidR="00A73694" w:rsidRPr="00A73694">
        <w:rPr>
          <w:rFonts w:ascii="Times New Roman" w:hAnsi="Times New Roman" w:cs="Times New Roman"/>
          <w:sz w:val="24"/>
          <w:szCs w:val="24"/>
        </w:rPr>
        <w:t xml:space="preserve"> детей (цель: создать условия для развития и поддержки самостоятельности, инициативы, проявления творчества);</w:t>
      </w:r>
    </w:p>
    <w:p w:rsidR="00A73694" w:rsidRPr="00A73694" w:rsidRDefault="00A73694" w:rsidP="0016024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3694">
        <w:rPr>
          <w:rFonts w:ascii="Times New Roman" w:hAnsi="Times New Roman" w:cs="Times New Roman"/>
          <w:b/>
          <w:sz w:val="24"/>
          <w:szCs w:val="24"/>
        </w:rPr>
        <w:t>Индивидуальная коррекционная работа</w:t>
      </w:r>
      <w:r w:rsidRPr="00A73694">
        <w:rPr>
          <w:rFonts w:ascii="Times New Roman" w:hAnsi="Times New Roman" w:cs="Times New Roman"/>
          <w:sz w:val="24"/>
          <w:szCs w:val="24"/>
        </w:rPr>
        <w:t xml:space="preserve"> (цель: мотивирование образовательной деятельности);</w:t>
      </w:r>
    </w:p>
    <w:p w:rsidR="00A73694" w:rsidRPr="00A73694" w:rsidRDefault="00A73694" w:rsidP="0016024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3694">
        <w:rPr>
          <w:rFonts w:ascii="Times New Roman" w:hAnsi="Times New Roman" w:cs="Times New Roman"/>
          <w:b/>
          <w:sz w:val="24"/>
          <w:szCs w:val="24"/>
        </w:rPr>
        <w:t>Досуги, праздники</w:t>
      </w:r>
      <w:r w:rsidRPr="00A73694">
        <w:rPr>
          <w:rFonts w:ascii="Times New Roman" w:hAnsi="Times New Roman" w:cs="Times New Roman"/>
          <w:sz w:val="24"/>
          <w:szCs w:val="24"/>
        </w:rPr>
        <w:t xml:space="preserve"> (цель: способствовать разностороннему детей в театрализованной деятельности).</w:t>
      </w:r>
    </w:p>
    <w:p w:rsidR="00A73694" w:rsidRPr="00A73694" w:rsidRDefault="00A73694" w:rsidP="00A7369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73694" w:rsidRPr="002545C1" w:rsidRDefault="00A73694" w:rsidP="002545C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45C1">
        <w:rPr>
          <w:rFonts w:ascii="Times New Roman" w:hAnsi="Times New Roman" w:cs="Times New Roman"/>
          <w:b/>
          <w:color w:val="0070C0"/>
          <w:sz w:val="28"/>
          <w:szCs w:val="28"/>
        </w:rPr>
        <w:t>Технология театрализованной игры.</w:t>
      </w:r>
    </w:p>
    <w:p w:rsidR="00A73694" w:rsidRPr="00A73694" w:rsidRDefault="00A73694" w:rsidP="00A736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первой половине дня:</w:t>
      </w:r>
    </w:p>
    <w:p w:rsidR="00A73694" w:rsidRPr="00A73694" w:rsidRDefault="00A73694" w:rsidP="00A73694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Инсценировки проблемных ситуаций в ходе бесед (по необходимости).</w:t>
      </w:r>
    </w:p>
    <w:p w:rsidR="00A73694" w:rsidRPr="00A73694" w:rsidRDefault="00A73694" w:rsidP="00A736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прогулке:</w:t>
      </w:r>
    </w:p>
    <w:p w:rsidR="00A73694" w:rsidRPr="00A73694" w:rsidRDefault="00A73694" w:rsidP="00A73694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Инсценировки проблемных ситуаций в ходе бесед (по необходимости);</w:t>
      </w:r>
    </w:p>
    <w:p w:rsidR="00A73694" w:rsidRPr="00A73694" w:rsidRDefault="00A73694" w:rsidP="00A73694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Игры драматизации по мотивам художественных произведений;</w:t>
      </w:r>
    </w:p>
    <w:p w:rsidR="00A73694" w:rsidRPr="00A73694" w:rsidRDefault="00A73694" w:rsidP="00A73694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Режиссёрские игры</w:t>
      </w:r>
    </w:p>
    <w:p w:rsidR="00A73694" w:rsidRPr="00A73694" w:rsidRDefault="00A73694" w:rsidP="00A73694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Инсценировки.</w:t>
      </w:r>
    </w:p>
    <w:p w:rsidR="00A73694" w:rsidRPr="00A73694" w:rsidRDefault="00A73694" w:rsidP="00A736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второй половине дня:</w:t>
      </w:r>
    </w:p>
    <w:p w:rsidR="00A73694" w:rsidRPr="00A73694" w:rsidRDefault="00A73694" w:rsidP="00A73694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Все виды театрализованных игр в совместной деятельности</w:t>
      </w:r>
    </w:p>
    <w:p w:rsidR="00A73694" w:rsidRPr="00A73694" w:rsidRDefault="00A73694" w:rsidP="00A73694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694">
        <w:rPr>
          <w:rFonts w:ascii="Times New Roman" w:hAnsi="Times New Roman" w:cs="Times New Roman"/>
          <w:color w:val="000000" w:themeColor="text1"/>
          <w:sz w:val="24"/>
          <w:szCs w:val="24"/>
        </w:rPr>
        <w:t>Досуги.</w:t>
      </w:r>
    </w:p>
    <w:p w:rsidR="00155A5E" w:rsidRPr="002545C1" w:rsidRDefault="00A73694" w:rsidP="0039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возникновения театрализованных игр в самостоятельной деятельности детей в течении дня.</w:t>
      </w:r>
    </w:p>
    <w:p w:rsidR="000B0A8E" w:rsidRDefault="000B0A8E" w:rsidP="000B0A8E">
      <w:pPr>
        <w:jc w:val="center"/>
      </w:pPr>
    </w:p>
    <w:p w:rsidR="002545C1" w:rsidRDefault="002545C1" w:rsidP="000B0A8E">
      <w:pPr>
        <w:jc w:val="center"/>
      </w:pPr>
    </w:p>
    <w:p w:rsidR="002545C1" w:rsidRPr="002545C1" w:rsidRDefault="002545C1" w:rsidP="002545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45C1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Образовательные области</w:t>
      </w: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2545C1" w:rsidTr="002545C1"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Физическое развитие</w:t>
            </w:r>
          </w:p>
        </w:tc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sz w:val="28"/>
                <w:szCs w:val="28"/>
              </w:rPr>
              <w:t>Диалоговые подвижные игры, игры - имитации</w:t>
            </w:r>
          </w:p>
        </w:tc>
      </w:tr>
      <w:tr w:rsidR="002545C1" w:rsidTr="002545C1"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Инсценировки проблемных ситуаций</w:t>
            </w:r>
          </w:p>
        </w:tc>
      </w:tr>
      <w:tr w:rsidR="002545C1" w:rsidTr="002545C1"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Речевое развитие</w:t>
            </w:r>
          </w:p>
        </w:tc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sz w:val="28"/>
                <w:szCs w:val="28"/>
              </w:rPr>
              <w:t>Игры - драматизации</w:t>
            </w:r>
          </w:p>
        </w:tc>
      </w:tr>
      <w:tr w:rsidR="002545C1" w:rsidTr="002545C1"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 (по мотивам дымковской игрушки), досуги</w:t>
            </w:r>
          </w:p>
        </w:tc>
      </w:tr>
      <w:tr w:rsidR="002545C1" w:rsidTr="002545C1"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7393" w:type="dxa"/>
          </w:tcPr>
          <w:p w:rsidR="002545C1" w:rsidRPr="002545C1" w:rsidRDefault="002545C1" w:rsidP="0025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5C1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событий, моделей поведения.</w:t>
            </w:r>
          </w:p>
        </w:tc>
      </w:tr>
    </w:tbl>
    <w:p w:rsidR="002545C1" w:rsidRPr="002545C1" w:rsidRDefault="002545C1" w:rsidP="002545C1">
      <w:pPr>
        <w:jc w:val="center"/>
        <w:rPr>
          <w:b/>
          <w:color w:val="0070C0"/>
          <w:sz w:val="28"/>
          <w:szCs w:val="28"/>
        </w:rPr>
      </w:pPr>
    </w:p>
    <w:p w:rsidR="000B0A8E" w:rsidRDefault="00552A18" w:rsidP="00AB3625">
      <w:r>
        <w:t xml:space="preserve">                                      </w:t>
      </w:r>
    </w:p>
    <w:p w:rsidR="000B0A8E" w:rsidRDefault="000B0A8E" w:rsidP="000B0A8E">
      <w:pPr>
        <w:jc w:val="center"/>
      </w:pPr>
    </w:p>
    <w:p w:rsidR="000B0A8E" w:rsidRDefault="000B0A8E" w:rsidP="000B0A8E">
      <w:pPr>
        <w:jc w:val="center"/>
      </w:pPr>
    </w:p>
    <w:p w:rsidR="000B0A8E" w:rsidRDefault="00C24EA9" w:rsidP="00ED30E7">
      <w:r>
        <w:t xml:space="preserve">                         </w:t>
      </w:r>
    </w:p>
    <w:p w:rsidR="000B0A8E" w:rsidRDefault="00ED30E7" w:rsidP="000B0A8E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0B0A8E" w:rsidRDefault="000B0A8E" w:rsidP="000B0A8E">
      <w:pPr>
        <w:jc w:val="center"/>
      </w:pPr>
    </w:p>
    <w:sectPr w:rsidR="000B0A8E" w:rsidSect="000B0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89" w:rsidRDefault="00373989" w:rsidP="007D0942">
      <w:pPr>
        <w:spacing w:after="0" w:line="240" w:lineRule="auto"/>
      </w:pPr>
      <w:r>
        <w:separator/>
      </w:r>
    </w:p>
  </w:endnote>
  <w:endnote w:type="continuationSeparator" w:id="1">
    <w:p w:rsidR="00373989" w:rsidRDefault="00373989" w:rsidP="007D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89" w:rsidRDefault="00373989" w:rsidP="007D0942">
      <w:pPr>
        <w:spacing w:after="0" w:line="240" w:lineRule="auto"/>
      </w:pPr>
      <w:r>
        <w:separator/>
      </w:r>
    </w:p>
  </w:footnote>
  <w:footnote w:type="continuationSeparator" w:id="1">
    <w:p w:rsidR="00373989" w:rsidRDefault="00373989" w:rsidP="007D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8C3"/>
    <w:multiLevelType w:val="hybridMultilevel"/>
    <w:tmpl w:val="85F232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54944"/>
    <w:multiLevelType w:val="hybridMultilevel"/>
    <w:tmpl w:val="F8D25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3987"/>
    <w:multiLevelType w:val="hybridMultilevel"/>
    <w:tmpl w:val="44C6E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88"/>
    <w:multiLevelType w:val="hybridMultilevel"/>
    <w:tmpl w:val="DABAA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E46DC"/>
    <w:multiLevelType w:val="hybridMultilevel"/>
    <w:tmpl w:val="3998CE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A8E"/>
    <w:rsid w:val="000443B4"/>
    <w:rsid w:val="000B0A8E"/>
    <w:rsid w:val="00155A5E"/>
    <w:rsid w:val="00160242"/>
    <w:rsid w:val="002545C1"/>
    <w:rsid w:val="00373989"/>
    <w:rsid w:val="00392D33"/>
    <w:rsid w:val="005405D5"/>
    <w:rsid w:val="00552A18"/>
    <w:rsid w:val="00591E91"/>
    <w:rsid w:val="005B3C4B"/>
    <w:rsid w:val="006121A2"/>
    <w:rsid w:val="007045E3"/>
    <w:rsid w:val="007871CF"/>
    <w:rsid w:val="007945CB"/>
    <w:rsid w:val="007D0942"/>
    <w:rsid w:val="008A4608"/>
    <w:rsid w:val="008D25DA"/>
    <w:rsid w:val="00911094"/>
    <w:rsid w:val="00A528D5"/>
    <w:rsid w:val="00A73694"/>
    <w:rsid w:val="00AB3625"/>
    <w:rsid w:val="00B25763"/>
    <w:rsid w:val="00C24EA9"/>
    <w:rsid w:val="00E21BE5"/>
    <w:rsid w:val="00ED30E7"/>
    <w:rsid w:val="00ED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942"/>
  </w:style>
  <w:style w:type="paragraph" w:styleId="a5">
    <w:name w:val="footer"/>
    <w:basedOn w:val="a"/>
    <w:link w:val="a6"/>
    <w:uiPriority w:val="99"/>
    <w:semiHidden/>
    <w:unhideWhenUsed/>
    <w:rsid w:val="007D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942"/>
  </w:style>
  <w:style w:type="paragraph" w:styleId="a7">
    <w:name w:val="List Paragraph"/>
    <w:basedOn w:val="a"/>
    <w:uiPriority w:val="34"/>
    <w:qFormat/>
    <w:rsid w:val="00591E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2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4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4604-5A3D-4B74-9ABE-71223B81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2015-02-28T08:30:00Z</dcterms:created>
  <dcterms:modified xsi:type="dcterms:W3CDTF">2015-02-28T10:03:00Z</dcterms:modified>
</cp:coreProperties>
</file>