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A" w:rsidRDefault="00FC7C6A" w:rsidP="00FC7C6A">
      <w:pPr>
        <w:rPr>
          <w:rFonts w:cs="Aharoni"/>
          <w:sz w:val="144"/>
          <w:szCs w:val="144"/>
        </w:rPr>
      </w:pPr>
      <w:r w:rsidRPr="00FC7C6A">
        <w:rPr>
          <w:rFonts w:cs="Aharoni"/>
          <w:sz w:val="144"/>
          <w:szCs w:val="144"/>
        </w:rPr>
        <w:t>Гражданин</w:t>
      </w:r>
      <w:r w:rsidRPr="00FC7C6A">
        <w:rPr>
          <w:rFonts w:ascii="Aharoni" w:hAnsi="Aharoni" w:cs="Aharoni"/>
          <w:sz w:val="144"/>
          <w:szCs w:val="144"/>
        </w:rPr>
        <w:t xml:space="preserve">, </w:t>
      </w:r>
    </w:p>
    <w:p w:rsidR="00FC7C6A" w:rsidRDefault="00FC7C6A" w:rsidP="00FC7C6A">
      <w:pPr>
        <w:jc w:val="right"/>
        <w:rPr>
          <w:rFonts w:cs="Aharoni"/>
          <w:sz w:val="144"/>
          <w:szCs w:val="144"/>
        </w:rPr>
      </w:pPr>
      <w:r w:rsidRPr="00FC7C6A">
        <w:rPr>
          <w:rFonts w:cs="Aharoni"/>
          <w:sz w:val="144"/>
          <w:szCs w:val="144"/>
        </w:rPr>
        <w:t>семьянин</w:t>
      </w:r>
      <w:r w:rsidRPr="00FC7C6A">
        <w:rPr>
          <w:rFonts w:ascii="Aharoni" w:hAnsi="Aharoni" w:cs="Aharoni"/>
          <w:sz w:val="144"/>
          <w:szCs w:val="144"/>
        </w:rPr>
        <w:t xml:space="preserve">, </w:t>
      </w:r>
    </w:p>
    <w:p w:rsidR="00000000" w:rsidRDefault="00FC7C6A" w:rsidP="00FC7C6A">
      <w:pPr>
        <w:rPr>
          <w:rFonts w:cs="Aharoni"/>
          <w:sz w:val="144"/>
          <w:szCs w:val="144"/>
        </w:rPr>
      </w:pPr>
      <w:r w:rsidRPr="00FC7C6A">
        <w:rPr>
          <w:rFonts w:cs="Aharoni"/>
          <w:sz w:val="144"/>
          <w:szCs w:val="144"/>
        </w:rPr>
        <w:t>воспитатель</w:t>
      </w:r>
      <w:r w:rsidRPr="00FC7C6A">
        <w:rPr>
          <w:rFonts w:ascii="Aharoni" w:hAnsi="Aharoni" w:cs="Aharoni"/>
          <w:sz w:val="144"/>
          <w:szCs w:val="144"/>
        </w:rPr>
        <w:t>.</w:t>
      </w:r>
    </w:p>
    <w:p w:rsidR="00FC7C6A" w:rsidRDefault="00FC7C6A" w:rsidP="00FC7C6A">
      <w:pPr>
        <w:jc w:val="right"/>
        <w:rPr>
          <w:rFonts w:cs="Aharoni"/>
          <w:sz w:val="40"/>
          <w:szCs w:val="40"/>
        </w:rPr>
      </w:pPr>
      <w:r>
        <w:rPr>
          <w:rFonts w:cs="Aharon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710164</wp:posOffset>
            </wp:positionH>
            <wp:positionV relativeFrom="paragraph">
              <wp:posOffset>87062</wp:posOffset>
            </wp:positionV>
            <wp:extent cx="4309963" cy="3229118"/>
            <wp:effectExtent l="19050" t="0" r="0" b="0"/>
            <wp:wrapNone/>
            <wp:docPr id="1" name="Рисунок 1" descr="http://www.p-blagovest.ru/upload/image/.-semeynaya-str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-blagovest.ru/upload/image/.-semeynaya-str02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582" cy="322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C6A" w:rsidRDefault="00FC7C6A" w:rsidP="00FC7C6A">
      <w:pPr>
        <w:jc w:val="right"/>
        <w:rPr>
          <w:rFonts w:cs="Aharoni"/>
          <w:sz w:val="40"/>
          <w:szCs w:val="40"/>
        </w:rPr>
      </w:pPr>
    </w:p>
    <w:p w:rsidR="00FC7C6A" w:rsidRDefault="00FC7C6A" w:rsidP="00FC7C6A">
      <w:pPr>
        <w:jc w:val="right"/>
        <w:rPr>
          <w:rFonts w:cs="Aharoni"/>
          <w:sz w:val="40"/>
          <w:szCs w:val="40"/>
        </w:rPr>
      </w:pPr>
    </w:p>
    <w:p w:rsidR="00FC7C6A" w:rsidRDefault="00FC7C6A" w:rsidP="00FC7C6A">
      <w:pPr>
        <w:jc w:val="right"/>
        <w:rPr>
          <w:rFonts w:cs="Aharoni"/>
          <w:sz w:val="72"/>
          <w:szCs w:val="72"/>
        </w:rPr>
      </w:pPr>
    </w:p>
    <w:p w:rsidR="00FC7C6A" w:rsidRDefault="00FC7C6A" w:rsidP="00FC7C6A">
      <w:pPr>
        <w:jc w:val="right"/>
        <w:rPr>
          <w:rFonts w:cs="Aharoni"/>
          <w:sz w:val="72"/>
          <w:szCs w:val="72"/>
        </w:rPr>
      </w:pPr>
    </w:p>
    <w:p w:rsidR="00FC7C6A" w:rsidRDefault="00FC7C6A" w:rsidP="00FC7C6A">
      <w:pPr>
        <w:jc w:val="right"/>
        <w:rPr>
          <w:rFonts w:cs="Aharoni"/>
          <w:sz w:val="72"/>
          <w:szCs w:val="72"/>
        </w:rPr>
      </w:pPr>
    </w:p>
    <w:p w:rsidR="00FC7C6A" w:rsidRPr="00FC7C6A" w:rsidRDefault="00FC7C6A" w:rsidP="00FC7C6A">
      <w:pPr>
        <w:jc w:val="right"/>
        <w:rPr>
          <w:rFonts w:cs="Aharoni"/>
          <w:sz w:val="72"/>
          <w:szCs w:val="72"/>
        </w:rPr>
      </w:pPr>
      <w:r w:rsidRPr="00FC7C6A">
        <w:rPr>
          <w:rFonts w:cs="Aharoni"/>
          <w:sz w:val="72"/>
          <w:szCs w:val="72"/>
        </w:rPr>
        <w:t>Консультация для родителей</w:t>
      </w:r>
      <w:r>
        <w:rPr>
          <w:rFonts w:cs="Aharoni"/>
          <w:sz w:val="72"/>
          <w:szCs w:val="72"/>
        </w:rPr>
        <w:t>.</w:t>
      </w:r>
    </w:p>
    <w:p w:rsidR="00FC7C6A" w:rsidRPr="00FC7C6A" w:rsidRDefault="00FC7C6A" w:rsidP="00FC7C6A">
      <w:pPr>
        <w:jc w:val="right"/>
        <w:rPr>
          <w:rFonts w:cs="Aharoni"/>
          <w:sz w:val="40"/>
          <w:szCs w:val="40"/>
        </w:rPr>
      </w:pPr>
    </w:p>
    <w:p w:rsidR="00FC7C6A" w:rsidRDefault="00FC7C6A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«Отец – самый родной, самый дорогой для ребенка мужчина, в образе которого выражается ответственность за его приход в свет, за каждый его шаг и поступок в жизни»</w:t>
      </w:r>
    </w:p>
    <w:p w:rsidR="00FC7C6A" w:rsidRDefault="00FC7C6A" w:rsidP="00FC7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C37455" w:rsidRDefault="00FC7C6A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отца на развивающуюся личность огромна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Мужчине – отцу и мужу принадлежит особая роль в воспитании детей. В его лице они видят трудового человека и гражданина, главу семьи и опору в доме. Он – эталон мужчина, рыцарства, умения взять на свои плечи все самое трудное, ответственное. Он защитник, в котором сосредоточено сила физическая и душевная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примере отца сын мужает, учится благородству дочь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Обращаясь к отцам, Макаренко говорил: «Если вы родили ребенка – это значит, на много лет вперед вы отдали ему все напряжение вашей мысли, все ваше внимание и всю вашу волю. Вы должны быть не только отцом и шефом ваших детей</w:t>
      </w:r>
      <w:r w:rsidR="00C37455">
        <w:rPr>
          <w:rFonts w:ascii="Times New Roman" w:hAnsi="Times New Roman" w:cs="Times New Roman"/>
          <w:sz w:val="28"/>
          <w:szCs w:val="28"/>
        </w:rPr>
        <w:t xml:space="preserve">, вы должны быть еще и организатором вашей собственной жизни, ибо вне вашей </w:t>
      </w:r>
      <w:proofErr w:type="gramStart"/>
      <w:r w:rsidR="00C3745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C37455">
        <w:rPr>
          <w:rFonts w:ascii="Times New Roman" w:hAnsi="Times New Roman" w:cs="Times New Roman"/>
          <w:sz w:val="28"/>
          <w:szCs w:val="28"/>
        </w:rPr>
        <w:t xml:space="preserve"> как гражданина, вне вашего самочувствия как личности, не может существовать воспитатель».</w:t>
      </w:r>
    </w:p>
    <w:p w:rsidR="00FC7C6A" w:rsidRDefault="00C3745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организатором собственной жизни – это значит заботиться не только о своем нравственном авторитете, но и о нравственном авторитете семьи в целом. Прежде всего, это выражается в стремлении отца поддерживать авторитет жены, как воспитательницы своих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займет такую позицию, при которой дочь или сын должны слушаться лишь его, а ее не обязательно.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случаи он подчеркивает, что их мама – труженица: она работает на производстве, а сколько у нее обязанностей по дому! Мама все умеет: готовить, шить, стирать, убирать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мы должны помогать 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заботлива, ласкова, внимательна к детям, ко всем членам семьи. </w:t>
      </w:r>
    </w:p>
    <w:p w:rsidR="00C37455" w:rsidRDefault="00C3745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Возвышая роль матери в семье, отец одновременно утверждает и себя как человека авторитетного, обладающего мужским достоинством. </w:t>
      </w:r>
    </w:p>
    <w:p w:rsidR="00C37455" w:rsidRDefault="00C3745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Теплом и уютом согрето детство ребенка там, где семейный уклад строится на взаимной ответственности друг перед другом, где не бывает между взрослыми ссор и разладов, где все заботы по дому делятся по закону справедливости.</w:t>
      </w:r>
    </w:p>
    <w:p w:rsidR="00C37455" w:rsidRDefault="00C3745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дружной семье и большие и малые дела  решаются сообща, хозяйственные вопросы, бюджет, планирование свободного времени. Отпуск предпочитают проводить всей семьей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Какова воспитательная роль проведения совместного отпуска, не приходится говорить. </w:t>
      </w:r>
      <w:r w:rsidR="00BB1FF5">
        <w:rPr>
          <w:rFonts w:ascii="Times New Roman" w:hAnsi="Times New Roman" w:cs="Times New Roman"/>
          <w:sz w:val="28"/>
          <w:szCs w:val="28"/>
        </w:rPr>
        <w:t xml:space="preserve">Дети видят, что их папа весь в приятных хлопотах и заботах о семье. Он самый активный организатор, повар, </w:t>
      </w:r>
      <w:r w:rsidR="00BB1FF5">
        <w:rPr>
          <w:rFonts w:ascii="Times New Roman" w:hAnsi="Times New Roman" w:cs="Times New Roman"/>
          <w:sz w:val="28"/>
          <w:szCs w:val="28"/>
        </w:rPr>
        <w:lastRenderedPageBreak/>
        <w:t>носильщик, капитан, фотограф</w:t>
      </w:r>
      <w:proofErr w:type="gramStart"/>
      <w:r w:rsidR="00BB1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1FF5">
        <w:rPr>
          <w:rFonts w:ascii="Times New Roman" w:hAnsi="Times New Roman" w:cs="Times New Roman"/>
          <w:sz w:val="28"/>
          <w:szCs w:val="28"/>
        </w:rPr>
        <w:t xml:space="preserve"> Дети видят, что папа внимателен к маме, к детям и их затеям</w:t>
      </w:r>
      <w:proofErr w:type="gramStart"/>
      <w:r w:rsidR="00BB1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1FF5">
        <w:rPr>
          <w:rFonts w:ascii="Times New Roman" w:hAnsi="Times New Roman" w:cs="Times New Roman"/>
          <w:sz w:val="28"/>
          <w:szCs w:val="28"/>
        </w:rPr>
        <w:t xml:space="preserve"> Заряд бодрости и хорошего настроения и еще большей близости, чем когда бы то ни было, семья увозит домой.</w:t>
      </w:r>
    </w:p>
    <w:p w:rsidR="00BB1FF5" w:rsidRDefault="00BB1FF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«Настоящая мудрость воспитателя – отца, матери – педагога - в умении дать ребенку счастье».</w:t>
      </w:r>
    </w:p>
    <w:p w:rsidR="00BB1FF5" w:rsidRDefault="00BB1FF5" w:rsidP="00BB1F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FC7C6A" w:rsidRDefault="00BB1FF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отцы обладают этой «мудростью» воспитателя?</w:t>
      </w:r>
    </w:p>
    <w:p w:rsidR="00BB1FF5" w:rsidRDefault="00BB1FF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ты такой грустный, не заболел?» - спрашивает воспитатель притихшего Виталика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«Нет, я так…» - шепчет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вдруг, уткнувшись в платье воспитательницы, всхлипнул и сказал: «Мне жалко маму. Папа опять пришел поздно, когда я спал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пил пиво с дядей Славой, они громко разговаривали, а мама все плакала. Я боялся: вдруг опять обижать будет…». </w:t>
      </w:r>
    </w:p>
    <w:p w:rsidR="00BB1FF5" w:rsidRDefault="00BB1FF5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Драма, глубоко травмирующая ребенка, отец теряет место в сердце сына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847">
        <w:rPr>
          <w:rFonts w:ascii="Times New Roman" w:hAnsi="Times New Roman" w:cs="Times New Roman"/>
          <w:sz w:val="28"/>
          <w:szCs w:val="28"/>
        </w:rPr>
        <w:t xml:space="preserve"> Ребенка уже не радуют подарки отца, он стесняется и его вида, и его не твердой походки, и его неестественной веселости. </w:t>
      </w:r>
    </w:p>
    <w:p w:rsidR="00FD2847" w:rsidRDefault="00FD2847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отцы считают, что воспитание маленького ребенка – удел женщин. Они придерживаются принципа «нейтралитета»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– не мешать воспитывать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398A">
        <w:rPr>
          <w:rFonts w:ascii="Times New Roman" w:hAnsi="Times New Roman" w:cs="Times New Roman"/>
          <w:sz w:val="28"/>
          <w:szCs w:val="28"/>
        </w:rPr>
        <w:t xml:space="preserve"> Но линия невмешательства есть не что иное, как игра в прятки с самим собой, стремление создать для себя удобную жизнь без забот и ответственности. Хочет отец или нет, он влияет на ребенка даже так называемым невмешательством, потребительским существованием. </w:t>
      </w:r>
    </w:p>
    <w:p w:rsidR="00C6398A" w:rsidRDefault="00C6398A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рождения ребенок видит около себя и мать, и отца, они для ребенка – все. И потому влияние каждого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лавное. Ребенку всегда нужны они оба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всегда нужно, чтобы рядом с доброй и нежной матерью был  мудрый и мужественный отец. </w:t>
      </w:r>
    </w:p>
    <w:p w:rsidR="00C6398A" w:rsidRDefault="00C6398A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отцы самоустраняются от воспитания дочерей, считая, что их должна воспитывать мать: «Дочь ближе к матери, чем к отцу». Это тоже отговорка для тех, кто ищет причину прикрыть собственное нежелание заниматься</w:t>
      </w:r>
      <w:r w:rsidR="001C7ECF">
        <w:rPr>
          <w:rFonts w:ascii="Times New Roman" w:hAnsi="Times New Roman" w:cs="Times New Roman"/>
          <w:sz w:val="28"/>
          <w:szCs w:val="28"/>
        </w:rPr>
        <w:t xml:space="preserve"> воспитанием. Не меньшее значение образ отца имеет и для формирования девочки.</w:t>
      </w:r>
    </w:p>
    <w:p w:rsidR="00FC7C6A" w:rsidRDefault="00645C36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Девочке, чтобы стать настоящей женщиной – женственной, нежной, заботливой, а не только волевой и решительной, тоже необходимо иметь перед глазами настоящего мужчину. И этим мужчиной должен быть отец. </w:t>
      </w:r>
    </w:p>
    <w:p w:rsidR="00645C36" w:rsidRDefault="00645C36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«Рады бы заниматься воспитанием, но нет для этого времени – работа. Да ведь и личные дела – от них тоже никуда не денешься» - одна из распространенных отговорок мужчин. </w:t>
      </w:r>
    </w:p>
    <w:p w:rsidR="00645C36" w:rsidRDefault="00645C36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напомним: одно из главных личных дел – воспитание ребенка. И не только личное, но и общественное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несет ответственность перед государством за воспитание гражданина. Действительно, не требуется от отца специального времени, чтобы быть к сыну или дочери внимательным и чутким.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Достаточно, чтобы это внимание проявлялось в самом обычном, повседневном: в заботе о здоровье ребенка, в стремлении проникаться детскими интересами и делами, в умении поиграть с малышом. </w:t>
      </w:r>
      <w:proofErr w:type="gramEnd"/>
    </w:p>
    <w:p w:rsidR="00645C36" w:rsidRDefault="00645C36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 дети, если имеют возможность восхищаться моральной силой отца, подражать ему, впитывать высокие идеалы добра.</w:t>
      </w:r>
    </w:p>
    <w:p w:rsidR="00F615AD" w:rsidRDefault="00F615AD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– гражданин, семьянин,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обязывает его к постоянному совершенствованию своей личности. Ничто так не возвышает личность, как активная жизненная позиция, когда единство слова и дела становится повседневной нормой поведения – это требование к отцу, как к личности.</w:t>
      </w:r>
    </w:p>
    <w:p w:rsidR="00F615AD" w:rsidRDefault="00F615AD" w:rsidP="00FC7C6A">
      <w:pPr>
        <w:rPr>
          <w:rFonts w:ascii="Times New Roman" w:hAnsi="Times New Roman" w:cs="Times New Roman"/>
          <w:sz w:val="28"/>
          <w:szCs w:val="28"/>
        </w:rPr>
      </w:pPr>
    </w:p>
    <w:p w:rsidR="00F615AD" w:rsidRPr="00FC7C6A" w:rsidRDefault="00F615AD" w:rsidP="00FC7C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70806"/>
            <wp:effectExtent l="19050" t="0" r="3175" b="0"/>
            <wp:docPr id="4" name="Рисунок 4" descr="http://zamanula.ru/pict/pravospitanie-rebyon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manula.ru/pict/pravospitanie-rebyonk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5AD" w:rsidRPr="00FC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C7C6A"/>
    <w:rsid w:val="001C7ECF"/>
    <w:rsid w:val="00645C36"/>
    <w:rsid w:val="00BB1FF5"/>
    <w:rsid w:val="00C37455"/>
    <w:rsid w:val="00C6398A"/>
    <w:rsid w:val="00F615AD"/>
    <w:rsid w:val="00FC7C6A"/>
    <w:rsid w:val="00FD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</dc:creator>
  <cp:keywords/>
  <dc:description/>
  <cp:lastModifiedBy>FLEX</cp:lastModifiedBy>
  <cp:revision>5</cp:revision>
  <dcterms:created xsi:type="dcterms:W3CDTF">2015-02-01T10:42:00Z</dcterms:created>
  <dcterms:modified xsi:type="dcterms:W3CDTF">2015-02-01T11:42:00Z</dcterms:modified>
</cp:coreProperties>
</file>