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4A" w:rsidRDefault="007F5A4A" w:rsidP="007F5A4A">
      <w:pPr>
        <w:jc w:val="center"/>
        <w:rPr>
          <w:b/>
          <w:sz w:val="28"/>
          <w:szCs w:val="28"/>
        </w:rPr>
      </w:pPr>
      <w:r w:rsidRPr="007F5A4A">
        <w:rPr>
          <w:b/>
          <w:sz w:val="36"/>
          <w:szCs w:val="36"/>
        </w:rPr>
        <w:t xml:space="preserve">Консультация для воспитателей </w:t>
      </w:r>
      <w:r w:rsidRPr="007F5A4A">
        <w:br/>
      </w:r>
      <w:r w:rsidRPr="007F5A4A">
        <w:rPr>
          <w:b/>
          <w:sz w:val="48"/>
          <w:szCs w:val="48"/>
        </w:rPr>
        <w:t>Русские народные игры с детьми дошкольного возраста</w:t>
      </w:r>
    </w:p>
    <w:p w:rsidR="007F5A4A" w:rsidRDefault="007F5A4A" w:rsidP="007F5A4A">
      <w:pPr>
        <w:rPr>
          <w:b/>
          <w:sz w:val="28"/>
          <w:szCs w:val="28"/>
        </w:rPr>
      </w:pPr>
    </w:p>
    <w:p w:rsidR="007F5A4A" w:rsidRDefault="007F5A4A" w:rsidP="007F5A4A">
      <w:pPr>
        <w:rPr>
          <w:b/>
          <w:sz w:val="32"/>
          <w:szCs w:val="32"/>
        </w:rPr>
      </w:pPr>
      <w:r w:rsidRPr="007F5A4A">
        <w:rPr>
          <w:b/>
          <w:sz w:val="32"/>
          <w:szCs w:val="32"/>
        </w:rPr>
        <w:t xml:space="preserve">Выполнила </w:t>
      </w:r>
      <w:r w:rsidRPr="007F5A4A">
        <w:rPr>
          <w:b/>
          <w:sz w:val="32"/>
          <w:szCs w:val="32"/>
        </w:rPr>
        <w:t xml:space="preserve"> инструктор по физкультуре Горбенко Е.Н.</w:t>
      </w:r>
    </w:p>
    <w:p w:rsidR="007F5A4A" w:rsidRPr="007F5A4A" w:rsidRDefault="007F5A4A" w:rsidP="007F5A4A">
      <w:pPr>
        <w:rPr>
          <w:b/>
          <w:sz w:val="32"/>
          <w:szCs w:val="32"/>
        </w:rPr>
      </w:pPr>
      <w:bookmarkStart w:id="0" w:name="_GoBack"/>
      <w:bookmarkEnd w:id="0"/>
    </w:p>
    <w:p w:rsidR="007F5A4A" w:rsidRPr="007F5A4A" w:rsidRDefault="007F5A4A" w:rsidP="007F5A4A">
      <w:pPr>
        <w:rPr>
          <w:sz w:val="28"/>
          <w:szCs w:val="28"/>
        </w:rPr>
      </w:pPr>
      <w:r w:rsidRPr="007F5A4A">
        <w:rPr>
          <w:sz w:val="28"/>
          <w:szCs w:val="28"/>
        </w:rPr>
        <w:t xml:space="preserve">Весёлые подвижные игры - это наше детство. Кто не помнит неизменных пряток, пятнашек, </w:t>
      </w:r>
      <w:proofErr w:type="spellStart"/>
      <w:r w:rsidRPr="007F5A4A">
        <w:rPr>
          <w:sz w:val="28"/>
          <w:szCs w:val="28"/>
        </w:rPr>
        <w:t>ловишек</w:t>
      </w:r>
      <w:proofErr w:type="spellEnd"/>
      <w:r w:rsidRPr="007F5A4A">
        <w:rPr>
          <w:sz w:val="28"/>
          <w:szCs w:val="28"/>
        </w:rPr>
        <w:t>, салочек. Когда они возникли? Кто придумал эти игры? На этот вопрос только один ответ: они созданы народом, так же как и сказки и песни.</w:t>
      </w:r>
      <w:r w:rsidRPr="007F5A4A">
        <w:rPr>
          <w:sz w:val="28"/>
          <w:szCs w:val="28"/>
        </w:rPr>
        <w:t xml:space="preserve"> </w:t>
      </w:r>
      <w:r w:rsidRPr="007F5A4A">
        <w:rPr>
          <w:sz w:val="28"/>
          <w:szCs w:val="28"/>
        </w:rPr>
        <w:t xml:space="preserve">Русские народные игры имеют многовековую историю.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 и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с плясками. Для всех народных игр характерна любовь русского человека к веселью, удальству. </w:t>
      </w:r>
      <w:r w:rsidRPr="007F5A4A">
        <w:rPr>
          <w:sz w:val="28"/>
          <w:szCs w:val="28"/>
        </w:rPr>
        <w:br/>
        <w:t xml:space="preserve">Русские народные игры для детей носят и педагогическую ценность,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</w:t>
      </w:r>
      <w:r w:rsidRPr="007F5A4A">
        <w:rPr>
          <w:sz w:val="28"/>
          <w:szCs w:val="28"/>
        </w:rPr>
        <w:br/>
        <w:t>Особенно популярными и любимыми были такие игры, как горелки, русская лапта, жмурки, городки, игры с мячом. Игра в жмурки была распространена во многих областях России и имела разные названия: "Слепая сковорода", "</w:t>
      </w:r>
      <w:proofErr w:type="spellStart"/>
      <w:r w:rsidRPr="007F5A4A">
        <w:rPr>
          <w:sz w:val="28"/>
          <w:szCs w:val="28"/>
        </w:rPr>
        <w:t>Жмачки</w:t>
      </w:r>
      <w:proofErr w:type="spellEnd"/>
      <w:r w:rsidRPr="007F5A4A">
        <w:rPr>
          <w:sz w:val="28"/>
          <w:szCs w:val="28"/>
        </w:rPr>
        <w:t xml:space="preserve">", "Куриная слепота", "Кривой петух" и т.д. Прежде чем начинать игру, дети хором вели разговор с водящим: "Кот, кот, на чём стоишь?" - "На квашне". - "Что в квашне?" - "Квас!" - "Лови мышей, а не нас!" Поговорят так с водящим, да ещё заставят его несколько раз повернуться на одном месте, и только после этого он начинает искать играющих, как правило, с закрытыми, зажмуренными глазами. </w:t>
      </w:r>
      <w:r w:rsidRPr="007F5A4A">
        <w:rPr>
          <w:sz w:val="28"/>
          <w:szCs w:val="28"/>
        </w:rPr>
        <w:br/>
        <w:t xml:space="preserve">Немало таких игр, где успех играющих </w:t>
      </w:r>
      <w:proofErr w:type="gramStart"/>
      <w:r w:rsidRPr="007F5A4A">
        <w:rPr>
          <w:sz w:val="28"/>
          <w:szCs w:val="28"/>
        </w:rPr>
        <w:t>зависел</w:t>
      </w:r>
      <w:proofErr w:type="gramEnd"/>
      <w:r w:rsidRPr="007F5A4A">
        <w:rPr>
          <w:sz w:val="28"/>
          <w:szCs w:val="28"/>
        </w:rPr>
        <w:t xml:space="preserve"> прежде всего от умения точно бросить биту, сбить городки, поймать мяч или попасть мячом в цель (городки, лапта и т.д.). Как названия игр, так и правила были различны в разных областях России, но общим для них являлось стремление выиграть, одержать победу. Одни игры имеют сюжет, правила их тесно связаны с сюжетом (например, "Коршун", "Курочка", "Гуси-лебеди", "Стадо"). В играх типа "Много троих, хватит двоих", "Горячее место" сюжет и роли отсутствуют, всё внимание детей направлено на движение и правила. Есть игры, в которых сюжет и действия играющих обусловлены текстом. В игре "Краски" покупатель переговаривается с водящим: "Тук-тук!" - "Кто там?" - "Покупатель". - "Зачем пришёл?" - "За краской". - "За какой?" - "За голубой". </w:t>
      </w:r>
      <w:r w:rsidRPr="007F5A4A">
        <w:rPr>
          <w:sz w:val="28"/>
          <w:szCs w:val="28"/>
        </w:rPr>
        <w:br/>
      </w:r>
      <w:proofErr w:type="gramStart"/>
      <w:r w:rsidRPr="007F5A4A">
        <w:rPr>
          <w:sz w:val="28"/>
          <w:szCs w:val="28"/>
        </w:rPr>
        <w:t>Привлекательны</w:t>
      </w:r>
      <w:proofErr w:type="gramEnd"/>
      <w:r w:rsidRPr="007F5A4A">
        <w:rPr>
          <w:sz w:val="28"/>
          <w:szCs w:val="28"/>
        </w:rPr>
        <w:t xml:space="preserve"> для детей в русских играх различные </w:t>
      </w:r>
      <w:proofErr w:type="spellStart"/>
      <w:r w:rsidRPr="007F5A4A">
        <w:rPr>
          <w:sz w:val="28"/>
          <w:szCs w:val="28"/>
        </w:rPr>
        <w:t>попевки</w:t>
      </w:r>
      <w:proofErr w:type="spellEnd"/>
      <w:r w:rsidRPr="007F5A4A">
        <w:rPr>
          <w:sz w:val="28"/>
          <w:szCs w:val="28"/>
        </w:rPr>
        <w:t xml:space="preserve">. В игре </w:t>
      </w:r>
      <w:r w:rsidRPr="007F5A4A">
        <w:rPr>
          <w:sz w:val="28"/>
          <w:szCs w:val="28"/>
        </w:rPr>
        <w:lastRenderedPageBreak/>
        <w:t xml:space="preserve">"Уголки" каждая перебежка сопровождается </w:t>
      </w:r>
      <w:proofErr w:type="spellStart"/>
      <w:r w:rsidRPr="007F5A4A">
        <w:rPr>
          <w:sz w:val="28"/>
          <w:szCs w:val="28"/>
        </w:rPr>
        <w:t>попевкой</w:t>
      </w:r>
      <w:proofErr w:type="spellEnd"/>
      <w:r w:rsidRPr="007F5A4A">
        <w:rPr>
          <w:sz w:val="28"/>
          <w:szCs w:val="28"/>
        </w:rPr>
        <w:t xml:space="preserve">. При последнем слове играющие меняются местами, а покупающий - водящий стремится занять освободившийся во время перебежки уголок. В играх типа "Горелки" текст отвлекает внимание ловящего, во время пения он должен смотреть вверх. </w:t>
      </w:r>
      <w:r w:rsidRPr="007F5A4A">
        <w:rPr>
          <w:sz w:val="28"/>
          <w:szCs w:val="28"/>
        </w:rPr>
        <w:br/>
        <w:t xml:space="preserve">Игры можно разделить по видам движений: игры сбегом, прыжками, метанием; некоторые из них можно проводить как в тёплое, так и в холодное время года. Есть игры малой подвижности, пригодные для проведения в ненастную погоду на ограниченной площадке. В практике дошкольного воспитания народные игры встречаются редко. В отдельных сборниках есть народные игры, но они настолько изменены, что в новом варианте утратили народные традиции, лишены игрового зачина. </w:t>
      </w:r>
      <w:r w:rsidRPr="007F5A4A">
        <w:rPr>
          <w:sz w:val="28"/>
          <w:szCs w:val="28"/>
        </w:rPr>
        <w:br/>
        <w:t xml:space="preserve">Многие русские народные игры и их варианты доступны детям дошкольного возраста. Их можно с успехом использовать в работе с детьми во время прогулок и занятий физической культурой.  Русские народные игры для детей ценны в педагогическом отношении, они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Они достаточно разнообразны по своему содержанию, тематике и организации. 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 </w:t>
      </w:r>
      <w:r w:rsidRPr="007F5A4A">
        <w:rPr>
          <w:sz w:val="28"/>
          <w:szCs w:val="28"/>
        </w:rPr>
        <w:br/>
      </w:r>
    </w:p>
    <w:p w:rsidR="007F5A4A" w:rsidRPr="007F5A4A" w:rsidRDefault="007F5A4A" w:rsidP="007F5A4A">
      <w:pPr>
        <w:rPr>
          <w:sz w:val="28"/>
          <w:szCs w:val="28"/>
        </w:rPr>
      </w:pPr>
    </w:p>
    <w:p w:rsidR="007F5A4A" w:rsidRPr="007F5A4A" w:rsidRDefault="007F5A4A" w:rsidP="007F5A4A">
      <w:pPr>
        <w:rPr>
          <w:sz w:val="28"/>
          <w:szCs w:val="28"/>
        </w:rPr>
      </w:pPr>
    </w:p>
    <w:p w:rsidR="007F5A4A" w:rsidRPr="007F5A4A" w:rsidRDefault="007F5A4A" w:rsidP="007F5A4A">
      <w:pPr>
        <w:rPr>
          <w:sz w:val="28"/>
          <w:szCs w:val="28"/>
        </w:rPr>
      </w:pPr>
    </w:p>
    <w:p w:rsidR="007F5A4A" w:rsidRPr="007F5A4A" w:rsidRDefault="007F5A4A" w:rsidP="007F5A4A">
      <w:pPr>
        <w:rPr>
          <w:sz w:val="28"/>
          <w:szCs w:val="28"/>
        </w:rPr>
      </w:pPr>
    </w:p>
    <w:p w:rsidR="00D25153" w:rsidRPr="007F5A4A" w:rsidRDefault="00D25153">
      <w:pPr>
        <w:rPr>
          <w:sz w:val="28"/>
          <w:szCs w:val="28"/>
        </w:rPr>
      </w:pPr>
    </w:p>
    <w:sectPr w:rsidR="00D25153" w:rsidRPr="007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A"/>
    <w:rsid w:val="007F5A4A"/>
    <w:rsid w:val="00D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2015-02-07T12:22:00Z</dcterms:created>
  <dcterms:modified xsi:type="dcterms:W3CDTF">2015-02-07T12:30:00Z</dcterms:modified>
</cp:coreProperties>
</file>