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33" w:rsidRDefault="00CA5833" w:rsidP="00CA5833">
      <w:pPr>
        <w:shd w:val="clear" w:color="auto" w:fill="FFFFFF"/>
        <w:ind w:firstLine="709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Игры, способствующие количественному накоплению слов, пониманию их смыслового значения слова и точного со</w:t>
      </w:r>
      <w:r>
        <w:rPr>
          <w:b/>
          <w:bCs/>
          <w:color w:val="000000"/>
          <w:sz w:val="36"/>
          <w:szCs w:val="36"/>
        </w:rPr>
        <w:softHyphen/>
        <w:t xml:space="preserve">отнесения к объектам </w:t>
      </w:r>
    </w:p>
    <w:p w:rsidR="00CA5833" w:rsidRDefault="00CA5833" w:rsidP="00CA5833">
      <w:pPr>
        <w:shd w:val="clear" w:color="auto" w:fill="FFFFFF"/>
        <w:ind w:firstLine="709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окружающего мира.</w:t>
      </w: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«Лото»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 детей карточки с изображением нескольких предметных картинок. У педагога второй набор разрезных картинок. Ребенок должен узнать на своей карточке названный педагогом предмет и закрыть его.</w:t>
      </w: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«Чудесный мешочек»</w:t>
      </w:r>
    </w:p>
    <w:p w:rsidR="00CA5833" w:rsidRDefault="00CA5833" w:rsidP="00CA583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Ребенок, закрыв глаза, достает предмет из мешочка и называет его.</w:t>
      </w: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«Отгадай и назови»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Детям предлагается отгадать слово по его лексическому значению. Побеждает тот, кто больше назовет правильных ответов. Например: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где приготавливают и продают лекарство. (Аптека) Помещение для стоянки </w:t>
      </w:r>
      <w:r>
        <w:rPr>
          <w:b/>
          <w:bCs/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ремонта автомобилей. (Гараж)</w:t>
      </w: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«Объясни, что это»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Детям самим предлагается объяснить смысловое значение слова.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Например, Кнопка: Это предмет, которым прикрепляют бумагу к доске.</w:t>
      </w: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«Выбери правильный ответ»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Игра-шутка, в которой детям предлагается выбрать правильный ответ из нескольких предложенных педагогом. Например: Лопата - это стройное красивое дерево, продукт, который можно кушать, инструмент, которым можно копать.</w:t>
      </w: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  <w:t>«Назови части» по картинкам или по представлению.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Педагог показывает картинку или называет слово и просит назвать его части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Например: Что есть у кота? (Тело, голова, лапы, когти, хвост, нос, уши, глаза, усы, шерсть).</w:t>
      </w:r>
    </w:p>
    <w:p w:rsidR="00CA5833" w:rsidRDefault="00CA5833" w:rsidP="00CA5833">
      <w:pPr>
        <w:shd w:val="clear" w:color="auto" w:fill="FFFFFF"/>
        <w:tabs>
          <w:tab w:val="left" w:pos="336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  <w:t>«Отгадай, что это?»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Детям предлагается узнать предмет по названиям его частей.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Кузов, кабина, колеса, руль, фары, дверцы (грузовик).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Палуба, каюта, якорь, корма, нос (корабль).</w:t>
      </w:r>
    </w:p>
    <w:p w:rsidR="00CA5833" w:rsidRDefault="00CA5833" w:rsidP="00CA583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</w:t>
      </w:r>
    </w:p>
    <w:p w:rsidR="00CA5833" w:rsidRDefault="00CA5833" w:rsidP="00CA5833">
      <w:pPr>
        <w:rPr>
          <w:sz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  <w:t>«Что забыл нарисовать художник»</w:t>
      </w:r>
      <w:r>
        <w:rPr>
          <w:sz w:val="28"/>
          <w:szCs w:val="28"/>
        </w:rPr>
        <w:t xml:space="preserve"> </w:t>
      </w:r>
    </w:p>
    <w:p w:rsidR="00CA5833" w:rsidRDefault="00CA5833" w:rsidP="00CA583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картинках нарисованы предметы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недостающими частям. Детям предлагается назвать, что забыл нарисовать художник. У стула нет ножки. У петуха нет гребешка.</w:t>
      </w:r>
    </w:p>
    <w:p w:rsidR="00CA5833" w:rsidRDefault="00CA5833" w:rsidP="00CA5833">
      <w:pPr>
        <w:shd w:val="clear" w:color="auto" w:fill="FFFFFF"/>
        <w:tabs>
          <w:tab w:val="left" w:pos="336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6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28"/>
          <w:szCs w:val="28"/>
        </w:rPr>
        <w:tab/>
        <w:t>«Модельное агентство»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Детям предлагаем «демонстрировать» свою одежду, расска</w:t>
      </w:r>
      <w:r>
        <w:rPr>
          <w:color w:val="000000"/>
          <w:sz w:val="28"/>
          <w:szCs w:val="28"/>
        </w:rPr>
        <w:softHyphen/>
        <w:t>зывают, из какой ткани она сшита, называют детали одежды.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Платье из ситца. У него есть рукава, карманы, воротник, пуго</w:t>
      </w:r>
      <w:r>
        <w:rPr>
          <w:color w:val="000000"/>
          <w:sz w:val="28"/>
          <w:szCs w:val="28"/>
        </w:rPr>
        <w:softHyphen/>
        <w:t>вицы, лиф и юбка.</w:t>
      </w: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«Кто больше?»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подбирать как можно больше названий предме</w:t>
      </w:r>
      <w:r>
        <w:rPr>
          <w:color w:val="000000"/>
          <w:sz w:val="28"/>
          <w:szCs w:val="28"/>
        </w:rPr>
        <w:softHyphen/>
        <w:t>тов к названию действия, или подобрать картинки, названия кото</w:t>
      </w:r>
      <w:r>
        <w:rPr>
          <w:color w:val="000000"/>
          <w:sz w:val="28"/>
          <w:szCs w:val="28"/>
        </w:rPr>
        <w:softHyphen/>
        <w:t>рых могут употребляться с данным словом.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Бежит: кто? (девочка, собака); что? (речка, молоко).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Мяукает кто? Лакает кто? Дует что?</w:t>
      </w: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«Кто где живет» </w:t>
      </w: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left="57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теме «Дикие и домашние живот</w:t>
      </w:r>
      <w:r>
        <w:rPr>
          <w:b/>
          <w:bCs/>
          <w:color w:val="000000"/>
          <w:sz w:val="28"/>
          <w:szCs w:val="28"/>
        </w:rPr>
        <w:softHyphen/>
        <w:t>ные»</w:t>
      </w: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left="64"/>
        <w:rPr>
          <w:sz w:val="28"/>
          <w:szCs w:val="28"/>
        </w:rPr>
      </w:pPr>
      <w:r>
        <w:rPr>
          <w:color w:val="000000"/>
          <w:sz w:val="28"/>
          <w:szCs w:val="28"/>
        </w:rPr>
        <w:t>На картинном материале детям предлагается поселить живот</w:t>
      </w:r>
      <w:r>
        <w:rPr>
          <w:color w:val="000000"/>
          <w:sz w:val="28"/>
          <w:szCs w:val="28"/>
        </w:rPr>
        <w:softHyphen/>
        <w:t>ных в свои домики и назвать их жилище.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Нора - для лисы и мышки; берлога - для медведя.</w:t>
      </w: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>
        <w:rPr>
          <w:b/>
          <w:bCs/>
          <w:color w:val="000000"/>
          <w:sz w:val="28"/>
          <w:szCs w:val="28"/>
        </w:rPr>
        <w:tab/>
        <w:t>«Что где растет»</w:t>
      </w:r>
    </w:p>
    <w:p w:rsidR="00CA5833" w:rsidRDefault="00CA5833" w:rsidP="00CA583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Детям предлагается распределить картинки с изображением растений по месту их произрастания.</w:t>
      </w:r>
    </w:p>
    <w:p w:rsidR="00CA5833" w:rsidRDefault="00CA5833" w:rsidP="00CA5833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огурец - на огороде;     роза - на клумбе; </w:t>
      </w:r>
    </w:p>
    <w:p w:rsidR="00CA5833" w:rsidRDefault="00CA5833" w:rsidP="00CA583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яблоня - в саду;            васи</w:t>
      </w:r>
      <w:r>
        <w:rPr>
          <w:color w:val="000000"/>
          <w:sz w:val="28"/>
          <w:szCs w:val="28"/>
        </w:rPr>
        <w:softHyphen/>
        <w:t>лек - в поле.</w:t>
      </w: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</w:t>
      </w:r>
      <w:r>
        <w:rPr>
          <w:b/>
          <w:bCs/>
          <w:color w:val="000000"/>
          <w:sz w:val="28"/>
          <w:szCs w:val="28"/>
        </w:rPr>
        <w:tab/>
        <w:t xml:space="preserve">«У кого кто?» по темам «Животные» и «Птицы» </w:t>
      </w:r>
    </w:p>
    <w:p w:rsidR="00CA5833" w:rsidRDefault="00CA5833" w:rsidP="00CA5833">
      <w:p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ис</w:t>
      </w:r>
      <w:r>
        <w:rPr>
          <w:b/>
          <w:bCs/>
          <w:color w:val="000000"/>
          <w:sz w:val="28"/>
          <w:szCs w:val="28"/>
        </w:rPr>
        <w:softHyphen/>
        <w:t>пользованием картинного материала.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Дети помогают мамам найти потерявшихся детенышей. У белки - бельчонок, у лисы - лисенок, у грача - грачата. Или помогают собраться всей семье: лис, лиса, лисенок. «Найди свою маму»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делятся на две группы, надевают маски животных. Все гуляют по комнате. По команде «детеныши» должны найти свою «маму» и соединиться в пары.</w:t>
      </w:r>
      <w:r>
        <w:rPr>
          <w:sz w:val="28"/>
          <w:szCs w:val="28"/>
        </w:rPr>
        <w:t xml:space="preserve"> 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</w:t>
      </w:r>
      <w:r>
        <w:rPr>
          <w:b/>
          <w:bCs/>
          <w:color w:val="000000"/>
          <w:sz w:val="28"/>
          <w:szCs w:val="28"/>
        </w:rPr>
        <w:tab/>
        <w:t>«Кто что любит»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 картинном материале детям предлагается «покормить» животных и птиц.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Зайцу - морковь, трава, капуста.</w:t>
      </w:r>
    </w:p>
    <w:p w:rsidR="00CA5833" w:rsidRDefault="00CA5833" w:rsidP="00CA5833">
      <w:pPr>
        <w:shd w:val="clear" w:color="auto" w:fill="FFFFFF"/>
        <w:tabs>
          <w:tab w:val="left" w:pos="379"/>
        </w:tabs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spacing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</w:t>
      </w:r>
      <w:r>
        <w:rPr>
          <w:b/>
          <w:bCs/>
          <w:color w:val="000000"/>
          <w:sz w:val="28"/>
          <w:szCs w:val="28"/>
        </w:rPr>
        <w:tab/>
        <w:t xml:space="preserve">«Как назвать того, </w:t>
      </w:r>
      <w:r>
        <w:rPr>
          <w:color w:val="000000"/>
          <w:sz w:val="28"/>
          <w:szCs w:val="28"/>
        </w:rPr>
        <w:t>кто...»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понимать и правильно употреблять в самостоя</w:t>
      </w:r>
      <w:r>
        <w:rPr>
          <w:color w:val="000000"/>
          <w:sz w:val="28"/>
          <w:szCs w:val="28"/>
        </w:rPr>
        <w:softHyphen/>
        <w:t>тельной речи названия профессий. Кто работает на кране? Кто чинит часы? Кто управляет самолетом?</w:t>
      </w: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16.</w:t>
      </w:r>
      <w:r>
        <w:rPr>
          <w:b/>
          <w:bCs/>
          <w:color w:val="000000"/>
          <w:sz w:val="28"/>
          <w:szCs w:val="28"/>
        </w:rPr>
        <w:tab/>
        <w:t>«Кому что нужно» по теме «Профессии»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Дети подбирают картинки с изображением предметов необхо</w:t>
      </w:r>
      <w:r>
        <w:rPr>
          <w:color w:val="000000"/>
          <w:sz w:val="28"/>
          <w:szCs w:val="28"/>
        </w:rPr>
        <w:softHyphen/>
        <w:t>димых человеку данной профессии.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Учителю - указка, книги, доска, глобус.</w:t>
      </w: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</w:t>
      </w:r>
      <w:r>
        <w:rPr>
          <w:b/>
          <w:bCs/>
          <w:color w:val="000000"/>
          <w:sz w:val="28"/>
          <w:szCs w:val="28"/>
        </w:rPr>
        <w:tab/>
        <w:t>Игра по теме «Профессии» с использованием женского</w:t>
      </w:r>
      <w:r>
        <w:rPr>
          <w:b/>
          <w:bCs/>
          <w:color w:val="000000"/>
          <w:sz w:val="28"/>
          <w:szCs w:val="28"/>
        </w:rPr>
        <w:br/>
        <w:t>и мужского силуэтов.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Назвать женскую профессию.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Мужчина - портной, а женщина - (портниха); учитель - учи</w:t>
      </w:r>
      <w:r>
        <w:rPr>
          <w:color w:val="000000"/>
          <w:sz w:val="28"/>
          <w:szCs w:val="28"/>
        </w:rPr>
        <w:softHyphen/>
        <w:t>тельница.</w:t>
      </w: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</w:t>
      </w:r>
      <w:r>
        <w:rPr>
          <w:b/>
          <w:bCs/>
          <w:color w:val="000000"/>
          <w:sz w:val="28"/>
          <w:szCs w:val="28"/>
        </w:rPr>
        <w:tab/>
        <w:t>«Узнай предмет по описанию»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По представлению или по картинкам дети догадываются, о каком предмете говорит педагог.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Зеленый, полосатый, круглый, вкусный, красный, сочный. (Арбуз)</w:t>
      </w: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19.</w:t>
      </w:r>
      <w:r>
        <w:rPr>
          <w:b/>
          <w:bCs/>
          <w:color w:val="000000"/>
          <w:sz w:val="28"/>
          <w:szCs w:val="28"/>
        </w:rPr>
        <w:tab/>
        <w:t>«Времена года».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сюжетной картинке дети подбирают предметные картинки. </w:t>
      </w:r>
      <w:proofErr w:type="gramStart"/>
      <w:r>
        <w:rPr>
          <w:color w:val="000000"/>
          <w:sz w:val="28"/>
          <w:szCs w:val="28"/>
        </w:rPr>
        <w:t>Что бывает зимой? (снежинка, сугроб, ледяной каток, снежная горка, снеговик, санки, кормушка)</w:t>
      </w:r>
      <w:proofErr w:type="gramEnd"/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20.</w:t>
      </w:r>
      <w:r>
        <w:rPr>
          <w:b/>
          <w:bCs/>
          <w:color w:val="000000"/>
          <w:sz w:val="28"/>
          <w:szCs w:val="28"/>
        </w:rPr>
        <w:tab/>
        <w:t>«Строим дом»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Из разрезных картинок дети на </w:t>
      </w:r>
      <w:proofErr w:type="spellStart"/>
      <w:r>
        <w:rPr>
          <w:color w:val="000000"/>
          <w:sz w:val="28"/>
          <w:szCs w:val="28"/>
        </w:rPr>
        <w:t>фланелеграфе</w:t>
      </w:r>
      <w:proofErr w:type="spellEnd"/>
      <w:r>
        <w:rPr>
          <w:color w:val="000000"/>
          <w:sz w:val="28"/>
          <w:szCs w:val="28"/>
        </w:rPr>
        <w:t xml:space="preserve"> «строят» дом, называют части дома: фундамент, стены, крыша, окна, двери, крыльцо, балкон.</w:t>
      </w:r>
      <w:proofErr w:type="gramEnd"/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21.</w:t>
      </w:r>
      <w:r>
        <w:rPr>
          <w:b/>
          <w:bCs/>
          <w:color w:val="000000"/>
          <w:sz w:val="28"/>
          <w:szCs w:val="28"/>
        </w:rPr>
        <w:tab/>
        <w:t>«Фотоальбом» по теме «Семья».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различать людей разного возраста на картинках. Обоб</w:t>
      </w:r>
      <w:r>
        <w:rPr>
          <w:color w:val="000000"/>
          <w:sz w:val="28"/>
          <w:szCs w:val="28"/>
        </w:rPr>
        <w:softHyphen/>
        <w:t>щать разные изображения людей по возрастному или половому признаку. Уметь с помощью набора картинок воссоздать последовательность возрастного развития человека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Игры, способствующие усвоению обобщающего значе</w:t>
      </w:r>
      <w:r>
        <w:rPr>
          <w:b/>
          <w:bCs/>
          <w:color w:val="000000"/>
          <w:sz w:val="36"/>
          <w:szCs w:val="36"/>
        </w:rPr>
        <w:softHyphen/>
        <w:t>ния слов на основе выделения существенных признаков пред</w:t>
      </w:r>
      <w:r>
        <w:rPr>
          <w:b/>
          <w:bCs/>
          <w:color w:val="000000"/>
          <w:sz w:val="36"/>
          <w:szCs w:val="36"/>
        </w:rPr>
        <w:softHyphen/>
        <w:t>метов и явлений.</w:t>
      </w: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b/>
          <w:bCs/>
          <w:color w:val="000000"/>
          <w:sz w:val="32"/>
          <w:szCs w:val="32"/>
        </w:rPr>
      </w:pP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«Догадайся»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Детям предлагается послушать слова или рассмотреть картин</w:t>
      </w:r>
      <w:r>
        <w:rPr>
          <w:color w:val="000000"/>
          <w:sz w:val="28"/>
          <w:szCs w:val="28"/>
        </w:rPr>
        <w:softHyphen/>
        <w:t>ки и ответить на вопрос.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Какие из них обозначают «овощи» (фрукты, мебель, транс</w:t>
      </w:r>
      <w:r>
        <w:rPr>
          <w:color w:val="000000"/>
          <w:sz w:val="28"/>
          <w:szCs w:val="28"/>
        </w:rPr>
        <w:softHyphen/>
        <w:t>порт, игрушки, птиц)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Лук, репа, подорожник, роза.</w:t>
      </w:r>
    </w:p>
    <w:p w:rsidR="00CA5833" w:rsidRDefault="00CA5833" w:rsidP="00CA5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Грузовик, самолет, поезд, скамейка.</w:t>
      </w:r>
    </w:p>
    <w:p w:rsidR="00CA5833" w:rsidRDefault="00CA5833" w:rsidP="00CA583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Кресло, тумбочка, кровать, одеяло.</w:t>
      </w:r>
    </w:p>
    <w:p w:rsidR="00CA5833" w:rsidRDefault="00CA5833" w:rsidP="00CA5833">
      <w:pPr>
        <w:shd w:val="clear" w:color="auto" w:fill="FFFFFF"/>
        <w:tabs>
          <w:tab w:val="left" w:pos="365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65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«Назови одним словом» Дети называют обобщающее</w:t>
      </w:r>
      <w:r>
        <w:rPr>
          <w:b/>
          <w:bCs/>
          <w:color w:val="000000"/>
          <w:sz w:val="28"/>
          <w:szCs w:val="28"/>
        </w:rPr>
        <w:br/>
        <w:t>понятие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Помидор, огурец, картофель, капуста - это ... (овощи) Стол, шкаф, кресло, кровать - это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. .(мебель) Лошадь, корова, собака, кошка - это ...(животные)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«Продолжи ряд слов»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Дети придумывают слова, которые соответствуют такому же обобщающему понятию.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Яблоко, слива, ... (груша, апельсин, мандарин, лимон).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Синица, воробей, ...(дятел, грач, ласточка).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Муха, муравей, ...(комар, жук, бабочка)</w:t>
      </w:r>
    </w:p>
    <w:p w:rsidR="00CA5833" w:rsidRDefault="00CA5833" w:rsidP="00CA5833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«Угадай»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Дети угадывают обобщающее слово по функциональным при</w:t>
      </w:r>
      <w:r>
        <w:rPr>
          <w:color w:val="000000"/>
          <w:sz w:val="28"/>
          <w:szCs w:val="28"/>
        </w:rPr>
        <w:softHyphen/>
        <w:t>знакам, по ситуации, в которой чаще всего находится предмет, на</w:t>
      </w:r>
      <w:r>
        <w:rPr>
          <w:color w:val="000000"/>
          <w:sz w:val="28"/>
          <w:szCs w:val="28"/>
        </w:rPr>
        <w:softHyphen/>
        <w:t>зываемый этим словом.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Растут на грядке </w:t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огороде, используются в пище. (Овощи)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Как назвать одним словом то, что мы одеваем на тело? (Одежда)</w:t>
      </w: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 xml:space="preserve">«Варим </w:t>
      </w:r>
      <w:r>
        <w:rPr>
          <w:b/>
          <w:color w:val="000000"/>
          <w:sz w:val="28"/>
          <w:szCs w:val="28"/>
        </w:rPr>
        <w:t>обед»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Игра способствует дифференциации обобщающих понятий фрукты и овощи.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предлагается «приготовить» суп и компот. </w:t>
      </w:r>
      <w:proofErr w:type="gramStart"/>
      <w:r>
        <w:rPr>
          <w:color w:val="000000"/>
          <w:sz w:val="28"/>
          <w:szCs w:val="28"/>
        </w:rPr>
        <w:t>В кастрюлю для супа дети складывают картинки овощей, а в другую — фрукты.</w:t>
      </w:r>
      <w:proofErr w:type="gramEnd"/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 </w:t>
      </w:r>
      <w:r>
        <w:rPr>
          <w:b/>
          <w:bCs/>
          <w:color w:val="000000"/>
          <w:sz w:val="28"/>
          <w:szCs w:val="28"/>
        </w:rPr>
        <w:t>Зоопарк»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Игра способствует усвоению таких понятий как хищные, травоядные и всеядные животные, учит детей классифицировать жи</w:t>
      </w:r>
      <w:r>
        <w:rPr>
          <w:color w:val="000000"/>
          <w:sz w:val="28"/>
          <w:szCs w:val="28"/>
        </w:rPr>
        <w:softHyphen/>
        <w:t>вотных.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Дети должны поселить в «клетку» нескольких животных так, чтобы они друг друга не обидели.</w:t>
      </w: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  <w:t>«Ждем гостей на обед» (на чаепитие).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Игра способствует закреплению таких понятий как столовая, кухонная, чайная посуда.</w:t>
      </w: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  <w:t>«Какая птица на кормушке лишняя»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Закрепление понятий: зимующие, перелетные, домашние птицы.</w:t>
      </w: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28"/>
          <w:szCs w:val="28"/>
        </w:rPr>
        <w:tab/>
        <w:t>«Оденем куклу на прогулку»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Закрепление понятий: зимняя и летняя одежда.</w:t>
      </w:r>
    </w:p>
    <w:p w:rsidR="00CA5833" w:rsidRDefault="00CA5833" w:rsidP="00CA5833">
      <w:pPr>
        <w:shd w:val="clear" w:color="auto" w:fill="FFFFFF"/>
        <w:tabs>
          <w:tab w:val="left" w:pos="38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8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>
        <w:rPr>
          <w:b/>
          <w:bCs/>
          <w:color w:val="000000"/>
          <w:sz w:val="28"/>
          <w:szCs w:val="28"/>
        </w:rPr>
        <w:tab/>
        <w:t>«Открываем продуктовый магазин»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Используя картинный материал, детям предлагается расста</w:t>
      </w:r>
      <w:r>
        <w:rPr>
          <w:color w:val="000000"/>
          <w:sz w:val="28"/>
          <w:szCs w:val="28"/>
        </w:rPr>
        <w:softHyphen/>
        <w:t>вить «продукты» на полки так, чтобы в магазине было четыре от</w:t>
      </w:r>
      <w:r>
        <w:rPr>
          <w:color w:val="000000"/>
          <w:sz w:val="28"/>
          <w:szCs w:val="28"/>
        </w:rPr>
        <w:softHyphen/>
        <w:t xml:space="preserve">дела: молочный, </w:t>
      </w:r>
      <w:proofErr w:type="spellStart"/>
      <w:proofErr w:type="gramStart"/>
      <w:r>
        <w:rPr>
          <w:color w:val="000000"/>
          <w:sz w:val="28"/>
          <w:szCs w:val="28"/>
        </w:rPr>
        <w:t>хлебо</w:t>
      </w:r>
      <w:proofErr w:type="spellEnd"/>
      <w:r>
        <w:rPr>
          <w:color w:val="000000"/>
          <w:sz w:val="28"/>
          <w:szCs w:val="28"/>
        </w:rPr>
        <w:t xml:space="preserve"> - булочный</w:t>
      </w:r>
      <w:proofErr w:type="gramEnd"/>
      <w:r>
        <w:rPr>
          <w:color w:val="000000"/>
          <w:sz w:val="28"/>
          <w:szCs w:val="28"/>
        </w:rPr>
        <w:t>, мясной, кондитерский.</w:t>
      </w:r>
    </w:p>
    <w:p w:rsidR="00CA5833" w:rsidRDefault="00CA5833" w:rsidP="00CA5833">
      <w:pPr>
        <w:shd w:val="clear" w:color="auto" w:fill="FFFFFF"/>
        <w:tabs>
          <w:tab w:val="left" w:pos="38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8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>
        <w:rPr>
          <w:b/>
          <w:bCs/>
          <w:color w:val="000000"/>
          <w:sz w:val="28"/>
          <w:szCs w:val="28"/>
        </w:rPr>
        <w:tab/>
        <w:t>«Что лишнее?»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Игра способствует закреплению обобщающих понятий, уме</w:t>
      </w:r>
      <w:r>
        <w:rPr>
          <w:color w:val="000000"/>
          <w:sz w:val="28"/>
          <w:szCs w:val="28"/>
        </w:rPr>
        <w:softHyphen/>
        <w:t>нию классифицировать, логически мыслить.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 предлагает детям назвать лишнее слово и объяснить, почему это слово «лишнее».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Слива, груша, перец, абрикос.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Зима, весна, утро, лето.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Игры, способствующие формированию у детей</w:t>
      </w:r>
    </w:p>
    <w:p w:rsidR="00CA5833" w:rsidRDefault="00CA5833" w:rsidP="00CA5833">
      <w:pPr>
        <w:shd w:val="clear" w:color="auto" w:fill="FFFFFF"/>
        <w:ind w:firstLine="709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глагольного словаря.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«Покажи и объясни»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 называет глагол и просит детей объяснить, что обо</w:t>
      </w:r>
      <w:r>
        <w:rPr>
          <w:color w:val="000000"/>
          <w:sz w:val="28"/>
          <w:szCs w:val="28"/>
        </w:rPr>
        <w:softHyphen/>
        <w:t>значает это слово: показать это действие с помощью мимики, движений.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Игра в лото «Кто что делает?»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Па карточках лото изображены люди и животные, выполняю</w:t>
      </w:r>
      <w:r>
        <w:rPr>
          <w:color w:val="000000"/>
          <w:sz w:val="28"/>
          <w:szCs w:val="28"/>
        </w:rPr>
        <w:softHyphen/>
        <w:t>щие различные действия. Педагог называет действие. Дети нахо</w:t>
      </w:r>
      <w:r>
        <w:rPr>
          <w:color w:val="000000"/>
          <w:sz w:val="28"/>
          <w:szCs w:val="28"/>
        </w:rPr>
        <w:softHyphen/>
        <w:t>дят соответствующую картинку и закрывают фишкой.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Игры по лексической теме «Животные»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«Как голос подает?»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Что делает собака? Собака - рычит, лает.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Лошадь — ржет.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«Кто как двигается»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Кошка крадется, прыгает, лазает.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«Кто как ест» (Грызет, лакает, жует)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«Узнай животное по действиям»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Рычит, лает, грызет, ласкается, кусается, бегает, сторожит. (Собака)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«Кто что умеет делать» по теме «Профессии»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 предлагает детям картинки с изображением людей различных профессий. Дети называют, кто что делает.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 учит, доктор лечит, художник рисует, продавец про</w:t>
      </w:r>
      <w:r>
        <w:rPr>
          <w:color w:val="000000"/>
          <w:sz w:val="28"/>
          <w:szCs w:val="28"/>
        </w:rPr>
        <w:softHyphen/>
        <w:t>дает.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  <w:t>«Что, какие звуки издает» «Послушаем тишину»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Дверь скрипит, машина гудит, ручеек журчит, бумага шуршит.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  <w:t>«Мы едем, едем, едем...»</w:t>
      </w:r>
    </w:p>
    <w:p w:rsidR="00CA5833" w:rsidRDefault="00CA5833" w:rsidP="00CA5833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правильно употреблять глаголы с разными приставками.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Предлагаем детям поиграть с машинами: к гаражу подъехать, от гаража отъехать, по дороге поехать, через «мостик» переехать.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 </w:t>
      </w:r>
      <w:r>
        <w:rPr>
          <w:b/>
          <w:bCs/>
          <w:color w:val="000000"/>
          <w:sz w:val="28"/>
          <w:szCs w:val="28"/>
        </w:rPr>
        <w:t>Труженики»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различать и подбирать глаголы совершенного и несовершенного вида, используя картинный материал. Покажи, где девочка поливает цветы, а где полила. Где подметает полы, а где подмела. Где мальчик собирает овощи, а где собрал.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Игры по обогащению словаря словами признаками (прилагательными).</w:t>
      </w: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«Какая? Какой? Какие?»</w:t>
      </w:r>
    </w:p>
    <w:p w:rsidR="00CA5833" w:rsidRDefault="00CA5833" w:rsidP="00CA583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выделять ведущие признаки предмета (цвет, раз</w:t>
      </w:r>
      <w:r>
        <w:rPr>
          <w:color w:val="000000"/>
          <w:sz w:val="28"/>
          <w:szCs w:val="28"/>
        </w:rPr>
        <w:softHyphen/>
        <w:t>мер, материал, форму)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Что можно сказать про мяч? Какой он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круглый, легкий, большой, резиновый, яркий)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Что можно сказать про арбуз?</w:t>
      </w: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«Кто больше?»</w:t>
      </w:r>
    </w:p>
    <w:p w:rsidR="00CA5833" w:rsidRDefault="00CA5833" w:rsidP="00CA5833">
      <w:pPr>
        <w:shd w:val="clear" w:color="auto" w:fill="FFFFFF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Подобрать как можно больше слов, отвечающих на вопрос «Какая?», «Какой?», «Какое?» при изучении тем «Осень», «Зима», «Лето», «Весна».</w:t>
      </w:r>
      <w:proofErr w:type="gramEnd"/>
    </w:p>
    <w:p w:rsidR="00CA5833" w:rsidRDefault="00CA5833" w:rsidP="00CA5833">
      <w:pPr>
        <w:shd w:val="clear" w:color="auto" w:fill="FFFFFF"/>
        <w:tabs>
          <w:tab w:val="left" w:pos="1392"/>
        </w:tabs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Солнце</w:t>
      </w:r>
      <w:proofErr w:type="gramEnd"/>
      <w:r>
        <w:rPr>
          <w:color w:val="000000"/>
          <w:sz w:val="28"/>
          <w:szCs w:val="28"/>
        </w:rPr>
        <w:t xml:space="preserve"> «какое?»</w:t>
      </w:r>
      <w:r>
        <w:rPr>
          <w:color w:val="000000"/>
          <w:sz w:val="28"/>
          <w:szCs w:val="28"/>
        </w:rPr>
        <w:tab/>
        <w:t>дождь небо ветер облака трава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«Угощаем соком» по темам «Овощи и «Фрукты»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Учить образовывать прилагательные от существительных.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Сок</w:t>
      </w:r>
      <w:proofErr w:type="gramEnd"/>
      <w:r>
        <w:rPr>
          <w:color w:val="000000"/>
          <w:sz w:val="28"/>
          <w:szCs w:val="28"/>
        </w:rPr>
        <w:t xml:space="preserve"> из яблок </w:t>
      </w:r>
      <w:proofErr w:type="gramStart"/>
      <w:r>
        <w:rPr>
          <w:color w:val="000000"/>
          <w:sz w:val="28"/>
          <w:szCs w:val="28"/>
        </w:rPr>
        <w:t>какой</w:t>
      </w:r>
      <w:proofErr w:type="gramEnd"/>
      <w:r>
        <w:rPr>
          <w:color w:val="000000"/>
          <w:sz w:val="28"/>
          <w:szCs w:val="28"/>
        </w:rPr>
        <w:t>? ...(яблочный).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Сок из огурцов ... (огуречный).</w:t>
      </w:r>
    </w:p>
    <w:p w:rsidR="00CA5833" w:rsidRDefault="00CA5833" w:rsidP="00CA5833">
      <w:pPr>
        <w:shd w:val="clear" w:color="auto" w:fill="FFFFFF"/>
        <w:tabs>
          <w:tab w:val="left" w:pos="331"/>
        </w:tabs>
        <w:ind w:left="708" w:firstLine="1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left="708" w:firstLine="1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</w:t>
      </w:r>
      <w:r>
        <w:rPr>
          <w:b/>
          <w:bCs/>
          <w:color w:val="000000"/>
          <w:sz w:val="28"/>
          <w:szCs w:val="28"/>
        </w:rPr>
        <w:tab/>
        <w:t>«Какой лист» по теме «Деревья»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Лист с </w:t>
      </w:r>
      <w:proofErr w:type="spellStart"/>
      <w:proofErr w:type="gramStart"/>
      <w:r>
        <w:rPr>
          <w:color w:val="000000"/>
          <w:sz w:val="28"/>
          <w:szCs w:val="28"/>
        </w:rPr>
        <w:t>липы-липовый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березы - </w:t>
      </w:r>
      <w:proofErr w:type="gramStart"/>
      <w:r>
        <w:rPr>
          <w:color w:val="000000"/>
          <w:sz w:val="28"/>
          <w:szCs w:val="28"/>
        </w:rPr>
        <w:t>березовый</w:t>
      </w:r>
      <w:proofErr w:type="gramEnd"/>
      <w:r>
        <w:rPr>
          <w:color w:val="000000"/>
          <w:sz w:val="28"/>
          <w:szCs w:val="28"/>
        </w:rPr>
        <w:t>.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«Магазин тканей»</w:t>
      </w:r>
    </w:p>
    <w:p w:rsidR="00CA5833" w:rsidRDefault="00CA5833" w:rsidP="00CA5833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вы хотите сшить и из какой ткани? </w:t>
      </w:r>
    </w:p>
    <w:p w:rsidR="00CA5833" w:rsidRDefault="00CA5833" w:rsidP="00CA5833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Пальто из драпа - драповое. 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Платье из ситца - ситцевое.</w:t>
      </w: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31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  <w:t>«Варим обед»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Дети в кастрюлю кладут пакетик с крупой и объясняют: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Я варю гречневый суп, гречневую кашу.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Я варю рисовый суп, рисовую кашу.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«Подумай и договори»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детей образовывать прилагательные от существитель</w:t>
      </w:r>
      <w:r>
        <w:rPr>
          <w:color w:val="000000"/>
          <w:sz w:val="28"/>
          <w:szCs w:val="28"/>
        </w:rPr>
        <w:softHyphen/>
        <w:t>ных.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В комнате стоит шкаф из дерева. Он какой? Деревянный.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 столе стоит стакан из стекла. Какой он? Стеклянный.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«Веселый карандаш»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На картинках «веселые» карандаши разного цвета. Дети под</w:t>
      </w:r>
      <w:r>
        <w:rPr>
          <w:color w:val="000000"/>
          <w:sz w:val="28"/>
          <w:szCs w:val="28"/>
        </w:rPr>
        <w:softHyphen/>
        <w:t>бирают к ним предметные картинки соответствующего цвета.</w:t>
      </w:r>
    </w:p>
    <w:p w:rsidR="00CA5833" w:rsidRDefault="00CA5833" w:rsidP="00CA5833">
      <w:pPr>
        <w:shd w:val="clear" w:color="auto" w:fill="FFFFFF"/>
        <w:tabs>
          <w:tab w:val="left" w:pos="326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28"/>
          <w:szCs w:val="28"/>
        </w:rPr>
        <w:tab/>
        <w:t>Учить образовывать от прилагательных сравнительную</w:t>
      </w:r>
      <w:r>
        <w:rPr>
          <w:b/>
          <w:bCs/>
          <w:color w:val="000000"/>
          <w:sz w:val="28"/>
          <w:szCs w:val="28"/>
        </w:rPr>
        <w:br/>
        <w:t>степень.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Коля сильный, а Вова еще..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сильнее). Весенний день теплый, а летний еще ...(теплее).</w:t>
      </w: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>
        <w:rPr>
          <w:b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«Отгадай загадку»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отгадывать названия предмета по описанию его при</w:t>
      </w:r>
      <w:r>
        <w:rPr>
          <w:color w:val="000000"/>
          <w:sz w:val="28"/>
          <w:szCs w:val="28"/>
        </w:rPr>
        <w:softHyphen/>
        <w:t>знаков.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Что это? Овощ, круглый, красный, вкусный. Чистый, быстрый, журчащий, весенний.</w:t>
      </w: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tabs>
          <w:tab w:val="left" w:pos="379"/>
        </w:tabs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>
        <w:rPr>
          <w:b/>
          <w:bCs/>
          <w:color w:val="000000"/>
          <w:sz w:val="28"/>
          <w:szCs w:val="28"/>
        </w:rPr>
        <w:tab/>
        <w:t>«Чей хвост? чье ухо?»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Учить образовывать притяжательные прилагательные.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Животные испугались охотника и спрятались за деревья. Дети узнают на картине животных по частям тела, называя их.</w:t>
      </w:r>
    </w:p>
    <w:p w:rsidR="00CA5833" w:rsidRDefault="00CA5833" w:rsidP="00CA583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Чье это ухо? (лисье). Чей хвост? (лисий). Чья голова? (лисья). 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 «Что бывает золотым?»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предлагается выбрать предметы, картинки о которых можно сказать золотой, </w:t>
      </w:r>
      <w:proofErr w:type="gramStart"/>
      <w:r>
        <w:rPr>
          <w:color w:val="000000"/>
          <w:sz w:val="28"/>
          <w:szCs w:val="28"/>
        </w:rPr>
        <w:t>золотая</w:t>
      </w:r>
      <w:proofErr w:type="gramEnd"/>
      <w:r>
        <w:rPr>
          <w:color w:val="000000"/>
          <w:sz w:val="28"/>
          <w:szCs w:val="28"/>
        </w:rPr>
        <w:t xml:space="preserve"> золотое.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Золотая ложка. Золотое кольцо. Золотая монета.</w:t>
      </w:r>
    </w:p>
    <w:p w:rsidR="00CA5833" w:rsidRDefault="00CA5833" w:rsidP="00CA5833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Может ли быть золотой осень? Почему говорят золотая осень? Золотые руки?</w:t>
      </w: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CA5833" w:rsidRDefault="00CA5833" w:rsidP="00CA5833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Литература: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Алексеева М.М., Яшина В.И. Методика развития речи и обучения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родному языку дошкольников. – М: Академия, 2000. – 400 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Антипова Ж. Что? Где? Когда?: О работе по формированию словарного запаса у детей с ОНР // Дошкольное воспитание. – 1995. – №9. – с. 36–38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Бородич</w:t>
      </w:r>
      <w:proofErr w:type="spellEnd"/>
      <w:r>
        <w:rPr>
          <w:rStyle w:val="c0"/>
          <w:color w:val="000000"/>
          <w:sz w:val="28"/>
          <w:szCs w:val="28"/>
        </w:rPr>
        <w:t xml:space="preserve"> A.M. Методика развития речи детей. – М.: Просвещение, 1981. - 255 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Выготский</w:t>
      </w:r>
      <w:proofErr w:type="spellEnd"/>
      <w:r>
        <w:rPr>
          <w:rStyle w:val="c0"/>
          <w:color w:val="000000"/>
          <w:sz w:val="28"/>
          <w:szCs w:val="28"/>
        </w:rPr>
        <w:t> Л.С. Мышление и речь. – М., 1996. -415 с.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Ефименкова</w:t>
      </w:r>
      <w:proofErr w:type="spellEnd"/>
      <w:r>
        <w:rPr>
          <w:rStyle w:val="c0"/>
          <w:color w:val="000000"/>
          <w:sz w:val="28"/>
          <w:szCs w:val="28"/>
        </w:rPr>
        <w:t> Л.Н. Формирование речи у дошкольников. – М.: Просвещение, 1981. – 112 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Жукова Н.С., </w:t>
      </w:r>
      <w:proofErr w:type="spellStart"/>
      <w:r>
        <w:rPr>
          <w:rStyle w:val="c0"/>
          <w:color w:val="000000"/>
          <w:sz w:val="28"/>
          <w:szCs w:val="28"/>
        </w:rPr>
        <w:t>Мастюкова</w:t>
      </w:r>
      <w:proofErr w:type="spellEnd"/>
      <w:r>
        <w:rPr>
          <w:rStyle w:val="c0"/>
          <w:color w:val="000000"/>
          <w:sz w:val="28"/>
          <w:szCs w:val="28"/>
        </w:rPr>
        <w:t xml:space="preserve"> Е.М., Филичева Т.Б. Преодоление общего недоразвития речи у дошкольников. – Екатеринбург: </w:t>
      </w:r>
      <w:proofErr w:type="spellStart"/>
      <w:r>
        <w:rPr>
          <w:rStyle w:val="c0"/>
          <w:color w:val="000000"/>
          <w:sz w:val="28"/>
          <w:szCs w:val="28"/>
        </w:rPr>
        <w:t>Литур</w:t>
      </w:r>
      <w:proofErr w:type="spellEnd"/>
      <w:r>
        <w:rPr>
          <w:rStyle w:val="c0"/>
          <w:color w:val="000000"/>
          <w:sz w:val="28"/>
          <w:szCs w:val="28"/>
        </w:rPr>
        <w:t>, 2006. – 320 с.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Кольцова М.М. Ребенок учится говорить. – М., 1979</w:t>
      </w:r>
    </w:p>
    <w:p w:rsidR="00CA5833" w:rsidRDefault="00CA5833" w:rsidP="00CA5833">
      <w:pPr>
        <w:numPr>
          <w:ilvl w:val="0"/>
          <w:numId w:val="2"/>
        </w:numPr>
        <w:ind w:left="7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Левина Р.Е. Воспитание правильной речи у детей. – М: Просвещение, 1980.-32 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CA5833" w:rsidRDefault="00CA5833" w:rsidP="00CA5833">
      <w:pPr>
        <w:shd w:val="clear" w:color="auto" w:fill="FFFFFF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CA5833" w:rsidRDefault="00CA5833" w:rsidP="00CA5833">
      <w:pPr>
        <w:shd w:val="clear" w:color="auto" w:fill="FFFFFF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BA36AA" w:rsidRDefault="00BA36AA"/>
    <w:sectPr w:rsidR="00BA36AA" w:rsidSect="00BA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7426"/>
    <w:multiLevelType w:val="multilevel"/>
    <w:tmpl w:val="41BA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24E35"/>
    <w:multiLevelType w:val="hybridMultilevel"/>
    <w:tmpl w:val="67443556"/>
    <w:lvl w:ilvl="0" w:tplc="DBBE9504">
      <w:start w:val="1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33"/>
    <w:rsid w:val="000D4AB4"/>
    <w:rsid w:val="00822DE0"/>
    <w:rsid w:val="00BA36AA"/>
    <w:rsid w:val="00CA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A5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2015-04-26T18:24:00Z</dcterms:created>
  <dcterms:modified xsi:type="dcterms:W3CDTF">2015-04-26T18:26:00Z</dcterms:modified>
</cp:coreProperties>
</file>