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Методическая разработка мероприятия, посвященного</w:t>
      </w:r>
      <w:r w:rsidR="006360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360BD">
        <w:rPr>
          <w:rFonts w:ascii="Times New Roman" w:hAnsi="Times New Roman" w:cs="Times New Roman"/>
          <w:sz w:val="28"/>
          <w:szCs w:val="28"/>
          <w:lang w:eastAsia="ru-RU"/>
        </w:rPr>
        <w:t xml:space="preserve">70-летию начала 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Великой Отечественной Войны на тему: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360B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«70 лет уже минуло с начала грозной той войны…»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                             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 xml:space="preserve">                                                                  </w:t>
      </w:r>
      <w:r w:rsidR="006360BD">
        <w:rPr>
          <w:rFonts w:ascii="Times New Roman" w:hAnsi="Times New Roman" w:cs="Times New Roman"/>
          <w:sz w:val="28"/>
          <w:szCs w:val="28"/>
          <w:lang w:eastAsia="ru-RU"/>
        </w:rPr>
        <w:t xml:space="preserve">           Автор: </w:t>
      </w:r>
      <w:proofErr w:type="spellStart"/>
      <w:r w:rsidR="006360BD">
        <w:rPr>
          <w:rFonts w:ascii="Times New Roman" w:hAnsi="Times New Roman" w:cs="Times New Roman"/>
          <w:sz w:val="28"/>
          <w:szCs w:val="28"/>
          <w:lang w:eastAsia="ru-RU"/>
        </w:rPr>
        <w:t>Нурманова</w:t>
      </w:r>
      <w:proofErr w:type="spellEnd"/>
      <w:r w:rsidR="006360BD">
        <w:rPr>
          <w:rFonts w:ascii="Times New Roman" w:hAnsi="Times New Roman" w:cs="Times New Roman"/>
          <w:sz w:val="28"/>
          <w:szCs w:val="28"/>
          <w:lang w:eastAsia="ru-RU"/>
        </w:rPr>
        <w:t xml:space="preserve"> В.В.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                                                                   </w:t>
      </w:r>
      <w:r w:rsidR="006360BD">
        <w:rPr>
          <w:rFonts w:ascii="Times New Roman" w:hAnsi="Times New Roman" w:cs="Times New Roman"/>
          <w:sz w:val="28"/>
          <w:szCs w:val="28"/>
          <w:lang w:eastAsia="ru-RU"/>
        </w:rPr>
        <w:t xml:space="preserve">          Воспитатель ГПД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 xml:space="preserve">                                                      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Цель: 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1. </w:t>
      </w:r>
      <w:proofErr w:type="gramStart"/>
      <w:r w:rsidRPr="006360BD">
        <w:rPr>
          <w:rFonts w:ascii="Times New Roman" w:hAnsi="Times New Roman" w:cs="Times New Roman"/>
          <w:sz w:val="28"/>
          <w:szCs w:val="28"/>
          <w:lang w:eastAsia="ru-RU"/>
        </w:rPr>
        <w:t>Формирование представления у обучающихся о событиях Великой отечественной Войны.</w:t>
      </w:r>
      <w:proofErr w:type="gramEnd"/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2. Воспитание чувства гордости за своих земляков, чувства патриотизма.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3. Воспитание гражданской и патриотической позиции.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4. Развитие познавательного интереса к изучению исторического прошлого.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5. Воспитание уважения к немеркнущему подвигу, стойкости, мужеству и беззаветной любви к Отчизне в годы Великой Отечественной войны.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Ход мероприятия: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 70 лет уже минуло с начала грозной той войны,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  И светлый летний день июня стал самым горьким для страны.</w:t>
      </w:r>
    </w:p>
    <w:p w:rsidR="00AD7E91" w:rsidRPr="006360BD" w:rsidRDefault="006360BD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  <w:r w:rsidR="00AD7E91" w:rsidRPr="006360BD">
        <w:rPr>
          <w:rFonts w:ascii="Times New Roman" w:hAnsi="Times New Roman" w:cs="Times New Roman"/>
          <w:sz w:val="28"/>
          <w:szCs w:val="28"/>
          <w:lang w:eastAsia="ru-RU"/>
        </w:rPr>
        <w:t>Вы встали на борьбу с врагами, ни жизни не щадя, ни сил,</w:t>
      </w:r>
    </w:p>
    <w:p w:rsidR="00AD7E91" w:rsidRPr="006360BD" w:rsidRDefault="006360BD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  <w:r w:rsidR="00AD7E91" w:rsidRPr="006360BD">
        <w:rPr>
          <w:rFonts w:ascii="Times New Roman" w:hAnsi="Times New Roman" w:cs="Times New Roman"/>
          <w:sz w:val="28"/>
          <w:szCs w:val="28"/>
          <w:lang w:eastAsia="ru-RU"/>
        </w:rPr>
        <w:t> Мы рядом с вами клянемся память сохранить.</w:t>
      </w:r>
    </w:p>
    <w:p w:rsidR="00AD7E91" w:rsidRPr="006360BD" w:rsidRDefault="006360BD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  </w:t>
      </w:r>
      <w:r w:rsidR="00AD7E91" w:rsidRPr="006360BD">
        <w:rPr>
          <w:rFonts w:ascii="Times New Roman" w:hAnsi="Times New Roman" w:cs="Times New Roman"/>
          <w:sz w:val="28"/>
          <w:szCs w:val="28"/>
          <w:lang w:eastAsia="ru-RU"/>
        </w:rPr>
        <w:t>Мы соберем воспоминанья о ваших подвигах, друзья,</w:t>
      </w:r>
    </w:p>
    <w:p w:rsidR="00AD7E91" w:rsidRPr="006360BD" w:rsidRDefault="006360BD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  </w:t>
      </w:r>
      <w:r w:rsidR="00AD7E91" w:rsidRPr="006360BD">
        <w:rPr>
          <w:rFonts w:ascii="Times New Roman" w:hAnsi="Times New Roman" w:cs="Times New Roman"/>
          <w:sz w:val="28"/>
          <w:szCs w:val="28"/>
          <w:lang w:eastAsia="ru-RU"/>
        </w:rPr>
        <w:t>Мы - юные, но точно знаем: о прошлом забывать нельзя!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Ведущий: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 xml:space="preserve"> Памяти </w:t>
      </w:r>
      <w:proofErr w:type="gramStart"/>
      <w:r w:rsidRPr="006360BD">
        <w:rPr>
          <w:rFonts w:ascii="Times New Roman" w:hAnsi="Times New Roman" w:cs="Times New Roman"/>
          <w:sz w:val="28"/>
          <w:szCs w:val="28"/>
          <w:lang w:eastAsia="ru-RU"/>
        </w:rPr>
        <w:t>павших</w:t>
      </w:r>
      <w:proofErr w:type="gramEnd"/>
      <w:r w:rsidRPr="006360BD">
        <w:rPr>
          <w:rFonts w:ascii="Times New Roman" w:hAnsi="Times New Roman" w:cs="Times New Roman"/>
          <w:sz w:val="28"/>
          <w:szCs w:val="28"/>
          <w:lang w:eastAsia="ru-RU"/>
        </w:rPr>
        <w:t xml:space="preserve"> во время Великой Отечественной Войны, а также ныне живущим ветеранам посвящается наш вечер памяти.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Год 1941. Июнь… Страна жила мирной жизнью, все надеялись, что пожар войны, захлестнувший Европу, не затронет нас.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Чтец: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«Жестокость является благом для будущего… Войну против России нельзя вести по-рыцарски. Ее нужно вести с беспощадной, безжалостной и неукротимой жестокостью… Ты должен с сознанием своего достоинства проводить самые жесткие и самые беспощадные мероприятия, которые требует от тебя Германия».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Ведущий: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Так напутствовал Гитлер своих солдат перед нападением на нашу страну.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Чтец: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«У тебя нет сердца и нервов, на войне они не нужны. Уничтожь в себе жалость и сострадание – убивай всякого русского, советского, не останавливайся, если перед тобой старик или женщина, девочка или мальчик, – убивай…»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Ведущий: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 xml:space="preserve">Каждому фашистскому солдату была вручена памятка с такой установкой. Вот какими «идеями» были «окрылены» солдаты третьего рейха, какие </w:t>
      </w:r>
      <w:r w:rsidRPr="006360B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получили инструкции, готовясь переступить священную границу нашей Родины. И они ее переступили, перешли. На суше, на воде, в воздухе…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Ведущая: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22 июня 1941 года тишина ясного дня была нарушена грохотом артиллерийской канонады и взрывами падающих с неба бомб. Гитлеровская Германия, вероломно напав на нашу Родину, приступила к осуществлению своей чудовищной цели: уничтожить советское государство, истребить миллионы людей, поработить народы СССР.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Ведущий: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«Из заявления Советского правительства 22 июня 1941 г.: …Сегодня, в 4 часа утра, без предъявления каких-либо претензий к Советскому Союзу, без объявления войны, германские войска напали на нашу страну, атаковали наши границы во многих местах и подвергли бомбежке со своих самолетов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наши города – Житомир, Севастополь, Киев, Каунас и некоторые другие.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Не первый раз нашему народу приходится иметь дело с нападающим зазнавшимся врагом. В свое время на поход Наполеона на Россию наш народ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ответил Отечественной войной, и Наполеон потерпел поражение, пришел к своему краху. То же будет и с зазнавшимся Гитлером, объявившим новый поход против нашей страны. Красная Армия и весь наш народ вновь поведут победоносную войну за Родину, за честь, за свободу. Наше дело правое. Враг будет разбит. Победа будет за нами».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Чтец: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За честь Родины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За каждый колос, опавший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С твоих, Отчизна, полей;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За каждый волос, упавший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С головок наших детей;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За стон от боли жестокой,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360BD">
        <w:rPr>
          <w:rFonts w:ascii="Times New Roman" w:hAnsi="Times New Roman" w:cs="Times New Roman"/>
          <w:sz w:val="28"/>
          <w:szCs w:val="28"/>
          <w:lang w:eastAsia="ru-RU"/>
        </w:rPr>
        <w:t>Слетающий</w:t>
      </w:r>
      <w:proofErr w:type="gramEnd"/>
      <w:r w:rsidRPr="006360BD">
        <w:rPr>
          <w:rFonts w:ascii="Times New Roman" w:hAnsi="Times New Roman" w:cs="Times New Roman"/>
          <w:sz w:val="28"/>
          <w:szCs w:val="28"/>
          <w:lang w:eastAsia="ru-RU"/>
        </w:rPr>
        <w:t xml:space="preserve"> с братских губ,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Отплатим мы око за око,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Отплатим мы зуб за зуб.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Не быть рабыней Отчизне,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И нам рабами не быть!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За счастье свободной жизни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Не жалко голов сложить!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Отсюда наше бесстрашье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Начало свое берет.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Священна ненависть наша,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Расплаты близок черед!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Нет краше, страна родная,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Счастья – тебе служить.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360BD">
        <w:rPr>
          <w:rFonts w:ascii="Times New Roman" w:hAnsi="Times New Roman" w:cs="Times New Roman"/>
          <w:sz w:val="28"/>
          <w:szCs w:val="28"/>
          <w:lang w:eastAsia="ru-RU"/>
        </w:rPr>
        <w:t>Идем мы, смерть презирая</w:t>
      </w:r>
      <w:proofErr w:type="gramEnd"/>
      <w:r w:rsidRPr="006360BD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Не умирать, а жить!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 xml:space="preserve">                      (Евгений </w:t>
      </w:r>
      <w:proofErr w:type="spellStart"/>
      <w:r w:rsidRPr="006360BD">
        <w:rPr>
          <w:rFonts w:ascii="Times New Roman" w:hAnsi="Times New Roman" w:cs="Times New Roman"/>
          <w:sz w:val="28"/>
          <w:szCs w:val="28"/>
          <w:lang w:eastAsia="ru-RU"/>
        </w:rPr>
        <w:t>Березницкий</w:t>
      </w:r>
      <w:proofErr w:type="spellEnd"/>
      <w:r w:rsidRPr="006360BD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Ведущий: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 захвату СССР Гитлер готовился задолго до 1941 года. Еще в 1933 году, захватив власть в  Германии, фашисты сразу же открыто встали на путь подготовки и развязывания агрессивных войн. Главной своей целью они ставили уничтожение Советского Союза. «Захват жизненного пространства на Востоке и его беспощадная германизация» – так определил Гитлер в феврале 1933 года одну из центральных задач политики Германии.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1 сентября 1939 года фашистская Германия напала на Польшу, которая являлась преградой Гитлеру для нападения на СССР. Началась II мировая война.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Ведущая: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Летом 1940 года Верховное главное командование гитлеровских войск приступило к разработке стратегического плана войны против СССР. 18 декабря 1940 г. этот план был подписан Гитлером и получил кодовое название «Барбаросса». Согласно этому плану агрессоры рассчитывали на молниеносный ход войны. У границ СССР были сосредоточены 181 отборная немецкая дивизия, вместе с авиацией и флотом они составляли 5,5 млн. чел. На вооружении этих войск имелось 3712 танков, 4950 самолетов, 47760 орудий и минометов. Мощным ударом крупных группировок на 3-х главных направлениях – московском (по центру), ленинградском (с севера) и украинском (с юга) – предполагалось уничтожить основные вооруженные силы СССР и еще до наступления зимы – через 5–6 недель после нападения – пройти парадом победителей по Красной площади поверженной Москвы.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Ведущий: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Так они планировали, а как закончили?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 xml:space="preserve">Звучит песня «Священная война» 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(Слова  В. Лебедева-Кумача; музыка  А.  Александрова)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 xml:space="preserve">Чтец: 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Июнь… клонился к вечеру закат,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И белой ночи разливалось море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И раздавался громкий смех ребят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 xml:space="preserve">Не </w:t>
      </w:r>
      <w:proofErr w:type="gramStart"/>
      <w:r w:rsidRPr="006360BD">
        <w:rPr>
          <w:rFonts w:ascii="Times New Roman" w:hAnsi="Times New Roman" w:cs="Times New Roman"/>
          <w:sz w:val="28"/>
          <w:szCs w:val="28"/>
          <w:lang w:eastAsia="ru-RU"/>
        </w:rPr>
        <w:t>знающих</w:t>
      </w:r>
      <w:proofErr w:type="gramEnd"/>
      <w:r w:rsidRPr="006360BD">
        <w:rPr>
          <w:rFonts w:ascii="Times New Roman" w:hAnsi="Times New Roman" w:cs="Times New Roman"/>
          <w:sz w:val="28"/>
          <w:szCs w:val="28"/>
          <w:lang w:eastAsia="ru-RU"/>
        </w:rPr>
        <w:t>, не ведающих горя.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 xml:space="preserve">Чтец: 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Июнь… тогда ещё не знали мы,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Со школьных вечеров шагая,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Что завтра будет первый день войны,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А кончится она лишь в сорок пятом, в мае.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 xml:space="preserve">Звучит песня “С чего начинается Родина” 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 xml:space="preserve">(Музыка В. </w:t>
      </w:r>
      <w:proofErr w:type="spellStart"/>
      <w:r w:rsidRPr="006360BD">
        <w:rPr>
          <w:rFonts w:ascii="Times New Roman" w:hAnsi="Times New Roman" w:cs="Times New Roman"/>
          <w:sz w:val="28"/>
          <w:szCs w:val="28"/>
          <w:lang w:eastAsia="ru-RU"/>
        </w:rPr>
        <w:t>Баснера</w:t>
      </w:r>
      <w:proofErr w:type="spellEnd"/>
      <w:r w:rsidRPr="006360BD">
        <w:rPr>
          <w:rFonts w:ascii="Times New Roman" w:hAnsi="Times New Roman" w:cs="Times New Roman"/>
          <w:sz w:val="28"/>
          <w:szCs w:val="28"/>
          <w:lang w:eastAsia="ru-RU"/>
        </w:rPr>
        <w:t xml:space="preserve">; слова М. </w:t>
      </w:r>
      <w:proofErr w:type="spellStart"/>
      <w:r w:rsidRPr="006360BD">
        <w:rPr>
          <w:rFonts w:ascii="Times New Roman" w:hAnsi="Times New Roman" w:cs="Times New Roman"/>
          <w:sz w:val="28"/>
          <w:szCs w:val="28"/>
          <w:lang w:eastAsia="ru-RU"/>
        </w:rPr>
        <w:t>Матусовского</w:t>
      </w:r>
      <w:proofErr w:type="spellEnd"/>
      <w:r w:rsidRPr="006360BD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 xml:space="preserve">Чтец: 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Казалось, было холодно цветам,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И от росы они слегка поблёкли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Зарю, что шла по травам и цветам,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Обшарили немецкие бинокли.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 xml:space="preserve">Чтец: 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Такою всё дышало тишиной,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Что вся земля ещё спала, казалось,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Кто знал, что между миром и войной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 xml:space="preserve">Всего </w:t>
      </w:r>
      <w:proofErr w:type="gramStart"/>
      <w:r w:rsidRPr="006360BD">
        <w:rPr>
          <w:rFonts w:ascii="Times New Roman" w:hAnsi="Times New Roman" w:cs="Times New Roman"/>
          <w:sz w:val="28"/>
          <w:szCs w:val="28"/>
          <w:lang w:eastAsia="ru-RU"/>
        </w:rPr>
        <w:t>каких-то</w:t>
      </w:r>
      <w:proofErr w:type="gramEnd"/>
      <w:r w:rsidRPr="006360BD">
        <w:rPr>
          <w:rFonts w:ascii="Times New Roman" w:hAnsi="Times New Roman" w:cs="Times New Roman"/>
          <w:sz w:val="28"/>
          <w:szCs w:val="28"/>
          <w:lang w:eastAsia="ru-RU"/>
        </w:rPr>
        <w:t xml:space="preserve"> два часа осталось?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Звучит 7 симфония Шостаковича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 xml:space="preserve">Солдат 1: 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 xml:space="preserve">В сорок первом, в сорок памятном году 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Из гнезда фашистского Берлина –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Всей земле, всем людям на беду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Хлынула железная лавина.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 xml:space="preserve">Солдат 2: 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 xml:space="preserve">Распорола небосвод ракета 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Над водой качнулся сноп огня.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Первый залп войны! И рикошетом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Сто осколков брызнули в меня.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 xml:space="preserve">Солдат 3: 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Разве погибнуть ты нам завещала, Родина?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Жизнь обещала, любовь обещала, Родина!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Разве для смерти рождаются дети, Родина?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Разве хотела ты нашей смерти, Родина?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 xml:space="preserve">Солдат 4: 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Пламя ударило в небо –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Ты помнишь, Родина?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Ты тихо сказала: “Вставайте на помощь!” - Родина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Славы никто у тебя не выпрашивал, Родина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Просто был выбор у каждого: я или Родина!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 xml:space="preserve">Солдат 5: 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Самое лучшее и дорогое – Родина!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Горе твоё – это горе и наше, Родина!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Правда твоя – это правда и наша, Родина!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Слава твоя – это слава и наша, Родина!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 xml:space="preserve">Звучит песня «Ты прекрасна, о,  Родина наша!» 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Ведущая: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 xml:space="preserve">На эту священную войну </w:t>
      </w:r>
      <w:proofErr w:type="gramStart"/>
      <w:r w:rsidRPr="006360BD">
        <w:rPr>
          <w:rFonts w:ascii="Times New Roman" w:hAnsi="Times New Roman" w:cs="Times New Roman"/>
          <w:sz w:val="28"/>
          <w:szCs w:val="28"/>
          <w:lang w:eastAsia="ru-RU"/>
        </w:rPr>
        <w:t>поднялся</w:t>
      </w:r>
      <w:proofErr w:type="gramEnd"/>
      <w:r w:rsidRPr="006360BD">
        <w:rPr>
          <w:rFonts w:ascii="Times New Roman" w:hAnsi="Times New Roman" w:cs="Times New Roman"/>
          <w:sz w:val="28"/>
          <w:szCs w:val="28"/>
          <w:lang w:eastAsia="ru-RU"/>
        </w:rPr>
        <w:t xml:space="preserve"> стар и млад.  Днем и ночью шла борьба за свободу, дом, семью, за Родину. Сколько солдат осталось на полях сражений, они стойко защищали свою страну. Никто не </w:t>
      </w:r>
      <w:proofErr w:type="gramStart"/>
      <w:r w:rsidRPr="006360BD">
        <w:rPr>
          <w:rFonts w:ascii="Times New Roman" w:hAnsi="Times New Roman" w:cs="Times New Roman"/>
          <w:sz w:val="28"/>
          <w:szCs w:val="28"/>
          <w:lang w:eastAsia="ru-RU"/>
        </w:rPr>
        <w:t>смел</w:t>
      </w:r>
      <w:proofErr w:type="gramEnd"/>
      <w:r w:rsidRPr="006360BD">
        <w:rPr>
          <w:rFonts w:ascii="Times New Roman" w:hAnsi="Times New Roman" w:cs="Times New Roman"/>
          <w:sz w:val="28"/>
          <w:szCs w:val="28"/>
          <w:lang w:eastAsia="ru-RU"/>
        </w:rPr>
        <w:t xml:space="preserve"> отступать, ибо пути назад не было, долг  каждого был сражаться за родину.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 xml:space="preserve">Ведущий: 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Когда во вражеском кольце оказался   Ленинград, 900 дней длилась осада, ленинградцы героически отстояли свой город, страдая от голода и холода. Здесь погибли более миллиона жителей и защитников, но врагу не удалось войти в город.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Ведущая: 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 xml:space="preserve">Осенью 1941 года фашисты подошли к Москве. В битве под Москвой гитлеровская армия впервые потерпела поражения. Советский народ поверил в свою будущую победу. И все же фашистам удалось захватить Прибалтику, </w:t>
      </w:r>
      <w:r w:rsidRPr="006360B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Белоруссию, Украину, Крым, Северный Кавказ и выйти к берегам Волги у Сталинграда.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Ведущий: 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360BD">
        <w:rPr>
          <w:rFonts w:ascii="Times New Roman" w:hAnsi="Times New Roman" w:cs="Times New Roman"/>
          <w:sz w:val="28"/>
          <w:szCs w:val="28"/>
          <w:lang w:eastAsia="ru-RU"/>
        </w:rPr>
        <w:t>Осенью 1942 года началось величайшее сражение под Сталинградом, (ныне</w:t>
      </w:r>
      <w:proofErr w:type="gramEnd"/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 г. Волгоград). Около двух месяцев продолжалась героическая оборона города. Каждый его дом стал неприступной крепостью для гитлеровцев.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Ведущая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Много еще сражений произошло на просторах нашей Родины. Только в 1944 году удалось изгнать захватчиков с нашей земли. Но война на этом не закончилась. Необходимо было вместе с Францией, Англией и США завершить разгром фашистской герман</w:t>
      </w:r>
      <w:proofErr w:type="gramStart"/>
      <w:r w:rsidRPr="006360BD">
        <w:rPr>
          <w:rFonts w:ascii="Times New Roman" w:hAnsi="Times New Roman" w:cs="Times New Roman"/>
          <w:sz w:val="28"/>
          <w:szCs w:val="28"/>
          <w:lang w:eastAsia="ru-RU"/>
        </w:rPr>
        <w:t>ии и её</w:t>
      </w:r>
      <w:proofErr w:type="gramEnd"/>
      <w:r w:rsidRPr="006360BD">
        <w:rPr>
          <w:rFonts w:ascii="Times New Roman" w:hAnsi="Times New Roman" w:cs="Times New Roman"/>
          <w:sz w:val="28"/>
          <w:szCs w:val="28"/>
          <w:lang w:eastAsia="ru-RU"/>
        </w:rPr>
        <w:t xml:space="preserve"> союзников – Италии и Японии. 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Ведущий: 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Сотни тысяч советских воинов погибли в боях, помогая освободиться от фашистов народам Болгарии, Югославии, Чехословакии, Польши, Венгрии, Румынии, Австрии, Китая.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Ведущая: 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 xml:space="preserve">В мае 1945 года после ожесточенных сражений наши войска взяли штурмом столицу фашистской Германии и водрузили флаг своего отечества над рейхстагом  в центре Берлина. 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Ведущий: 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Гитлер покончил жизнь самоубийство</w:t>
      </w:r>
      <w:r w:rsidR="001A2C7E">
        <w:rPr>
          <w:rFonts w:ascii="Times New Roman" w:hAnsi="Times New Roman" w:cs="Times New Roman"/>
          <w:sz w:val="28"/>
          <w:szCs w:val="28"/>
          <w:lang w:eastAsia="ru-RU"/>
        </w:rPr>
        <w:t>м, чтобы избежать позора пораже</w:t>
      </w:r>
      <w:r w:rsidRPr="006360BD">
        <w:rPr>
          <w:rFonts w:ascii="Times New Roman" w:hAnsi="Times New Roman" w:cs="Times New Roman"/>
          <w:sz w:val="28"/>
          <w:szCs w:val="28"/>
          <w:lang w:eastAsia="ru-RU"/>
        </w:rPr>
        <w:t>ния и не отвечать за все злодеяния, которые принес миру фашизм.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Ведущая: 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8 мая 1945 года сдавшиеся фашистские генералы признали полное поражение Германии в войне, а  9 мая вся наша страна с ликованием отметила День Победы. С тех пор ежегодно 9 мая над столицей России и городами – героями расцвечивает небо праздничный салют в честь великой победы над фашизмом.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Ведущий: 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 xml:space="preserve">Огонь вечной памяти </w:t>
      </w:r>
      <w:proofErr w:type="gramStart"/>
      <w:r w:rsidRPr="006360BD">
        <w:rPr>
          <w:rFonts w:ascii="Times New Roman" w:hAnsi="Times New Roman" w:cs="Times New Roman"/>
          <w:sz w:val="28"/>
          <w:szCs w:val="28"/>
          <w:lang w:eastAsia="ru-RU"/>
        </w:rPr>
        <w:t>горит</w:t>
      </w:r>
      <w:proofErr w:type="gramEnd"/>
      <w:r w:rsidRPr="006360BD">
        <w:rPr>
          <w:rFonts w:ascii="Times New Roman" w:hAnsi="Times New Roman" w:cs="Times New Roman"/>
          <w:sz w:val="28"/>
          <w:szCs w:val="28"/>
          <w:lang w:eastAsia="ru-RU"/>
        </w:rPr>
        <w:t xml:space="preserve"> не угасая во многих городах России. В каждом городе и селе России стоят памятники погибшим. В День Победы 9 мая мы вспоминаем с благодарностью всех павших и выстоявших в Великой Отечественной войне. 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Чтец: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Солдату</w:t>
      </w:r>
      <w:proofErr w:type="gramStart"/>
      <w:r w:rsidRPr="006360BD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6360BD">
        <w:rPr>
          <w:rFonts w:ascii="Times New Roman" w:hAnsi="Times New Roman" w:cs="Times New Roman"/>
          <w:sz w:val="28"/>
          <w:szCs w:val="28"/>
          <w:lang w:eastAsia="ru-RU"/>
        </w:rPr>
        <w:t xml:space="preserve">торой Мировой 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Ты извини меня, солдат,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Что не могу сказать ни слова,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Что слезы в горле снова, снова,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Что я молчу, смотря в глаза.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Повестка: "Сын погиб на фронте"...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Он воевал, он был солдат,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Он столько ве</w:t>
      </w:r>
      <w:proofErr w:type="gramStart"/>
      <w:r w:rsidRPr="006360BD">
        <w:rPr>
          <w:rFonts w:ascii="Times New Roman" w:hAnsi="Times New Roman" w:cs="Times New Roman"/>
          <w:sz w:val="28"/>
          <w:szCs w:val="28"/>
          <w:lang w:eastAsia="ru-RU"/>
        </w:rPr>
        <w:t>рст пр</w:t>
      </w:r>
      <w:proofErr w:type="gramEnd"/>
      <w:r w:rsidRPr="006360BD">
        <w:rPr>
          <w:rFonts w:ascii="Times New Roman" w:hAnsi="Times New Roman" w:cs="Times New Roman"/>
          <w:sz w:val="28"/>
          <w:szCs w:val="28"/>
          <w:lang w:eastAsia="ru-RU"/>
        </w:rPr>
        <w:t>ошел в пехоте,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Он так хотел прийти назад!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Мечтал сказать: "Откройте двери!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Вот я: ваш внук, ваш сын, ваш брат!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Он так в Победу нашу верил,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Он никогда не прятал взгляд!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И до сих пор душе обидно,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Что не пришел солдат домой.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Над безымянною могилой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Горит негаснущий огонь...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Промчались годы гаревые,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Но мать к порогу выйдет вновь: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Нет ничего сильнее в мире,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Чем материнская любовь.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                                               (А. Ахматова)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Звучит песня «Песнь о солдате» 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(Слова М. Агашина, музыка В.  </w:t>
      </w:r>
      <w:proofErr w:type="spellStart"/>
      <w:r w:rsidRPr="006360BD">
        <w:rPr>
          <w:rFonts w:ascii="Times New Roman" w:hAnsi="Times New Roman" w:cs="Times New Roman"/>
          <w:sz w:val="28"/>
          <w:szCs w:val="28"/>
          <w:lang w:eastAsia="ru-RU"/>
        </w:rPr>
        <w:t>Мигуля</w:t>
      </w:r>
      <w:proofErr w:type="spellEnd"/>
      <w:proofErr w:type="gramStart"/>
      <w:r w:rsidRPr="006360BD">
        <w:rPr>
          <w:rFonts w:ascii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Ведущий: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 xml:space="preserve">Сегодня, вспоминая о Великой отечественной войне, мы дети сегодняшней России не можем, не имеем право не </w:t>
      </w:r>
      <w:proofErr w:type="gramStart"/>
      <w:r w:rsidRPr="006360BD">
        <w:rPr>
          <w:rFonts w:ascii="Times New Roman" w:hAnsi="Times New Roman" w:cs="Times New Roman"/>
          <w:sz w:val="28"/>
          <w:szCs w:val="28"/>
          <w:lang w:eastAsia="ru-RU"/>
        </w:rPr>
        <w:t>вспомнить</w:t>
      </w:r>
      <w:proofErr w:type="gramEnd"/>
      <w:r w:rsidRPr="006360BD">
        <w:rPr>
          <w:rFonts w:ascii="Times New Roman" w:hAnsi="Times New Roman" w:cs="Times New Roman"/>
          <w:sz w:val="28"/>
          <w:szCs w:val="28"/>
          <w:lang w:eastAsia="ru-RU"/>
        </w:rPr>
        <w:t xml:space="preserve"> о детях, наших сверстниках, прошедших эти страшные годы.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Ведущая: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Что есть дороже детей? Что есть дороже у любого народа? У любой матери? У любого отца? А кто сосчитает, сколько детей убивает война, которая убивает их дважды? Убивает тех, кто родился. И убивает тех, кто мог бы, кто должен был прийти в этот мир. Они и сегодня кричат и плачут над каждой братской могилой. Ребенок, прошедший через ужасы войны, ребенок ли? Кто возвратит ему детство? Что помнят они? Что могут рассказать? Можно спросить, что героического в том, чтобы в пять, десять или в двенадцать лет пройти через войну? Что могли понять, увидеть, запомнить дети?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Ведущий: 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Они встретили войну в разном возрасте: кто-то совсем крохой, кто-то подростком, кто-то был на пороге юности. Дети теряли своих родителей, оставались одни, умирали с голода. Умирали одни, и в том самом блокадном Ленинграде.  В замкнутом круге времени, продолжительностью  в 900 дней и ночей. Дни, которые, казалось, никогда не закончатся…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Чтец: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Блокада. Далеко как это слово.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 xml:space="preserve">От наших с вами светлых мирных дней 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Произношу его – и вижу снова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Голодных умирающих детей.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Как опустели целые кварталы,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И как трамваи вмёрзли на пути,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И матерей, которые не в силах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Своих детей на кладбище нести.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 xml:space="preserve">Чтец: 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Склонившись под мглой снеговою,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Девчонка с ведёрком пустым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Чуть движется,… а над Невою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Клубится пожарища дым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А там, меж сугробов горбатых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Где трудно и взрослым шагать,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На саночках узких ребята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Везут свою мёртвую мать.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 xml:space="preserve">Чтец: 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На развороченном пути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Стоит мальчишка лет пяти,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В глазах расширенных – истома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А щёки белые, как мел.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Чтец: Где твоя мама, мальчик?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Чтец: Дома.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Чтец 1: А где твой дом, сынок?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Чтец 2: Сгорел.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 xml:space="preserve">Чтец 1: 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Он сел, его снежком заносит,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В его глазах мутится свет.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Он даже хлеба не попросит,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Он тоже знает – хлеба нет!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 xml:space="preserve">Звучит песня «Дети войны» 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(Музыка  и слова  И. Резника)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 xml:space="preserve">Ведущая: 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Столько лет прошло с тех страшных дней! С каждым годом ветеранов становится все меньше и меньше. Такова жизнь. Но мы клятвенно обещаем хранить память о вас и ваших муках, о тех годах, которые не способна человеческая память вычеркнуть из сознания.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 xml:space="preserve">Чтец: 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 xml:space="preserve">Я недавно смотрел старый фильм о войне 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 xml:space="preserve">И не </w:t>
      </w:r>
      <w:proofErr w:type="gramStart"/>
      <w:r w:rsidRPr="006360BD">
        <w:rPr>
          <w:rFonts w:ascii="Times New Roman" w:hAnsi="Times New Roman" w:cs="Times New Roman"/>
          <w:sz w:val="28"/>
          <w:szCs w:val="28"/>
          <w:lang w:eastAsia="ru-RU"/>
        </w:rPr>
        <w:t>знаю</w:t>
      </w:r>
      <w:proofErr w:type="gramEnd"/>
      <w:r w:rsidRPr="006360BD">
        <w:rPr>
          <w:rFonts w:ascii="Times New Roman" w:hAnsi="Times New Roman" w:cs="Times New Roman"/>
          <w:sz w:val="28"/>
          <w:szCs w:val="28"/>
          <w:lang w:eastAsia="ru-RU"/>
        </w:rPr>
        <w:t xml:space="preserve"> кого мне спросить, 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Почему нашим людям и нашей стране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Столько горя пришлось пережить.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 xml:space="preserve">Почему сыновья не вернулись домой. 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 xml:space="preserve">Столько жен потеряли мужей? 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 xml:space="preserve">Отчего красны девицы ранней весной 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Шли гулять без любимых парней?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 xml:space="preserve">Дети детство узнали в руинах домов. 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 xml:space="preserve">Эту память вовек не убить, 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 xml:space="preserve">Лебеда - их еда и землянка - их кров. 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А мечта - до Победы дожить.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Я смотрю старый фильм, и мечтается мне,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Чтобы не было войн и смертей,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 xml:space="preserve">Чтобы мамам страны не пришлось хоронить 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Вечно юных своих сыновей.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 xml:space="preserve">                                                  (С. </w:t>
      </w:r>
      <w:proofErr w:type="spellStart"/>
      <w:r w:rsidRPr="006360BD">
        <w:rPr>
          <w:rFonts w:ascii="Times New Roman" w:hAnsi="Times New Roman" w:cs="Times New Roman"/>
          <w:sz w:val="28"/>
          <w:szCs w:val="28"/>
          <w:lang w:eastAsia="ru-RU"/>
        </w:rPr>
        <w:t>Самушенков</w:t>
      </w:r>
      <w:proofErr w:type="spellEnd"/>
      <w:r w:rsidRPr="006360BD">
        <w:rPr>
          <w:rFonts w:ascii="Times New Roman" w:hAnsi="Times New Roman" w:cs="Times New Roman"/>
          <w:sz w:val="28"/>
          <w:szCs w:val="28"/>
          <w:lang w:eastAsia="ru-RU"/>
        </w:rPr>
        <w:t xml:space="preserve"> «Старый фильм»)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Ведущий: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 xml:space="preserve">Мы благодарны вам за чистое мирное небо, за счастливое детство, мы горды за вашу Победу! С праздником вас, дорогие ветераны, уважаемые гости! Здоровья, счастья вам и вашим близким. 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>Звучит песня «На безымянной высоте» </w:t>
      </w:r>
    </w:p>
    <w:p w:rsidR="00AD7E91" w:rsidRPr="006360BD" w:rsidRDefault="00AD7E91" w:rsidP="006360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360BD">
        <w:rPr>
          <w:rFonts w:ascii="Times New Roman" w:hAnsi="Times New Roman" w:cs="Times New Roman"/>
          <w:sz w:val="28"/>
          <w:szCs w:val="28"/>
          <w:lang w:eastAsia="ru-RU"/>
        </w:rPr>
        <w:t xml:space="preserve">(Музыка  В. </w:t>
      </w:r>
      <w:proofErr w:type="spellStart"/>
      <w:r w:rsidRPr="006360BD">
        <w:rPr>
          <w:rFonts w:ascii="Times New Roman" w:hAnsi="Times New Roman" w:cs="Times New Roman"/>
          <w:sz w:val="28"/>
          <w:szCs w:val="28"/>
          <w:lang w:eastAsia="ru-RU"/>
        </w:rPr>
        <w:t>Баснера</w:t>
      </w:r>
      <w:proofErr w:type="spellEnd"/>
      <w:r w:rsidRPr="006360BD">
        <w:rPr>
          <w:rFonts w:ascii="Times New Roman" w:hAnsi="Times New Roman" w:cs="Times New Roman"/>
          <w:sz w:val="28"/>
          <w:szCs w:val="28"/>
          <w:lang w:eastAsia="ru-RU"/>
        </w:rPr>
        <w:t xml:space="preserve">; слова  М. </w:t>
      </w:r>
      <w:proofErr w:type="spellStart"/>
      <w:r w:rsidRPr="006360BD">
        <w:rPr>
          <w:rFonts w:ascii="Times New Roman" w:hAnsi="Times New Roman" w:cs="Times New Roman"/>
          <w:sz w:val="28"/>
          <w:szCs w:val="28"/>
          <w:lang w:eastAsia="ru-RU"/>
        </w:rPr>
        <w:t>Матусовского</w:t>
      </w:r>
      <w:proofErr w:type="spellEnd"/>
      <w:r w:rsidRPr="006360BD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1F1284" w:rsidRPr="006360BD" w:rsidRDefault="001F1284" w:rsidP="006360BD">
      <w:pPr>
        <w:pStyle w:val="a9"/>
        <w:rPr>
          <w:rFonts w:ascii="Times New Roman" w:hAnsi="Times New Roman" w:cs="Times New Roman"/>
          <w:sz w:val="28"/>
          <w:szCs w:val="28"/>
        </w:rPr>
      </w:pPr>
    </w:p>
    <w:sectPr w:rsidR="001F1284" w:rsidRPr="006360BD" w:rsidSect="00844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F5444"/>
    <w:multiLevelType w:val="multilevel"/>
    <w:tmpl w:val="12DE3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C524FC"/>
    <w:multiLevelType w:val="multilevel"/>
    <w:tmpl w:val="702A7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1B97"/>
    <w:rsid w:val="001A2C7E"/>
    <w:rsid w:val="001F1284"/>
    <w:rsid w:val="005173E5"/>
    <w:rsid w:val="005A5E4E"/>
    <w:rsid w:val="006360BD"/>
    <w:rsid w:val="00711B97"/>
    <w:rsid w:val="007D5E56"/>
    <w:rsid w:val="00844891"/>
    <w:rsid w:val="00A419CC"/>
    <w:rsid w:val="00AD7E91"/>
    <w:rsid w:val="00D72BE1"/>
    <w:rsid w:val="00D80AD5"/>
    <w:rsid w:val="00E52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891"/>
  </w:style>
  <w:style w:type="paragraph" w:styleId="1">
    <w:name w:val="heading 1"/>
    <w:basedOn w:val="a"/>
    <w:link w:val="10"/>
    <w:uiPriority w:val="9"/>
    <w:qFormat/>
    <w:rsid w:val="007D5E56"/>
    <w:pPr>
      <w:spacing w:before="180" w:after="180" w:line="360" w:lineRule="atLeast"/>
      <w:outlineLvl w:val="0"/>
    </w:pPr>
    <w:rPr>
      <w:rFonts w:ascii="Times New Roman" w:eastAsia="Times New Roman" w:hAnsi="Times New Roman" w:cs="Times New Roman"/>
      <w:b/>
      <w:bCs/>
      <w:color w:val="F03E00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B9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D7E91"/>
    <w:rPr>
      <w:strike w:val="0"/>
      <w:dstrike w:val="0"/>
      <w:color w:val="27638C"/>
      <w:u w:val="none"/>
      <w:effect w:val="none"/>
    </w:rPr>
  </w:style>
  <w:style w:type="paragraph" w:customStyle="1" w:styleId="c4">
    <w:name w:val="c4"/>
    <w:basedOn w:val="a"/>
    <w:rsid w:val="00AD7E9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D7E91"/>
  </w:style>
  <w:style w:type="paragraph" w:customStyle="1" w:styleId="c5">
    <w:name w:val="c5"/>
    <w:basedOn w:val="a"/>
    <w:rsid w:val="00AD7E9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D7E91"/>
  </w:style>
  <w:style w:type="character" w:customStyle="1" w:styleId="c7">
    <w:name w:val="c7"/>
    <w:basedOn w:val="a0"/>
    <w:rsid w:val="00AD7E91"/>
  </w:style>
  <w:style w:type="character" w:customStyle="1" w:styleId="10">
    <w:name w:val="Заголовок 1 Знак"/>
    <w:basedOn w:val="a0"/>
    <w:link w:val="1"/>
    <w:uiPriority w:val="9"/>
    <w:rsid w:val="007D5E56"/>
    <w:rPr>
      <w:rFonts w:ascii="Times New Roman" w:eastAsia="Times New Roman" w:hAnsi="Times New Roman" w:cs="Times New Roman"/>
      <w:b/>
      <w:bCs/>
      <w:color w:val="F03E00"/>
      <w:kern w:val="36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7D5E56"/>
    <w:rPr>
      <w:i/>
      <w:iCs/>
    </w:rPr>
  </w:style>
  <w:style w:type="character" w:styleId="a7">
    <w:name w:val="Strong"/>
    <w:basedOn w:val="a0"/>
    <w:uiPriority w:val="22"/>
    <w:qFormat/>
    <w:rsid w:val="007D5E56"/>
    <w:rPr>
      <w:b/>
      <w:bCs/>
    </w:rPr>
  </w:style>
  <w:style w:type="paragraph" w:styleId="a8">
    <w:name w:val="Normal (Web)"/>
    <w:basedOn w:val="a"/>
    <w:uiPriority w:val="99"/>
    <w:semiHidden/>
    <w:unhideWhenUsed/>
    <w:rsid w:val="005A5E4E"/>
    <w:pPr>
      <w:spacing w:after="0" w:line="330" w:lineRule="atLeast"/>
    </w:pPr>
    <w:rPr>
      <w:rFonts w:ascii="Tahoma" w:eastAsia="Times New Roman" w:hAnsi="Tahoma" w:cs="Tahoma"/>
      <w:color w:val="555555"/>
      <w:sz w:val="21"/>
      <w:szCs w:val="21"/>
      <w:lang w:eastAsia="ru-RU"/>
    </w:rPr>
  </w:style>
  <w:style w:type="paragraph" w:styleId="a9">
    <w:name w:val="No Spacing"/>
    <w:uiPriority w:val="1"/>
    <w:qFormat/>
    <w:rsid w:val="006360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81000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1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21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12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14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652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850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986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126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482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18796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9978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1931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6232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2732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7177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2852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7317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44122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18013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2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9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823660">
                  <w:marLeft w:val="0"/>
                  <w:marRight w:val="0"/>
                  <w:marTop w:val="225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0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0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39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3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1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6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5953">
                      <w:marLeft w:val="0"/>
                      <w:marRight w:val="47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41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77484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CDD2D6"/>
                            <w:right w:val="none" w:sz="0" w:space="0" w:color="auto"/>
                          </w:divBdr>
                        </w:div>
                        <w:div w:id="8187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4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0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8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33927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0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10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34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74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0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18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801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790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33817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7231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2454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7501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1196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1712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34243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125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91538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08516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0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39187">
                  <w:marLeft w:val="0"/>
                  <w:marRight w:val="0"/>
                  <w:marTop w:val="225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9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40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8</Pages>
  <Words>1966</Words>
  <Characters>11208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</cp:revision>
  <dcterms:created xsi:type="dcterms:W3CDTF">2014-10-01T12:16:00Z</dcterms:created>
  <dcterms:modified xsi:type="dcterms:W3CDTF">2015-05-15T06:32:00Z</dcterms:modified>
</cp:coreProperties>
</file>