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FA" w:rsidRPr="009025FA" w:rsidRDefault="009025FA" w:rsidP="009025FA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BD4B00"/>
          <w:sz w:val="20"/>
          <w:szCs w:val="20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color w:val="BD4B00"/>
          <w:sz w:val="20"/>
          <w:szCs w:val="20"/>
          <w:lang w:eastAsia="ru-RU"/>
        </w:rPr>
        <w:t>Какие игрушки необходимы детям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Р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9025FA" w:rsidRPr="009025FA" w:rsidRDefault="009025FA" w:rsidP="009025FA">
      <w:pPr>
        <w:tabs>
          <w:tab w:val="left" w:pos="5409"/>
        </w:tabs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Игрушки из реальной жизни.</w:t>
      </w:r>
      <w:r w:rsidRPr="009025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ab/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Игрушки, помогающие "выплеснуть" агрессию.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Игрушки для развития творческой фантазии и самовыражения.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lastRenderedPageBreak/>
        <w:t xml:space="preserve">Игрушки для самых маленьких 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Для годовалого малыша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Для 2-летних детей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 трём годам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 четырём годам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К пяти годам 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lastRenderedPageBreak/>
        <w:t>Шестилетнему ребёнку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 школьном возрасте</w:t>
      </w: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9025FA" w:rsidRPr="009025FA" w:rsidRDefault="009025FA" w:rsidP="009025FA">
      <w:pPr>
        <w:spacing w:before="50" w:after="50" w:line="360" w:lineRule="auto"/>
        <w:ind w:firstLine="1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025FA">
        <w:rPr>
          <w:rFonts w:ascii="Verdana" w:eastAsia="Times New Roman" w:hAnsi="Verdana" w:cs="Times New Roman"/>
          <w:sz w:val="18"/>
          <w:szCs w:val="1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BB2981" w:rsidRDefault="00BB2981">
      <w:bookmarkStart w:id="0" w:name="_GoBack"/>
      <w:bookmarkEnd w:id="0"/>
    </w:p>
    <w:sectPr w:rsidR="00BB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FA"/>
    <w:rsid w:val="009025FA"/>
    <w:rsid w:val="00B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E39F-377B-44F3-B0A3-569E82DB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</dc:creator>
  <cp:keywords/>
  <dc:description/>
  <cp:lastModifiedBy>JUK</cp:lastModifiedBy>
  <cp:revision>1</cp:revision>
  <dcterms:created xsi:type="dcterms:W3CDTF">2015-04-17T07:27:00Z</dcterms:created>
  <dcterms:modified xsi:type="dcterms:W3CDTF">2015-04-17T07:27:00Z</dcterms:modified>
</cp:coreProperties>
</file>