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A5" w:rsidRDefault="00BC36A5" w:rsidP="00BC36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B53">
        <w:rPr>
          <w:rFonts w:ascii="Times New Roman" w:hAnsi="Times New Roman" w:cs="Times New Roman"/>
          <w:b/>
          <w:sz w:val="28"/>
          <w:szCs w:val="28"/>
        </w:rPr>
        <w:t>Результаты профессиональной деятельности.</w:t>
      </w:r>
    </w:p>
    <w:p w:rsidR="00BC36A5" w:rsidRPr="00BC36A5" w:rsidRDefault="00BC36A5" w:rsidP="00BC36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B53">
        <w:rPr>
          <w:rFonts w:ascii="Times New Roman" w:hAnsi="Times New Roman" w:cs="Times New Roman"/>
          <w:sz w:val="28"/>
          <w:szCs w:val="28"/>
        </w:rPr>
        <w:t xml:space="preserve"> По результатам мониторинга «Качества образования» раздел «Достижения воспитанников» отмечается положительная динамика результатов освоения воспитанниками образовательной программы: 2012-2013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6B53">
        <w:rPr>
          <w:rFonts w:ascii="Times New Roman" w:hAnsi="Times New Roman" w:cs="Times New Roman"/>
          <w:sz w:val="28"/>
          <w:szCs w:val="28"/>
        </w:rPr>
        <w:t xml:space="preserve">годы – 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466B53">
        <w:rPr>
          <w:rFonts w:ascii="Times New Roman" w:hAnsi="Times New Roman" w:cs="Times New Roman"/>
          <w:sz w:val="28"/>
          <w:szCs w:val="28"/>
        </w:rPr>
        <w:t>% воспитанников с выс</w:t>
      </w:r>
      <w:r>
        <w:rPr>
          <w:rFonts w:ascii="Times New Roman" w:hAnsi="Times New Roman" w:cs="Times New Roman"/>
          <w:sz w:val="28"/>
          <w:szCs w:val="28"/>
        </w:rPr>
        <w:t xml:space="preserve">оким уровнем, 2013-2014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74</w:t>
      </w:r>
      <w:r w:rsidRPr="00466B5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2014-2015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Годы – 82%</w:t>
      </w:r>
      <w:r w:rsidRPr="00466B53">
        <w:rPr>
          <w:rFonts w:ascii="Times New Roman" w:hAnsi="Times New Roman" w:cs="Times New Roman"/>
          <w:sz w:val="28"/>
          <w:szCs w:val="28"/>
        </w:rPr>
        <w:t>. [4.1]</w:t>
      </w:r>
    </w:p>
    <w:tbl>
      <w:tblPr>
        <w:tblStyle w:val="a3"/>
        <w:tblW w:w="0" w:type="auto"/>
        <w:tblLook w:val="04A0"/>
      </w:tblPr>
      <w:tblGrid>
        <w:gridCol w:w="1705"/>
        <w:gridCol w:w="913"/>
        <w:gridCol w:w="910"/>
        <w:gridCol w:w="799"/>
        <w:gridCol w:w="913"/>
        <w:gridCol w:w="910"/>
        <w:gridCol w:w="799"/>
        <w:gridCol w:w="913"/>
        <w:gridCol w:w="910"/>
        <w:gridCol w:w="799"/>
      </w:tblGrid>
      <w:tr w:rsidR="00BC36A5" w:rsidTr="009E5344">
        <w:tc>
          <w:tcPr>
            <w:tcW w:w="1705" w:type="dxa"/>
          </w:tcPr>
          <w:p w:rsidR="00BC36A5" w:rsidRDefault="00BC36A5" w:rsidP="009E5344">
            <w:r>
              <w:t xml:space="preserve">Критерии </w:t>
            </w:r>
          </w:p>
        </w:tc>
        <w:tc>
          <w:tcPr>
            <w:tcW w:w="2622" w:type="dxa"/>
            <w:gridSpan w:val="3"/>
          </w:tcPr>
          <w:p w:rsidR="00BC36A5" w:rsidRDefault="00BC36A5" w:rsidP="009E5344">
            <w:r>
              <w:t xml:space="preserve">2012-2013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2622" w:type="dxa"/>
            <w:gridSpan w:val="3"/>
          </w:tcPr>
          <w:p w:rsidR="00BC36A5" w:rsidRDefault="00BC36A5" w:rsidP="009E5344">
            <w:r>
              <w:t xml:space="preserve">2013-2014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2622" w:type="dxa"/>
            <w:gridSpan w:val="3"/>
          </w:tcPr>
          <w:p w:rsidR="00BC36A5" w:rsidRDefault="00BC36A5" w:rsidP="009E5344">
            <w:r>
              <w:t xml:space="preserve">2014-2015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</w:tr>
      <w:tr w:rsidR="00BC36A5" w:rsidTr="009E5344">
        <w:tc>
          <w:tcPr>
            <w:tcW w:w="1705" w:type="dxa"/>
          </w:tcPr>
          <w:p w:rsidR="00BC36A5" w:rsidRDefault="00BC36A5" w:rsidP="009E5344"/>
        </w:tc>
        <w:tc>
          <w:tcPr>
            <w:tcW w:w="913" w:type="dxa"/>
          </w:tcPr>
          <w:p w:rsidR="00BC36A5" w:rsidRDefault="00BC36A5" w:rsidP="009E5344">
            <w:r>
              <w:t>высокий</w:t>
            </w:r>
          </w:p>
        </w:tc>
        <w:tc>
          <w:tcPr>
            <w:tcW w:w="910" w:type="dxa"/>
          </w:tcPr>
          <w:p w:rsidR="00BC36A5" w:rsidRDefault="00BC36A5" w:rsidP="009E5344">
            <w:r>
              <w:t>средний</w:t>
            </w:r>
          </w:p>
        </w:tc>
        <w:tc>
          <w:tcPr>
            <w:tcW w:w="799" w:type="dxa"/>
          </w:tcPr>
          <w:p w:rsidR="00BC36A5" w:rsidRDefault="00BC36A5" w:rsidP="009E5344">
            <w:r>
              <w:t>низкий</w:t>
            </w:r>
          </w:p>
        </w:tc>
        <w:tc>
          <w:tcPr>
            <w:tcW w:w="913" w:type="dxa"/>
          </w:tcPr>
          <w:p w:rsidR="00BC36A5" w:rsidRDefault="00BC36A5" w:rsidP="009E5344">
            <w:r>
              <w:t>высокий</w:t>
            </w:r>
          </w:p>
        </w:tc>
        <w:tc>
          <w:tcPr>
            <w:tcW w:w="910" w:type="dxa"/>
          </w:tcPr>
          <w:p w:rsidR="00BC36A5" w:rsidRDefault="00BC36A5" w:rsidP="009E5344">
            <w:r>
              <w:t>средний</w:t>
            </w:r>
          </w:p>
        </w:tc>
        <w:tc>
          <w:tcPr>
            <w:tcW w:w="799" w:type="dxa"/>
          </w:tcPr>
          <w:p w:rsidR="00BC36A5" w:rsidRDefault="00BC36A5" w:rsidP="009E5344">
            <w:r>
              <w:t>низкий</w:t>
            </w:r>
          </w:p>
        </w:tc>
        <w:tc>
          <w:tcPr>
            <w:tcW w:w="913" w:type="dxa"/>
          </w:tcPr>
          <w:p w:rsidR="00BC36A5" w:rsidRDefault="00BC36A5" w:rsidP="009E5344">
            <w:r>
              <w:t>высокий</w:t>
            </w:r>
          </w:p>
        </w:tc>
        <w:tc>
          <w:tcPr>
            <w:tcW w:w="910" w:type="dxa"/>
          </w:tcPr>
          <w:p w:rsidR="00BC36A5" w:rsidRDefault="00BC36A5" w:rsidP="009E5344">
            <w:r>
              <w:t>средний</w:t>
            </w:r>
          </w:p>
        </w:tc>
        <w:tc>
          <w:tcPr>
            <w:tcW w:w="799" w:type="dxa"/>
          </w:tcPr>
          <w:p w:rsidR="00BC36A5" w:rsidRDefault="00BC36A5" w:rsidP="009E5344">
            <w:r>
              <w:t>низкий</w:t>
            </w:r>
          </w:p>
        </w:tc>
      </w:tr>
      <w:tr w:rsidR="00BC36A5" w:rsidTr="009E5344">
        <w:tc>
          <w:tcPr>
            <w:tcW w:w="1705" w:type="dxa"/>
          </w:tcPr>
          <w:p w:rsidR="00BC36A5" w:rsidRDefault="00BC36A5" w:rsidP="009E5344">
            <w:r>
              <w:t>Социально-коммуникативное развитие</w:t>
            </w:r>
          </w:p>
        </w:tc>
        <w:tc>
          <w:tcPr>
            <w:tcW w:w="913" w:type="dxa"/>
          </w:tcPr>
          <w:p w:rsidR="00BC36A5" w:rsidRDefault="00BC36A5" w:rsidP="009E5344">
            <w:r w:rsidRPr="003678F4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910" w:type="dxa"/>
          </w:tcPr>
          <w:p w:rsidR="00BC36A5" w:rsidRDefault="00BC36A5" w:rsidP="009E5344">
            <w:r>
              <w:t>44%</w:t>
            </w:r>
          </w:p>
        </w:tc>
        <w:tc>
          <w:tcPr>
            <w:tcW w:w="799" w:type="dxa"/>
          </w:tcPr>
          <w:p w:rsidR="00BC36A5" w:rsidRDefault="00BC36A5" w:rsidP="009E5344">
            <w:r>
              <w:t>12%</w:t>
            </w:r>
          </w:p>
        </w:tc>
        <w:tc>
          <w:tcPr>
            <w:tcW w:w="913" w:type="dxa"/>
          </w:tcPr>
          <w:p w:rsidR="00BC36A5" w:rsidRDefault="00BC36A5" w:rsidP="009E5344">
            <w:r>
              <w:t>76%</w:t>
            </w:r>
          </w:p>
        </w:tc>
        <w:tc>
          <w:tcPr>
            <w:tcW w:w="910" w:type="dxa"/>
          </w:tcPr>
          <w:p w:rsidR="00BC36A5" w:rsidRDefault="00BC36A5" w:rsidP="009E5344">
            <w:r>
              <w:t>16%</w:t>
            </w:r>
          </w:p>
        </w:tc>
        <w:tc>
          <w:tcPr>
            <w:tcW w:w="799" w:type="dxa"/>
          </w:tcPr>
          <w:p w:rsidR="00BC36A5" w:rsidRDefault="00BC36A5" w:rsidP="009E5344">
            <w:r>
              <w:t>8%</w:t>
            </w:r>
          </w:p>
        </w:tc>
        <w:tc>
          <w:tcPr>
            <w:tcW w:w="913" w:type="dxa"/>
          </w:tcPr>
          <w:p w:rsidR="00BC36A5" w:rsidRDefault="00BC36A5" w:rsidP="009E5344">
            <w:r>
              <w:t>82%</w:t>
            </w:r>
          </w:p>
        </w:tc>
        <w:tc>
          <w:tcPr>
            <w:tcW w:w="910" w:type="dxa"/>
          </w:tcPr>
          <w:p w:rsidR="00BC36A5" w:rsidRDefault="00BC36A5" w:rsidP="009E5344">
            <w:r>
              <w:t>18%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</w:tr>
      <w:tr w:rsidR="00BC36A5" w:rsidTr="009E5344">
        <w:trPr>
          <w:trHeight w:val="267"/>
        </w:trPr>
        <w:tc>
          <w:tcPr>
            <w:tcW w:w="1705" w:type="dxa"/>
          </w:tcPr>
          <w:p w:rsidR="00BC36A5" w:rsidRDefault="00BC36A5" w:rsidP="009E534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13" w:type="dxa"/>
          </w:tcPr>
          <w:p w:rsidR="00BC36A5" w:rsidRDefault="00BC36A5" w:rsidP="009E5344">
            <w:r>
              <w:t>56%</w:t>
            </w:r>
          </w:p>
        </w:tc>
        <w:tc>
          <w:tcPr>
            <w:tcW w:w="910" w:type="dxa"/>
          </w:tcPr>
          <w:p w:rsidR="00BC36A5" w:rsidRDefault="00BC36A5" w:rsidP="009E5344">
            <w:r>
              <w:t>44%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  <w:tc>
          <w:tcPr>
            <w:tcW w:w="913" w:type="dxa"/>
          </w:tcPr>
          <w:p w:rsidR="00BC36A5" w:rsidRDefault="00BC36A5" w:rsidP="009E5344">
            <w:r>
              <w:t>72%</w:t>
            </w:r>
          </w:p>
        </w:tc>
        <w:tc>
          <w:tcPr>
            <w:tcW w:w="910" w:type="dxa"/>
          </w:tcPr>
          <w:p w:rsidR="00BC36A5" w:rsidRDefault="00BC36A5" w:rsidP="009E5344">
            <w:r>
              <w:t>28%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  <w:tc>
          <w:tcPr>
            <w:tcW w:w="913" w:type="dxa"/>
          </w:tcPr>
          <w:p w:rsidR="00BC36A5" w:rsidRDefault="00BC36A5" w:rsidP="009E5344">
            <w:r>
              <w:t>76%</w:t>
            </w:r>
          </w:p>
        </w:tc>
        <w:tc>
          <w:tcPr>
            <w:tcW w:w="910" w:type="dxa"/>
          </w:tcPr>
          <w:p w:rsidR="00BC36A5" w:rsidRDefault="00BC36A5" w:rsidP="009E5344">
            <w:r>
              <w:t>24%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</w:tr>
      <w:tr w:rsidR="00BC36A5" w:rsidTr="009E5344">
        <w:trPr>
          <w:trHeight w:val="214"/>
        </w:trPr>
        <w:tc>
          <w:tcPr>
            <w:tcW w:w="1705" w:type="dxa"/>
          </w:tcPr>
          <w:p w:rsidR="00BC36A5" w:rsidRDefault="00BC36A5" w:rsidP="009E534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913" w:type="dxa"/>
          </w:tcPr>
          <w:p w:rsidR="00BC36A5" w:rsidRDefault="00BC36A5" w:rsidP="009E5344">
            <w:r>
              <w:t>60%</w:t>
            </w:r>
          </w:p>
        </w:tc>
        <w:tc>
          <w:tcPr>
            <w:tcW w:w="910" w:type="dxa"/>
          </w:tcPr>
          <w:p w:rsidR="00BC36A5" w:rsidRDefault="00BC36A5" w:rsidP="009E5344">
            <w:r>
              <w:t>32%</w:t>
            </w:r>
          </w:p>
        </w:tc>
        <w:tc>
          <w:tcPr>
            <w:tcW w:w="799" w:type="dxa"/>
          </w:tcPr>
          <w:p w:rsidR="00BC36A5" w:rsidRDefault="00BC36A5" w:rsidP="009E5344">
            <w:r>
              <w:t>8%</w:t>
            </w:r>
          </w:p>
        </w:tc>
        <w:tc>
          <w:tcPr>
            <w:tcW w:w="913" w:type="dxa"/>
          </w:tcPr>
          <w:p w:rsidR="00BC36A5" w:rsidRDefault="00BC36A5" w:rsidP="009E5344">
            <w:r>
              <w:t>74%</w:t>
            </w:r>
          </w:p>
        </w:tc>
        <w:tc>
          <w:tcPr>
            <w:tcW w:w="910" w:type="dxa"/>
          </w:tcPr>
          <w:p w:rsidR="00BC36A5" w:rsidRDefault="00BC36A5" w:rsidP="009E5344">
            <w:r>
              <w:t>26%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  <w:tc>
          <w:tcPr>
            <w:tcW w:w="913" w:type="dxa"/>
          </w:tcPr>
          <w:p w:rsidR="00BC36A5" w:rsidRDefault="00BC36A5" w:rsidP="009E5344">
            <w:r>
              <w:t>79%</w:t>
            </w:r>
          </w:p>
        </w:tc>
        <w:tc>
          <w:tcPr>
            <w:tcW w:w="910" w:type="dxa"/>
          </w:tcPr>
          <w:p w:rsidR="00BC36A5" w:rsidRDefault="00BC36A5" w:rsidP="009E5344">
            <w:r>
              <w:t>21%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</w:tr>
      <w:tr w:rsidR="00BC36A5" w:rsidTr="009E5344">
        <w:trPr>
          <w:trHeight w:val="173"/>
        </w:trPr>
        <w:tc>
          <w:tcPr>
            <w:tcW w:w="1705" w:type="dxa"/>
          </w:tcPr>
          <w:p w:rsidR="00BC36A5" w:rsidRDefault="00BC36A5" w:rsidP="009E534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913" w:type="dxa"/>
          </w:tcPr>
          <w:p w:rsidR="00BC36A5" w:rsidRDefault="00BC36A5" w:rsidP="009E5344">
            <w:r>
              <w:t>68%</w:t>
            </w:r>
          </w:p>
        </w:tc>
        <w:tc>
          <w:tcPr>
            <w:tcW w:w="910" w:type="dxa"/>
          </w:tcPr>
          <w:p w:rsidR="00BC36A5" w:rsidRDefault="00BC36A5" w:rsidP="009E5344">
            <w:r>
              <w:t>32%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  <w:tc>
          <w:tcPr>
            <w:tcW w:w="913" w:type="dxa"/>
          </w:tcPr>
          <w:p w:rsidR="00BC36A5" w:rsidRDefault="00BC36A5" w:rsidP="009E5344">
            <w:r>
              <w:t>76%</w:t>
            </w:r>
          </w:p>
        </w:tc>
        <w:tc>
          <w:tcPr>
            <w:tcW w:w="910" w:type="dxa"/>
          </w:tcPr>
          <w:p w:rsidR="00BC36A5" w:rsidRDefault="00BC36A5" w:rsidP="009E5344">
            <w:r>
              <w:t>24%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  <w:tc>
          <w:tcPr>
            <w:tcW w:w="913" w:type="dxa"/>
          </w:tcPr>
          <w:p w:rsidR="00BC36A5" w:rsidRDefault="00BC36A5" w:rsidP="009E5344">
            <w:r>
              <w:t>85%</w:t>
            </w:r>
          </w:p>
        </w:tc>
        <w:tc>
          <w:tcPr>
            <w:tcW w:w="910" w:type="dxa"/>
          </w:tcPr>
          <w:p w:rsidR="00BC36A5" w:rsidRDefault="00BC36A5" w:rsidP="009E5344">
            <w:r>
              <w:t>15%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</w:tr>
      <w:tr w:rsidR="00BC36A5" w:rsidTr="009E5344">
        <w:trPr>
          <w:trHeight w:val="174"/>
        </w:trPr>
        <w:tc>
          <w:tcPr>
            <w:tcW w:w="1705" w:type="dxa"/>
          </w:tcPr>
          <w:p w:rsidR="00BC36A5" w:rsidRDefault="00BC36A5" w:rsidP="009E534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 (становление ценностей ЗОЖ)</w:t>
            </w:r>
          </w:p>
        </w:tc>
        <w:tc>
          <w:tcPr>
            <w:tcW w:w="913" w:type="dxa"/>
          </w:tcPr>
          <w:p w:rsidR="00BC36A5" w:rsidRDefault="00BC36A5" w:rsidP="009E5344">
            <w:r>
              <w:t>60%</w:t>
            </w:r>
          </w:p>
        </w:tc>
        <w:tc>
          <w:tcPr>
            <w:tcW w:w="910" w:type="dxa"/>
          </w:tcPr>
          <w:p w:rsidR="00BC36A5" w:rsidRDefault="00BC36A5" w:rsidP="009E5344">
            <w:r>
              <w:t>32%</w:t>
            </w:r>
          </w:p>
        </w:tc>
        <w:tc>
          <w:tcPr>
            <w:tcW w:w="799" w:type="dxa"/>
          </w:tcPr>
          <w:p w:rsidR="00BC36A5" w:rsidRDefault="00BC36A5" w:rsidP="009E5344">
            <w:r>
              <w:t>8%</w:t>
            </w:r>
          </w:p>
        </w:tc>
        <w:tc>
          <w:tcPr>
            <w:tcW w:w="913" w:type="dxa"/>
          </w:tcPr>
          <w:p w:rsidR="00BC36A5" w:rsidRDefault="00BC36A5" w:rsidP="009E5344">
            <w:r>
              <w:t>76%</w:t>
            </w:r>
          </w:p>
        </w:tc>
        <w:tc>
          <w:tcPr>
            <w:tcW w:w="910" w:type="dxa"/>
          </w:tcPr>
          <w:p w:rsidR="00BC36A5" w:rsidRDefault="00BC36A5" w:rsidP="009E5344">
            <w:r>
              <w:t>16%</w:t>
            </w:r>
          </w:p>
        </w:tc>
        <w:tc>
          <w:tcPr>
            <w:tcW w:w="799" w:type="dxa"/>
          </w:tcPr>
          <w:p w:rsidR="00BC36A5" w:rsidRDefault="00BC36A5" w:rsidP="009E5344">
            <w:r>
              <w:t>8%</w:t>
            </w:r>
          </w:p>
        </w:tc>
        <w:tc>
          <w:tcPr>
            <w:tcW w:w="913" w:type="dxa"/>
          </w:tcPr>
          <w:p w:rsidR="00BC36A5" w:rsidRDefault="00BC36A5" w:rsidP="009E5344">
            <w:r>
              <w:t>87%</w:t>
            </w:r>
          </w:p>
        </w:tc>
        <w:tc>
          <w:tcPr>
            <w:tcW w:w="910" w:type="dxa"/>
          </w:tcPr>
          <w:p w:rsidR="00BC36A5" w:rsidRDefault="00BC36A5" w:rsidP="009E5344">
            <w:r>
              <w:t>13%</w:t>
            </w:r>
          </w:p>
        </w:tc>
        <w:tc>
          <w:tcPr>
            <w:tcW w:w="799" w:type="dxa"/>
          </w:tcPr>
          <w:p w:rsidR="00BC36A5" w:rsidRDefault="00BC36A5" w:rsidP="009E5344">
            <w:r>
              <w:t>0%</w:t>
            </w:r>
          </w:p>
        </w:tc>
      </w:tr>
    </w:tbl>
    <w:p w:rsidR="00BC36A5" w:rsidRPr="00466B53" w:rsidRDefault="00BC36A5" w:rsidP="00BC3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390" w:rsidRDefault="00CC5390"/>
    <w:sectPr w:rsidR="00CC5390" w:rsidSect="00CC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36A5"/>
    <w:rsid w:val="00BC36A5"/>
    <w:rsid w:val="00CC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4444</cp:lastModifiedBy>
  <cp:revision>2</cp:revision>
  <dcterms:created xsi:type="dcterms:W3CDTF">2015-05-15T09:00:00Z</dcterms:created>
  <dcterms:modified xsi:type="dcterms:W3CDTF">2015-05-15T09:00:00Z</dcterms:modified>
</cp:coreProperties>
</file>