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BC3" w:rsidRPr="002E7639" w:rsidRDefault="00081BC3" w:rsidP="001801B4">
      <w:pPr>
        <w:rPr>
          <w:rFonts w:ascii="Times New Roman" w:hAnsi="Times New Roman"/>
          <w:b/>
          <w:sz w:val="20"/>
          <w:szCs w:val="20"/>
        </w:rPr>
      </w:pPr>
      <w:r w:rsidRPr="002E7639">
        <w:rPr>
          <w:rFonts w:ascii="Times New Roman" w:hAnsi="Times New Roman"/>
          <w:b/>
          <w:sz w:val="20"/>
          <w:szCs w:val="20"/>
        </w:rPr>
        <w:t>МЕТОДЫ ОЗДОРОВЛЕНИЯ ДЕТЕЙ НА УЧЕБНО-ТРЕНИРОВОЧНОМ ЗАНЯТИИ ПОСРЕДСТВОМ ИГР.</w:t>
      </w:r>
    </w:p>
    <w:p w:rsidR="00081BC3" w:rsidRPr="002E7639" w:rsidRDefault="00081BC3" w:rsidP="001801B4">
      <w:pPr>
        <w:rPr>
          <w:rFonts w:ascii="Times New Roman" w:hAnsi="Times New Roman"/>
          <w:b/>
          <w:sz w:val="20"/>
          <w:szCs w:val="20"/>
        </w:rPr>
      </w:pPr>
    </w:p>
    <w:p w:rsidR="00081BC3" w:rsidRPr="002E7639" w:rsidRDefault="00081BC3" w:rsidP="002E7639">
      <w:pPr>
        <w:spacing w:after="0" w:line="240" w:lineRule="auto"/>
        <w:ind w:firstLine="709"/>
        <w:jc w:val="both"/>
        <w:rPr>
          <w:rFonts w:ascii="Times New Roman" w:hAnsi="Times New Roman"/>
          <w:sz w:val="20"/>
          <w:szCs w:val="20"/>
        </w:rPr>
      </w:pPr>
      <w:r w:rsidRPr="002E7639">
        <w:rPr>
          <w:rFonts w:ascii="Times New Roman" w:hAnsi="Times New Roman"/>
          <w:sz w:val="20"/>
          <w:szCs w:val="20"/>
        </w:rPr>
        <w:t xml:space="preserve"> Для сохранения здоровья и высокого уровня физических качеств школьникам необходим двигательный режим в который должны входить не только физические упражнения и специальная гигиена и диета, но и развивающие ловкость спортивные и подвижные игры. </w:t>
      </w:r>
    </w:p>
    <w:p w:rsidR="00081BC3" w:rsidRPr="002E7639" w:rsidRDefault="00081BC3" w:rsidP="002E7639">
      <w:pPr>
        <w:spacing w:after="0" w:line="240" w:lineRule="auto"/>
        <w:ind w:firstLine="709"/>
        <w:jc w:val="both"/>
        <w:rPr>
          <w:rFonts w:ascii="Times New Roman" w:hAnsi="Times New Roman"/>
          <w:sz w:val="20"/>
          <w:szCs w:val="20"/>
        </w:rPr>
      </w:pPr>
      <w:r w:rsidRPr="002E7639">
        <w:rPr>
          <w:rFonts w:ascii="Times New Roman" w:hAnsi="Times New Roman"/>
          <w:sz w:val="20"/>
          <w:szCs w:val="20"/>
        </w:rPr>
        <w:t>С давних пор игра составляет одну из основных сфер жизни человека. Она дает ребенку возможность познать мир, воспитывает, делает процесс обучения более интересным. Игра – самый увлекательный способ обучения, формирования детской души, развития физических сил и возможностей.</w:t>
      </w:r>
    </w:p>
    <w:p w:rsidR="00081BC3" w:rsidRPr="002E7639" w:rsidRDefault="00081BC3" w:rsidP="002E7639">
      <w:pPr>
        <w:spacing w:after="0" w:line="240" w:lineRule="auto"/>
        <w:ind w:firstLine="709"/>
        <w:jc w:val="both"/>
        <w:rPr>
          <w:rFonts w:ascii="Times New Roman" w:hAnsi="Times New Roman"/>
          <w:b/>
          <w:sz w:val="20"/>
          <w:szCs w:val="20"/>
        </w:rPr>
      </w:pPr>
      <w:r w:rsidRPr="002E7639">
        <w:rPr>
          <w:rFonts w:ascii="Times New Roman" w:hAnsi="Times New Roman"/>
          <w:sz w:val="20"/>
          <w:szCs w:val="20"/>
        </w:rPr>
        <w:t xml:space="preserve">Подвижные игры на в начальных классах занимают основное место. Дети 7-9 лет уже хорошо владеют всеми естественными движениями, необходимыми в играх (бег, прыжки, ходьба). Мускулатура детей в возрасте 7-9 лет еще плохо развита, они быстро утомляются, поэтому физические упражнения должны быть строго ограничены, и по возможности иметь игровую форму. Дети 7-9 лет очень подвижны, но быстро теряют интерес, если упражнение или игра требуют сосредоточенности или представляют для них сложность. Поэтому используются игры с небольшим количеством правил. </w:t>
      </w:r>
      <w:r w:rsidRPr="002E7639">
        <w:rPr>
          <w:rFonts w:ascii="Times New Roman" w:hAnsi="Times New Roman"/>
          <w:b/>
          <w:sz w:val="20"/>
          <w:szCs w:val="20"/>
        </w:rPr>
        <w:t xml:space="preserve">Основной интерес у детей этого возраста вызывают игры, где они могут проявить быстроту и ловкость, координацию и меткость. </w:t>
      </w:r>
    </w:p>
    <w:p w:rsidR="00081BC3" w:rsidRPr="002E7639" w:rsidRDefault="00081BC3" w:rsidP="002E7639">
      <w:pPr>
        <w:spacing w:after="0" w:line="240" w:lineRule="auto"/>
        <w:ind w:firstLine="709"/>
        <w:jc w:val="both"/>
        <w:rPr>
          <w:rFonts w:ascii="Times New Roman" w:hAnsi="Times New Roman"/>
          <w:sz w:val="20"/>
          <w:szCs w:val="20"/>
        </w:rPr>
      </w:pPr>
      <w:r w:rsidRPr="002E7639">
        <w:rPr>
          <w:rFonts w:ascii="Times New Roman" w:hAnsi="Times New Roman"/>
          <w:sz w:val="20"/>
          <w:szCs w:val="20"/>
        </w:rPr>
        <w:t xml:space="preserve">Последовательность подвижных игр нужно заранее планировать, идти от простого к сложному. Нужно в процессе игр постоянно помнить о воспитывающих возможностях и умело использовать их. </w:t>
      </w:r>
    </w:p>
    <w:p w:rsidR="00081BC3" w:rsidRPr="002E7639" w:rsidRDefault="00081BC3" w:rsidP="002E7639">
      <w:pPr>
        <w:spacing w:after="0" w:line="240" w:lineRule="auto"/>
        <w:ind w:firstLine="709"/>
        <w:jc w:val="both"/>
        <w:rPr>
          <w:rFonts w:ascii="Times New Roman" w:hAnsi="Times New Roman"/>
          <w:b/>
          <w:sz w:val="20"/>
          <w:szCs w:val="20"/>
        </w:rPr>
      </w:pPr>
      <w:r w:rsidRPr="002E7639">
        <w:rPr>
          <w:rFonts w:ascii="Times New Roman" w:hAnsi="Times New Roman"/>
          <w:b/>
          <w:sz w:val="20"/>
          <w:szCs w:val="20"/>
        </w:rPr>
        <w:t xml:space="preserve">Необходимо следить за дозировкой нагрузки на детей. </w:t>
      </w:r>
    </w:p>
    <w:p w:rsidR="00081BC3" w:rsidRPr="002E7639" w:rsidRDefault="00081BC3" w:rsidP="002E7639">
      <w:pPr>
        <w:spacing w:after="0" w:line="240" w:lineRule="auto"/>
        <w:ind w:firstLine="709"/>
        <w:jc w:val="both"/>
        <w:rPr>
          <w:rFonts w:ascii="Times New Roman" w:hAnsi="Times New Roman"/>
          <w:sz w:val="20"/>
          <w:szCs w:val="20"/>
        </w:rPr>
      </w:pPr>
      <w:r w:rsidRPr="002E7639">
        <w:rPr>
          <w:rFonts w:ascii="Times New Roman" w:hAnsi="Times New Roman"/>
          <w:sz w:val="20"/>
          <w:szCs w:val="20"/>
        </w:rPr>
        <w:t>Саморегуляция двигательной активности у детей постоянна. Устал – отдохнул, надоели одни движения – сменил на другие. Мышцы работают попеременно, происходит активный отдых. Детям необходимо играть, двигаться, развиваться. Учеными замечено: у дошкольников и школьников, кто много играет (занимается спортом), лучше движется процесс общего развития, формирования понятий (они лучше учатся) и легче, чем у пассивных.</w:t>
      </w:r>
    </w:p>
    <w:p w:rsidR="00081BC3" w:rsidRPr="002E7639" w:rsidRDefault="00081BC3" w:rsidP="002E7639">
      <w:pPr>
        <w:spacing w:after="0" w:line="240" w:lineRule="auto"/>
        <w:ind w:firstLine="709"/>
        <w:jc w:val="both"/>
        <w:rPr>
          <w:rFonts w:ascii="Times New Roman" w:hAnsi="Times New Roman"/>
          <w:sz w:val="20"/>
          <w:szCs w:val="20"/>
        </w:rPr>
      </w:pPr>
      <w:r w:rsidRPr="002E7639">
        <w:rPr>
          <w:rFonts w:ascii="Times New Roman" w:hAnsi="Times New Roman"/>
          <w:b/>
          <w:sz w:val="20"/>
          <w:szCs w:val="20"/>
        </w:rPr>
        <w:t>Использование подвижных игр в качестве средств и методов спортивной тренировки позволяет решить задачи психической и моральной подготовки</w:t>
      </w:r>
      <w:r w:rsidRPr="002E7639">
        <w:rPr>
          <w:rFonts w:ascii="Times New Roman" w:hAnsi="Times New Roman"/>
          <w:sz w:val="20"/>
          <w:szCs w:val="20"/>
        </w:rPr>
        <w:t xml:space="preserve">. Постоянное преодоление разнообразных препятствий, действуя в усложненных условиях, формирует морально-нравственную основу поведения занимающихся. Здесь воспитываются черты спортивного характера, отличающегося особой целеустремленностью и способностью к полной мобилизации в необходимых ситуациях. </w:t>
      </w:r>
    </w:p>
    <w:p w:rsidR="00081BC3" w:rsidRPr="002E7639" w:rsidRDefault="00081BC3" w:rsidP="002E7639">
      <w:pPr>
        <w:spacing w:after="0" w:line="240" w:lineRule="auto"/>
        <w:ind w:firstLine="709"/>
        <w:jc w:val="both"/>
        <w:rPr>
          <w:rFonts w:ascii="Times New Roman" w:hAnsi="Times New Roman"/>
          <w:sz w:val="20"/>
          <w:szCs w:val="20"/>
        </w:rPr>
      </w:pPr>
    </w:p>
    <w:p w:rsidR="00081BC3" w:rsidRPr="002E7639" w:rsidRDefault="00081BC3" w:rsidP="002E7639">
      <w:pPr>
        <w:spacing w:after="0" w:line="240" w:lineRule="auto"/>
        <w:ind w:firstLine="709"/>
        <w:jc w:val="both"/>
        <w:rPr>
          <w:rFonts w:ascii="Times New Roman" w:hAnsi="Times New Roman"/>
          <w:sz w:val="20"/>
          <w:szCs w:val="20"/>
        </w:rPr>
      </w:pPr>
      <w:r w:rsidRPr="002E7639">
        <w:rPr>
          <w:rFonts w:ascii="Times New Roman" w:hAnsi="Times New Roman"/>
          <w:sz w:val="20"/>
          <w:szCs w:val="20"/>
        </w:rPr>
        <w:t xml:space="preserve"> </w:t>
      </w:r>
    </w:p>
    <w:p w:rsidR="00081BC3" w:rsidRPr="002E7639" w:rsidRDefault="00081BC3" w:rsidP="002E7639">
      <w:pPr>
        <w:spacing w:after="0" w:line="240" w:lineRule="auto"/>
        <w:ind w:firstLine="709"/>
        <w:jc w:val="both"/>
        <w:rPr>
          <w:rFonts w:ascii="Times New Roman" w:hAnsi="Times New Roman"/>
          <w:sz w:val="20"/>
          <w:szCs w:val="20"/>
        </w:rPr>
      </w:pPr>
      <w:r w:rsidRPr="002E7639">
        <w:rPr>
          <w:rFonts w:ascii="Times New Roman" w:hAnsi="Times New Roman"/>
          <w:sz w:val="20"/>
          <w:szCs w:val="20"/>
        </w:rPr>
        <w:t>Все эти игры направлены на физическое совершенствование подростка, на развитие двигательной системы, приспособленности к меняющимся жизненным обстоятельствам, закаленности не только физической, но и психологической. С одной стороны они развивают человека физически за счет жизненных состояний человеческого организма, а с другой – раскрывают и проявляют определенные черты характера, личные качества и способности.</w:t>
      </w:r>
    </w:p>
    <w:p w:rsidR="00081BC3" w:rsidRPr="002E7639" w:rsidRDefault="00081BC3" w:rsidP="002E7639">
      <w:pPr>
        <w:spacing w:after="0" w:line="240" w:lineRule="auto"/>
        <w:ind w:firstLine="709"/>
        <w:jc w:val="both"/>
        <w:rPr>
          <w:rFonts w:ascii="Times New Roman" w:hAnsi="Times New Roman"/>
          <w:sz w:val="20"/>
          <w:szCs w:val="20"/>
        </w:rPr>
      </w:pPr>
    </w:p>
    <w:p w:rsidR="00081BC3" w:rsidRPr="002E7639" w:rsidRDefault="00081BC3" w:rsidP="002E7639">
      <w:pPr>
        <w:spacing w:after="0" w:line="240" w:lineRule="auto"/>
        <w:ind w:firstLine="709"/>
        <w:jc w:val="both"/>
        <w:rPr>
          <w:rFonts w:ascii="Times New Roman" w:hAnsi="Times New Roman"/>
          <w:sz w:val="20"/>
          <w:szCs w:val="20"/>
        </w:rPr>
      </w:pPr>
      <w:r w:rsidRPr="002E7639">
        <w:rPr>
          <w:rFonts w:ascii="Times New Roman" w:hAnsi="Times New Roman"/>
          <w:sz w:val="20"/>
          <w:szCs w:val="20"/>
        </w:rPr>
        <w:t>Принцип осознанного и чувственного мышления и контроля в процессе игры основан на закономерной связи движений и психики человека, в частности на зависимости успеха двигательной деятельности человека от способности контролировать движения в процессе игры. В процессе выполнения определенных условий удается осознанно контролировать их структуру только в отношении начальных подсистем. Основную же функцию контроля берет на себя сам двигательный аппарат. Таким образом, овладеть двигательными действиями, развить двигательные способности можно, развив способность контролировать соответствие своих движений решаемым задачам, правилам игры и складывающейся ситуации и вносить в них поправки посредством осознанного и чувственного контроля.</w:t>
      </w:r>
    </w:p>
    <w:p w:rsidR="00081BC3" w:rsidRPr="002E7639" w:rsidRDefault="00081BC3" w:rsidP="002E7639">
      <w:pPr>
        <w:spacing w:after="0" w:line="240" w:lineRule="auto"/>
        <w:ind w:firstLine="709"/>
        <w:jc w:val="both"/>
        <w:rPr>
          <w:rFonts w:ascii="Times New Roman" w:hAnsi="Times New Roman"/>
          <w:sz w:val="20"/>
          <w:szCs w:val="20"/>
        </w:rPr>
      </w:pPr>
      <w:r w:rsidRPr="002E7639">
        <w:rPr>
          <w:rFonts w:ascii="Times New Roman" w:hAnsi="Times New Roman"/>
          <w:sz w:val="20"/>
          <w:szCs w:val="20"/>
        </w:rPr>
        <w:t xml:space="preserve"> </w:t>
      </w:r>
      <w:r w:rsidRPr="002E7639">
        <w:rPr>
          <w:rFonts w:ascii="Times New Roman" w:hAnsi="Times New Roman"/>
          <w:b/>
          <w:sz w:val="20"/>
          <w:szCs w:val="20"/>
        </w:rPr>
        <w:t>Игры-</w:t>
      </w:r>
      <w:r w:rsidRPr="002E7639">
        <w:rPr>
          <w:rFonts w:ascii="Times New Roman" w:hAnsi="Times New Roman"/>
          <w:sz w:val="20"/>
          <w:szCs w:val="20"/>
        </w:rPr>
        <w:t xml:space="preserve"> способствую развитию внимания, настойчивости, ловкости, меткости, глазомера, ориентировки в пространстве и других качеств, необходимых в жизни и трудовой деятельности.</w:t>
      </w:r>
    </w:p>
    <w:p w:rsidR="00081BC3" w:rsidRPr="002E7639" w:rsidRDefault="00081BC3" w:rsidP="002E7639">
      <w:pPr>
        <w:spacing w:after="0" w:line="240" w:lineRule="auto"/>
        <w:ind w:firstLine="709"/>
        <w:jc w:val="both"/>
        <w:rPr>
          <w:rFonts w:ascii="Times New Roman" w:hAnsi="Times New Roman"/>
          <w:b/>
          <w:sz w:val="20"/>
          <w:szCs w:val="20"/>
        </w:rPr>
      </w:pPr>
      <w:r w:rsidRPr="002E7639">
        <w:rPr>
          <w:rFonts w:ascii="Times New Roman" w:hAnsi="Times New Roman"/>
          <w:b/>
          <w:sz w:val="20"/>
          <w:szCs w:val="20"/>
        </w:rPr>
        <w:t>«Перейди  мячи»</w:t>
      </w:r>
    </w:p>
    <w:p w:rsidR="00081BC3" w:rsidRPr="002E7639" w:rsidRDefault="00081BC3" w:rsidP="002E7639">
      <w:pPr>
        <w:spacing w:after="0" w:line="240" w:lineRule="auto"/>
        <w:ind w:firstLine="709"/>
        <w:jc w:val="both"/>
        <w:rPr>
          <w:rFonts w:ascii="Times New Roman" w:hAnsi="Times New Roman"/>
          <w:sz w:val="20"/>
          <w:szCs w:val="20"/>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img028" style="position:absolute;left:0;text-align:left;margin-left:279pt;margin-top:23.35pt;width:190.8pt;height:92.25pt;z-index:251658240;visibility:visible">
            <v:imagedata r:id="rId6" o:title="" gain="69719f" blacklevel="7864f"/>
            <w10:wrap type="square"/>
          </v:shape>
        </w:pict>
      </w:r>
      <w:r w:rsidRPr="002E7639">
        <w:rPr>
          <w:rFonts w:ascii="Times New Roman" w:hAnsi="Times New Roman"/>
          <w:sz w:val="20"/>
          <w:szCs w:val="20"/>
        </w:rPr>
        <w:t>Пять-шесть набивных мячей разместить на одной линии с интервалами 0,5-</w:t>
      </w:r>
      <w:smartTag w:uri="urn:schemas-microsoft-com:office:smarttags" w:element="metricconverter">
        <w:smartTagPr>
          <w:attr w:name="ProductID" w:val="1,5 м"/>
        </w:smartTagPr>
        <w:r w:rsidRPr="002E7639">
          <w:rPr>
            <w:rFonts w:ascii="Times New Roman" w:hAnsi="Times New Roman"/>
            <w:sz w:val="20"/>
            <w:szCs w:val="20"/>
          </w:rPr>
          <w:t>1,5 м</w:t>
        </w:r>
      </w:smartTag>
      <w:r w:rsidRPr="002E7639">
        <w:rPr>
          <w:rFonts w:ascii="Times New Roman" w:hAnsi="Times New Roman"/>
          <w:sz w:val="20"/>
          <w:szCs w:val="20"/>
        </w:rPr>
        <w:t>. Играющий запоминает расположение мячей, поворачивается кругом и движется спиной вперед. Задача – обойти и не задеть мячи. Кто выполнит задание, тот победитель. Расположение мячей каждый раз меняется.</w:t>
      </w:r>
    </w:p>
    <w:p w:rsidR="00081BC3" w:rsidRPr="002E7639" w:rsidRDefault="00081BC3" w:rsidP="002E7639">
      <w:pPr>
        <w:spacing w:after="0" w:line="240" w:lineRule="auto"/>
        <w:ind w:firstLine="709"/>
        <w:jc w:val="both"/>
        <w:rPr>
          <w:rFonts w:ascii="Times New Roman" w:hAnsi="Times New Roman"/>
          <w:sz w:val="20"/>
          <w:szCs w:val="20"/>
        </w:rPr>
      </w:pPr>
      <w:r w:rsidRPr="002E7639">
        <w:rPr>
          <w:rFonts w:ascii="Times New Roman" w:hAnsi="Times New Roman"/>
          <w:sz w:val="20"/>
          <w:szCs w:val="20"/>
        </w:rPr>
        <w:t>Варианты. 1. Увеличить количество мячей (для старших школьников). 2. Продвигаться спиной вперед, перешагивая через мячи. 3. Продвигаться спиной вперед с завязанными глазами. (Приложение рис.1)</w:t>
      </w: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b/>
          <w:sz w:val="20"/>
          <w:szCs w:val="20"/>
        </w:rPr>
      </w:pPr>
      <w:r w:rsidRPr="002E7639">
        <w:rPr>
          <w:rFonts w:ascii="Times New Roman" w:hAnsi="Times New Roman"/>
          <w:b/>
          <w:sz w:val="20"/>
          <w:szCs w:val="20"/>
        </w:rPr>
        <w:t xml:space="preserve"> «Достань шарик»</w:t>
      </w:r>
    </w:p>
    <w:p w:rsidR="00081BC3" w:rsidRPr="002E7639" w:rsidRDefault="00081BC3" w:rsidP="002E7639">
      <w:pPr>
        <w:spacing w:after="0" w:line="240" w:lineRule="auto"/>
        <w:ind w:firstLine="709"/>
        <w:jc w:val="both"/>
        <w:rPr>
          <w:rFonts w:ascii="Times New Roman" w:hAnsi="Times New Roman"/>
          <w:sz w:val="20"/>
          <w:szCs w:val="20"/>
        </w:rPr>
      </w:pPr>
      <w:r>
        <w:rPr>
          <w:noProof/>
          <w:lang w:eastAsia="ru-RU"/>
        </w:rPr>
        <w:pict>
          <v:shape id="Рисунок 6" o:spid="_x0000_s1027" type="#_x0000_t75" alt="img029" style="position:absolute;left:0;text-align:left;margin-left:315pt;margin-top:24.5pt;width:100.95pt;height:88.6pt;z-index:251659264;visibility:visible">
            <v:imagedata r:id="rId7" o:title="" blacklevel="5898f"/>
            <w10:wrap type="square"/>
          </v:shape>
        </w:pict>
      </w:r>
      <w:r w:rsidRPr="002E7639">
        <w:rPr>
          <w:rFonts w:ascii="Times New Roman" w:hAnsi="Times New Roman"/>
          <w:sz w:val="20"/>
          <w:szCs w:val="20"/>
        </w:rPr>
        <w:t xml:space="preserve">Сесть на стул, держа ноги под прямым углом к полу. Слева у ног положить на пол шарик. Наклониться, пропустить правую руку позади ног и, не поднимаясь со стула достать шарик. Это, оказывается, нелегко! (Приложение. Рис.2) </w:t>
      </w: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jc w:val="both"/>
        <w:rPr>
          <w:rFonts w:ascii="Times New Roman" w:hAnsi="Times New Roman"/>
          <w:b/>
          <w:sz w:val="20"/>
          <w:szCs w:val="20"/>
        </w:rPr>
      </w:pPr>
      <w:r w:rsidRPr="002E7639">
        <w:rPr>
          <w:rFonts w:ascii="Times New Roman" w:hAnsi="Times New Roman"/>
          <w:b/>
          <w:sz w:val="20"/>
          <w:szCs w:val="20"/>
        </w:rPr>
        <w:t xml:space="preserve"> «Проведи мяч»</w:t>
      </w:r>
    </w:p>
    <w:p w:rsidR="00081BC3" w:rsidRPr="002E7639" w:rsidRDefault="00081BC3" w:rsidP="002E7639">
      <w:pPr>
        <w:spacing w:after="0" w:line="240" w:lineRule="auto"/>
        <w:ind w:firstLine="709"/>
        <w:jc w:val="both"/>
        <w:rPr>
          <w:rFonts w:ascii="Times New Roman" w:hAnsi="Times New Roman"/>
          <w:sz w:val="20"/>
          <w:szCs w:val="20"/>
        </w:rPr>
      </w:pPr>
      <w:r w:rsidRPr="002E7639">
        <w:rPr>
          <w:rFonts w:ascii="Times New Roman" w:hAnsi="Times New Roman"/>
          <w:sz w:val="20"/>
          <w:szCs w:val="20"/>
        </w:rPr>
        <w:t>Играющий, двигаясь по полу, должен провести мяч баскетбольным дриблингом по рейке гимнастической скамейки. Побеждает игрок, которому удалось это сделать.</w:t>
      </w:r>
    </w:p>
    <w:p w:rsidR="00081BC3" w:rsidRPr="002E7639" w:rsidRDefault="00081BC3" w:rsidP="002E7639">
      <w:pPr>
        <w:spacing w:after="0" w:line="240" w:lineRule="auto"/>
        <w:ind w:firstLine="709"/>
        <w:jc w:val="both"/>
        <w:rPr>
          <w:rFonts w:ascii="Times New Roman" w:hAnsi="Times New Roman"/>
          <w:sz w:val="20"/>
          <w:szCs w:val="20"/>
        </w:rPr>
      </w:pPr>
      <w:r w:rsidRPr="002E7639">
        <w:rPr>
          <w:rFonts w:ascii="Times New Roman" w:hAnsi="Times New Roman"/>
          <w:sz w:val="20"/>
          <w:szCs w:val="20"/>
        </w:rPr>
        <w:t xml:space="preserve">Варианты: то же, но игрок двигается по рейке, а мяч ведет по полу. Продвигаясь по доске наклонной скамейки, провести мяч вверх или вниз. (Приложение рис.3) </w:t>
      </w: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sz w:val="20"/>
          <w:szCs w:val="20"/>
        </w:rPr>
      </w:pPr>
      <w:r>
        <w:rPr>
          <w:noProof/>
          <w:lang w:eastAsia="ru-RU"/>
        </w:rPr>
        <w:pict>
          <v:shape id="Рисунок 12" o:spid="_x0000_s1028" type="#_x0000_t75" alt="img030" style="position:absolute;left:0;text-align:left;margin-left:153pt;margin-top:9.3pt;width:302.7pt;height:110.8pt;z-index:251660288;visibility:visible">
            <v:imagedata r:id="rId8" o:title="" blacklevel="11796f"/>
            <w10:wrap type="square"/>
          </v:shape>
        </w:pict>
      </w: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jc w:val="both"/>
        <w:rPr>
          <w:rFonts w:ascii="Times New Roman" w:hAnsi="Times New Roman"/>
          <w:b/>
          <w:sz w:val="20"/>
          <w:szCs w:val="20"/>
        </w:rPr>
      </w:pPr>
      <w:r w:rsidRPr="002E7639">
        <w:rPr>
          <w:rFonts w:ascii="Times New Roman" w:hAnsi="Times New Roman"/>
          <w:b/>
          <w:sz w:val="20"/>
          <w:szCs w:val="20"/>
        </w:rPr>
        <w:t>«Попади в мяч»</w:t>
      </w:r>
    </w:p>
    <w:p w:rsidR="00081BC3" w:rsidRPr="002E7639" w:rsidRDefault="00081BC3" w:rsidP="002E7639">
      <w:pPr>
        <w:spacing w:after="0" w:line="240" w:lineRule="auto"/>
        <w:ind w:firstLine="709"/>
        <w:jc w:val="both"/>
        <w:rPr>
          <w:rFonts w:ascii="Times New Roman" w:hAnsi="Times New Roman"/>
          <w:sz w:val="20"/>
          <w:szCs w:val="20"/>
        </w:rPr>
      </w:pPr>
      <w:r w:rsidRPr="002E7639">
        <w:rPr>
          <w:rFonts w:ascii="Times New Roman" w:hAnsi="Times New Roman"/>
          <w:sz w:val="20"/>
          <w:szCs w:val="20"/>
        </w:rPr>
        <w:t>Играющие делятся на две команды и становятся в шеренги, лицом друг к другу. Расстояние между шеренгами 8-</w:t>
      </w:r>
      <w:smartTag w:uri="urn:schemas-microsoft-com:office:smarttags" w:element="metricconverter">
        <w:smartTagPr>
          <w:attr w:name="ProductID" w:val="10 м"/>
        </w:smartTagPr>
        <w:r w:rsidRPr="002E7639">
          <w:rPr>
            <w:rFonts w:ascii="Times New Roman" w:hAnsi="Times New Roman"/>
            <w:sz w:val="20"/>
            <w:szCs w:val="20"/>
          </w:rPr>
          <w:t>10 м</w:t>
        </w:r>
      </w:smartTag>
      <w:r w:rsidRPr="002E7639">
        <w:rPr>
          <w:rFonts w:ascii="Times New Roman" w:hAnsi="Times New Roman"/>
          <w:sz w:val="20"/>
          <w:szCs w:val="20"/>
        </w:rPr>
        <w:t xml:space="preserve">. Посередине табуретки лежит волейбольный мяч. У каждого из игроков по малому мячу. По сигналу учителя игроки одной команды выполняют броски, стараясь сбить волейбольный мяч. Если кому-нибудь удастся сбить мяч, то команде засчитывается 1 очко. Затем начинает броски другая команда. Выигрывает команда, набравшая больше очков. (Приложение рис.4) </w:t>
      </w: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sz w:val="20"/>
          <w:szCs w:val="20"/>
        </w:rPr>
      </w:pPr>
      <w:r>
        <w:rPr>
          <w:noProof/>
          <w:lang w:eastAsia="ru-RU"/>
        </w:rPr>
        <w:pict>
          <v:shape id="Рисунок 13" o:spid="_x0000_s1029" type="#_x0000_t75" alt="img031" style="position:absolute;left:0;text-align:left;margin-left:0;margin-top:1.05pt;width:252pt;height:161.8pt;z-index:251661312;visibility:visible">
            <v:imagedata r:id="rId9" o:title="" gain="74473f" blacklevel="9830f"/>
            <w10:wrap type="square"/>
          </v:shape>
        </w:pict>
      </w: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b/>
          <w:sz w:val="20"/>
          <w:szCs w:val="20"/>
        </w:rPr>
      </w:pPr>
      <w:r w:rsidRPr="002E7639">
        <w:rPr>
          <w:rFonts w:ascii="Times New Roman" w:hAnsi="Times New Roman"/>
          <w:b/>
          <w:sz w:val="20"/>
          <w:szCs w:val="20"/>
        </w:rPr>
        <w:t xml:space="preserve"> «Сбей отскоком»</w:t>
      </w:r>
    </w:p>
    <w:p w:rsidR="00081BC3" w:rsidRPr="002E7639" w:rsidRDefault="00081BC3" w:rsidP="002E7639">
      <w:pPr>
        <w:spacing w:after="0" w:line="240" w:lineRule="auto"/>
        <w:ind w:firstLine="709"/>
        <w:jc w:val="both"/>
        <w:rPr>
          <w:rFonts w:ascii="Times New Roman" w:hAnsi="Times New Roman"/>
          <w:sz w:val="20"/>
          <w:szCs w:val="20"/>
        </w:rPr>
      </w:pPr>
      <w:r>
        <w:rPr>
          <w:noProof/>
          <w:lang w:eastAsia="ru-RU"/>
        </w:rPr>
        <w:pict>
          <v:shape id="Рисунок 16" o:spid="_x0000_s1030" type="#_x0000_t75" alt="img032" style="position:absolute;left:0;text-align:left;margin-left:-18.05pt;margin-top:54.55pt;width:131pt;height:155.15pt;z-index:251662336;visibility:visible">
            <v:imagedata r:id="rId10" o:title="" blacklevel="5898f"/>
            <w10:wrap type="square"/>
          </v:shape>
        </w:pict>
      </w:r>
      <w:r w:rsidRPr="002E7639">
        <w:rPr>
          <w:rFonts w:ascii="Times New Roman" w:hAnsi="Times New Roman"/>
          <w:sz w:val="20"/>
          <w:szCs w:val="20"/>
        </w:rPr>
        <w:t>В 2-</w:t>
      </w:r>
      <w:smartTag w:uri="urn:schemas-microsoft-com:office:smarttags" w:element="metricconverter">
        <w:smartTagPr>
          <w:attr w:name="ProductID" w:val="5 м"/>
        </w:smartTagPr>
        <w:r w:rsidRPr="002E7639">
          <w:rPr>
            <w:rFonts w:ascii="Times New Roman" w:hAnsi="Times New Roman"/>
            <w:sz w:val="20"/>
            <w:szCs w:val="20"/>
          </w:rPr>
          <w:t>5 м</w:t>
        </w:r>
      </w:smartTag>
      <w:r w:rsidRPr="002E7639">
        <w:rPr>
          <w:rFonts w:ascii="Times New Roman" w:hAnsi="Times New Roman"/>
          <w:sz w:val="20"/>
          <w:szCs w:val="20"/>
        </w:rPr>
        <w:t xml:space="preserve"> от стены (дистанция зависит от возраста и опыта играющих) ставят городок, кеглю, надувную игрушку. Задача: бросить мяч о стену так, чтобы, отскочив, он сбил установленный предмет. У кого будет больше успешных попыток из пяти? Кому потребуется меньше попыток, чтобы сбить предмет пять раз?</w:t>
      </w:r>
    </w:p>
    <w:p w:rsidR="00081BC3" w:rsidRPr="002E7639" w:rsidRDefault="00081BC3" w:rsidP="002E7639">
      <w:pPr>
        <w:spacing w:after="0" w:line="240" w:lineRule="auto"/>
        <w:ind w:firstLine="709"/>
        <w:jc w:val="both"/>
        <w:rPr>
          <w:rFonts w:ascii="Times New Roman" w:hAnsi="Times New Roman"/>
          <w:sz w:val="20"/>
          <w:szCs w:val="20"/>
        </w:rPr>
      </w:pPr>
      <w:r w:rsidRPr="002E7639">
        <w:rPr>
          <w:rFonts w:ascii="Times New Roman" w:hAnsi="Times New Roman"/>
          <w:sz w:val="20"/>
          <w:szCs w:val="20"/>
        </w:rPr>
        <w:t>Бросать мяч можно с любой точки.</w:t>
      </w: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jc w:val="both"/>
        <w:rPr>
          <w:rFonts w:ascii="Times New Roman" w:hAnsi="Times New Roman"/>
          <w:sz w:val="20"/>
          <w:szCs w:val="20"/>
        </w:rPr>
      </w:pPr>
      <w:r w:rsidRPr="002E7639">
        <w:rPr>
          <w:rFonts w:ascii="Times New Roman" w:hAnsi="Times New Roman"/>
          <w:sz w:val="20"/>
          <w:szCs w:val="20"/>
        </w:rPr>
        <w:t xml:space="preserve">Вариант: поставить на некотором расстоянии от стены ящик, коробку, корзину, положить обруч. Задача: попасть мячом в цель. (Приложение рис.5) </w:t>
      </w:r>
    </w:p>
    <w:p w:rsidR="00081BC3" w:rsidRPr="002E7639" w:rsidRDefault="00081BC3" w:rsidP="002E7639">
      <w:pPr>
        <w:spacing w:after="0" w:line="240" w:lineRule="auto"/>
        <w:ind w:firstLine="709"/>
        <w:jc w:val="both"/>
        <w:rPr>
          <w:rFonts w:ascii="Times New Roman" w:hAnsi="Times New Roman"/>
          <w:sz w:val="20"/>
          <w:szCs w:val="20"/>
        </w:rPr>
      </w:pPr>
    </w:p>
    <w:p w:rsidR="00081BC3" w:rsidRPr="002E7639" w:rsidRDefault="00081BC3" w:rsidP="002E7639">
      <w:pPr>
        <w:spacing w:after="0" w:line="240" w:lineRule="auto"/>
        <w:ind w:firstLine="709"/>
        <w:jc w:val="both"/>
        <w:rPr>
          <w:rFonts w:ascii="Times New Roman" w:hAnsi="Times New Roman"/>
          <w:b/>
          <w:sz w:val="20"/>
          <w:szCs w:val="20"/>
        </w:rPr>
      </w:pPr>
      <w:r w:rsidRPr="002E7639">
        <w:rPr>
          <w:rFonts w:ascii="Times New Roman" w:hAnsi="Times New Roman"/>
          <w:b/>
          <w:sz w:val="20"/>
          <w:szCs w:val="20"/>
        </w:rPr>
        <w:t xml:space="preserve"> «Не урони мячик»</w:t>
      </w:r>
    </w:p>
    <w:p w:rsidR="00081BC3" w:rsidRPr="002E7639" w:rsidRDefault="00081BC3" w:rsidP="002E7639">
      <w:pPr>
        <w:spacing w:after="0" w:line="240" w:lineRule="auto"/>
        <w:ind w:firstLine="709"/>
        <w:jc w:val="both"/>
        <w:rPr>
          <w:rFonts w:ascii="Times New Roman" w:hAnsi="Times New Roman"/>
          <w:sz w:val="20"/>
          <w:szCs w:val="20"/>
        </w:rPr>
      </w:pPr>
      <w:r w:rsidRPr="002E7639">
        <w:rPr>
          <w:rFonts w:ascii="Times New Roman" w:hAnsi="Times New Roman"/>
          <w:sz w:val="20"/>
          <w:szCs w:val="20"/>
        </w:rPr>
        <w:t>На линии старта каждый участник игры получает две палочки. Затем играющие становятся парами и палочками зажимают мяч, чтобы он не упал. Каждая пара должна пробежать быстрее своих соперников, не уронив мячик. Если же мячик упал, надо остановиться, поднять его, положить на палочки и снова бежать. Дистанция бега 15-</w:t>
      </w:r>
      <w:smartTag w:uri="urn:schemas-microsoft-com:office:smarttags" w:element="metricconverter">
        <w:smartTagPr>
          <w:attr w:name="ProductID" w:val="20 м"/>
        </w:smartTagPr>
        <w:r w:rsidRPr="002E7639">
          <w:rPr>
            <w:rFonts w:ascii="Times New Roman" w:hAnsi="Times New Roman"/>
            <w:sz w:val="20"/>
            <w:szCs w:val="20"/>
          </w:rPr>
          <w:t>20 м</w:t>
        </w:r>
      </w:smartTag>
      <w:r w:rsidRPr="002E7639">
        <w:rPr>
          <w:rFonts w:ascii="Times New Roman" w:hAnsi="Times New Roman"/>
          <w:sz w:val="20"/>
          <w:szCs w:val="20"/>
        </w:rPr>
        <w:t xml:space="preserve">. (Приложение рис.6) </w:t>
      </w:r>
    </w:p>
    <w:p w:rsidR="00081BC3" w:rsidRPr="002E7639" w:rsidRDefault="00081BC3" w:rsidP="002E7639">
      <w:pPr>
        <w:spacing w:after="0" w:line="240" w:lineRule="auto"/>
        <w:ind w:firstLine="709"/>
        <w:jc w:val="both"/>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sz w:val="20"/>
          <w:szCs w:val="20"/>
        </w:rPr>
      </w:pPr>
    </w:p>
    <w:p w:rsidR="00081BC3" w:rsidRPr="002E7639" w:rsidRDefault="00081BC3" w:rsidP="002E7639">
      <w:pPr>
        <w:spacing w:after="0" w:line="240" w:lineRule="auto"/>
        <w:ind w:firstLine="709"/>
        <w:rPr>
          <w:rFonts w:ascii="Times New Roman" w:hAnsi="Times New Roman"/>
          <w:sz w:val="20"/>
          <w:szCs w:val="20"/>
        </w:rPr>
      </w:pPr>
      <w:r>
        <w:rPr>
          <w:noProof/>
          <w:lang w:eastAsia="ru-RU"/>
        </w:rPr>
        <w:pict>
          <v:shape id="Рисунок 18" o:spid="_x0000_s1031" type="#_x0000_t75" alt="img033" style="position:absolute;left:0;text-align:left;margin-left:4in;margin-top:2pt;width:170.95pt;height:172.45pt;z-index:-251653120;visibility:visible">
            <v:imagedata r:id="rId11" o:title="" gain="69719f" blacklevel="7864f"/>
            <w10:wrap type="square"/>
          </v:shape>
        </w:pict>
      </w:r>
    </w:p>
    <w:p w:rsidR="00081BC3" w:rsidRPr="002E7639" w:rsidRDefault="00081BC3" w:rsidP="002E7639">
      <w:pPr>
        <w:spacing w:after="0" w:line="240" w:lineRule="auto"/>
        <w:ind w:firstLine="709"/>
        <w:jc w:val="both"/>
        <w:rPr>
          <w:rFonts w:ascii="Times New Roman" w:hAnsi="Times New Roman"/>
          <w:b/>
          <w:sz w:val="20"/>
          <w:szCs w:val="20"/>
        </w:rPr>
      </w:pPr>
      <w:r w:rsidRPr="002E7639">
        <w:rPr>
          <w:rFonts w:ascii="Times New Roman" w:hAnsi="Times New Roman"/>
          <w:b/>
          <w:sz w:val="20"/>
          <w:szCs w:val="20"/>
        </w:rPr>
        <w:t>«Брось и поймай»!</w:t>
      </w:r>
    </w:p>
    <w:p w:rsidR="00081BC3" w:rsidRPr="002E7639" w:rsidRDefault="00081BC3" w:rsidP="002E7639">
      <w:pPr>
        <w:spacing w:after="0" w:line="240" w:lineRule="auto"/>
        <w:ind w:firstLine="709"/>
        <w:jc w:val="both"/>
        <w:rPr>
          <w:rFonts w:ascii="Times New Roman" w:hAnsi="Times New Roman"/>
          <w:sz w:val="20"/>
          <w:szCs w:val="20"/>
        </w:rPr>
      </w:pPr>
      <w:r w:rsidRPr="002E7639">
        <w:rPr>
          <w:rFonts w:ascii="Times New Roman" w:hAnsi="Times New Roman"/>
          <w:sz w:val="20"/>
          <w:szCs w:val="20"/>
        </w:rPr>
        <w:t>Играющий держит мяч за спиной двумя руками. Наклоняясь вперед, он бросает мяч через голову вверх и вперед. Теперь надо успеть распрямиться и поймать падающий мяч. Каждому дается, скажем, по пять попыток. Победит тот, у кого больше попыток успешных.</w:t>
      </w:r>
    </w:p>
    <w:p w:rsidR="00081BC3" w:rsidRPr="002E7639" w:rsidRDefault="00081BC3" w:rsidP="002E7639">
      <w:pPr>
        <w:spacing w:after="0" w:line="240" w:lineRule="auto"/>
        <w:ind w:firstLine="709"/>
        <w:jc w:val="both"/>
        <w:rPr>
          <w:rFonts w:ascii="Times New Roman" w:hAnsi="Times New Roman"/>
          <w:sz w:val="20"/>
          <w:szCs w:val="20"/>
        </w:rPr>
      </w:pPr>
      <w:r w:rsidRPr="002E7639">
        <w:rPr>
          <w:rFonts w:ascii="Times New Roman" w:hAnsi="Times New Roman"/>
          <w:sz w:val="20"/>
          <w:szCs w:val="20"/>
        </w:rPr>
        <w:t>Варианты игры: мяч можно бросить о стенку (если нет окон) с расстояния в несколько метров – и ловить его, когда он отскочит; можно забрасывать мяч на покатую крышу (сарай, гараж, навес) – и ловить его, когда он скатится.</w:t>
      </w:r>
    </w:p>
    <w:p w:rsidR="00081BC3" w:rsidRPr="002E7639" w:rsidRDefault="00081BC3" w:rsidP="002E7639">
      <w:pPr>
        <w:spacing w:after="0" w:line="240" w:lineRule="auto"/>
        <w:ind w:firstLine="709"/>
        <w:jc w:val="both"/>
        <w:rPr>
          <w:rFonts w:ascii="Times New Roman" w:hAnsi="Times New Roman"/>
          <w:sz w:val="20"/>
          <w:szCs w:val="20"/>
        </w:rPr>
      </w:pPr>
      <w:r w:rsidRPr="002E7639">
        <w:rPr>
          <w:rFonts w:ascii="Times New Roman" w:hAnsi="Times New Roman"/>
          <w:sz w:val="20"/>
          <w:szCs w:val="20"/>
        </w:rPr>
        <w:t xml:space="preserve">В игру можно вносить усложнения. Например, дается задание: перед тем как поймать мяч, надо несколько раз хлопнуть в ладоши. Или сделать полный поворот кругом (когда мяч бросают о стенку или кидают на крышу). (Приложение рис.7) </w:t>
      </w:r>
    </w:p>
    <w:p w:rsidR="00081BC3" w:rsidRPr="002E7639" w:rsidRDefault="00081BC3" w:rsidP="002E7639">
      <w:pPr>
        <w:spacing w:after="0" w:line="240" w:lineRule="auto"/>
        <w:ind w:firstLine="709"/>
        <w:rPr>
          <w:rFonts w:ascii="Times New Roman" w:hAnsi="Times New Roman"/>
          <w:sz w:val="20"/>
          <w:szCs w:val="20"/>
        </w:rPr>
      </w:pPr>
      <w:r>
        <w:rPr>
          <w:noProof/>
          <w:lang w:eastAsia="ru-RU"/>
        </w:rPr>
        <w:pict>
          <v:shape id="Рисунок 19" o:spid="_x0000_s1032" type="#_x0000_t75" alt="img034" style="position:absolute;left:0;text-align:left;margin-left:234pt;margin-top:9.65pt;width:139.2pt;height:132.4pt;z-index:251664384;visibility:visible">
            <v:imagedata r:id="rId12" o:title="" gain="69719f" blacklevel="7864f"/>
            <w10:wrap type="square"/>
          </v:shape>
        </w:pict>
      </w:r>
    </w:p>
    <w:p w:rsidR="00081BC3" w:rsidRPr="002E7639" w:rsidRDefault="00081BC3" w:rsidP="002E7639">
      <w:pPr>
        <w:spacing w:after="0" w:line="240" w:lineRule="auto"/>
        <w:ind w:firstLine="709"/>
        <w:rPr>
          <w:rFonts w:ascii="Times New Roman" w:hAnsi="Times New Roman"/>
          <w:sz w:val="20"/>
          <w:szCs w:val="20"/>
        </w:rPr>
      </w:pPr>
      <w:r w:rsidRPr="002E7639">
        <w:rPr>
          <w:rFonts w:ascii="Times New Roman" w:hAnsi="Times New Roman"/>
          <w:sz w:val="20"/>
          <w:szCs w:val="20"/>
        </w:rPr>
        <w:t xml:space="preserve"> </w:t>
      </w:r>
    </w:p>
    <w:p w:rsidR="00081BC3" w:rsidRPr="002E7639" w:rsidRDefault="00081BC3" w:rsidP="002E7639">
      <w:pPr>
        <w:spacing w:after="0" w:line="240" w:lineRule="auto"/>
        <w:ind w:firstLine="709"/>
        <w:rPr>
          <w:rFonts w:ascii="Times New Roman" w:hAnsi="Times New Roman"/>
          <w:sz w:val="20"/>
          <w:szCs w:val="20"/>
        </w:rPr>
      </w:pPr>
    </w:p>
    <w:p w:rsidR="00081BC3" w:rsidRDefault="00081BC3" w:rsidP="002E7639">
      <w:pPr>
        <w:spacing w:after="0" w:line="240" w:lineRule="auto"/>
        <w:ind w:firstLine="709"/>
      </w:pPr>
    </w:p>
    <w:sectPr w:rsidR="00081BC3" w:rsidSect="0051766C">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BC3" w:rsidRDefault="00081BC3">
      <w:r>
        <w:separator/>
      </w:r>
    </w:p>
  </w:endnote>
  <w:endnote w:type="continuationSeparator" w:id="0">
    <w:p w:rsidR="00081BC3" w:rsidRDefault="00081B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BC3" w:rsidRDefault="00081BC3" w:rsidP="00D74B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1BC3" w:rsidRDefault="00081BC3" w:rsidP="00003D3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BC3" w:rsidRDefault="00081BC3" w:rsidP="00D74B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81BC3" w:rsidRDefault="00081BC3" w:rsidP="00003D3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BC3" w:rsidRDefault="00081BC3">
      <w:r>
        <w:separator/>
      </w:r>
    </w:p>
  </w:footnote>
  <w:footnote w:type="continuationSeparator" w:id="0">
    <w:p w:rsidR="00081BC3" w:rsidRDefault="00081B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01B4"/>
    <w:rsid w:val="00003D35"/>
    <w:rsid w:val="00081BC3"/>
    <w:rsid w:val="00087548"/>
    <w:rsid w:val="000C3F66"/>
    <w:rsid w:val="000D5C1E"/>
    <w:rsid w:val="001152FC"/>
    <w:rsid w:val="001801B4"/>
    <w:rsid w:val="0019324F"/>
    <w:rsid w:val="002E7639"/>
    <w:rsid w:val="004D189E"/>
    <w:rsid w:val="0051766C"/>
    <w:rsid w:val="00537914"/>
    <w:rsid w:val="005E6BA0"/>
    <w:rsid w:val="00743262"/>
    <w:rsid w:val="00780DF4"/>
    <w:rsid w:val="007828F2"/>
    <w:rsid w:val="00876DAF"/>
    <w:rsid w:val="009B584B"/>
    <w:rsid w:val="009C383D"/>
    <w:rsid w:val="00A544BE"/>
    <w:rsid w:val="00A75264"/>
    <w:rsid w:val="00AF5245"/>
    <w:rsid w:val="00B040EE"/>
    <w:rsid w:val="00C82351"/>
    <w:rsid w:val="00C9679C"/>
    <w:rsid w:val="00CA4A64"/>
    <w:rsid w:val="00CF60D3"/>
    <w:rsid w:val="00D74B37"/>
    <w:rsid w:val="00DC2F0A"/>
    <w:rsid w:val="00E059EB"/>
    <w:rsid w:val="00F357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66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80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0DF4"/>
    <w:rPr>
      <w:rFonts w:ascii="Tahoma" w:hAnsi="Tahoma" w:cs="Tahoma"/>
      <w:sz w:val="16"/>
      <w:szCs w:val="16"/>
    </w:rPr>
  </w:style>
  <w:style w:type="paragraph" w:styleId="Footer">
    <w:name w:val="footer"/>
    <w:basedOn w:val="Normal"/>
    <w:link w:val="FooterChar"/>
    <w:uiPriority w:val="99"/>
    <w:rsid w:val="00003D35"/>
    <w:pPr>
      <w:tabs>
        <w:tab w:val="center" w:pos="4677"/>
        <w:tab w:val="right" w:pos="9355"/>
      </w:tabs>
    </w:pPr>
  </w:style>
  <w:style w:type="character" w:customStyle="1" w:styleId="FooterChar">
    <w:name w:val="Footer Char"/>
    <w:basedOn w:val="DefaultParagraphFont"/>
    <w:link w:val="Footer"/>
    <w:uiPriority w:val="99"/>
    <w:semiHidden/>
    <w:locked/>
    <w:rsid w:val="00CF60D3"/>
    <w:rPr>
      <w:rFonts w:cs="Times New Roman"/>
      <w:lang w:eastAsia="en-US"/>
    </w:rPr>
  </w:style>
  <w:style w:type="character" w:styleId="PageNumber">
    <w:name w:val="page number"/>
    <w:basedOn w:val="DefaultParagraphFont"/>
    <w:uiPriority w:val="99"/>
    <w:rsid w:val="00003D3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3</Pages>
  <Words>1018</Words>
  <Characters>5805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cp:lastModifiedBy>
  <cp:revision>14</cp:revision>
  <cp:lastPrinted>2011-07-19T06:29:00Z</cp:lastPrinted>
  <dcterms:created xsi:type="dcterms:W3CDTF">2010-01-26T09:15:00Z</dcterms:created>
  <dcterms:modified xsi:type="dcterms:W3CDTF">2015-05-18T14:39:00Z</dcterms:modified>
</cp:coreProperties>
</file>