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A5" w:rsidRDefault="009964A5"/>
    <w:p w:rsidR="007C7FBD" w:rsidRDefault="007C7FBD">
      <w:proofErr w:type="spellStart"/>
      <w:r>
        <w:rPr>
          <w:rFonts w:ascii="Arial" w:hAnsi="Arial" w:cs="Arial"/>
          <w:b/>
          <w:bCs/>
          <w:i/>
          <w:iCs/>
          <w:color w:val="0000CD"/>
          <w:sz w:val="20"/>
          <w:szCs w:val="20"/>
        </w:rPr>
        <w:t>ктивные</w:t>
      </w:r>
      <w:proofErr w:type="spellEnd"/>
      <w:r>
        <w:rPr>
          <w:rFonts w:ascii="Arial" w:hAnsi="Arial" w:cs="Arial"/>
          <w:b/>
          <w:bCs/>
          <w:i/>
          <w:iCs/>
          <w:color w:val="0000CD"/>
          <w:sz w:val="20"/>
          <w:szCs w:val="20"/>
        </w:rPr>
        <w:t xml:space="preserve"> методы обучения</w:t>
      </w:r>
      <w:r>
        <w:rPr>
          <w:rFonts w:ascii="Arial" w:hAnsi="Arial" w:cs="Arial"/>
          <w:color w:val="000080"/>
          <w:sz w:val="20"/>
          <w:szCs w:val="20"/>
        </w:rPr>
        <w:t xml:space="preserve">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Pr>
          <w:rFonts w:ascii="Arial" w:hAnsi="Arial" w:cs="Arial"/>
          <w:color w:val="000080"/>
          <w:sz w:val="20"/>
          <w:szCs w:val="20"/>
        </w:rPr>
        <w:t>полилоге</w:t>
      </w:r>
      <w:proofErr w:type="spellEnd"/>
      <w:r>
        <w:rPr>
          <w:rFonts w:ascii="Arial" w:hAnsi="Arial" w:cs="Arial"/>
          <w:color w:val="000080"/>
          <w:sz w:val="20"/>
          <w:szCs w:val="20"/>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Pr>
          <w:rFonts w:ascii="Arial" w:hAnsi="Arial" w:cs="Arial"/>
          <w:color w:val="000080"/>
          <w:sz w:val="20"/>
          <w:szCs w:val="20"/>
        </w:rPr>
        <w:t>деятельностном</w:t>
      </w:r>
      <w:proofErr w:type="spellEnd"/>
      <w:r>
        <w:rPr>
          <w:rFonts w:ascii="Arial" w:hAnsi="Arial" w:cs="Arial"/>
          <w:color w:val="000080"/>
          <w:sz w:val="20"/>
          <w:szCs w:val="20"/>
        </w:rPr>
        <w:t xml:space="preserve"> подходе к обучению, движении и рефлексии. </w:t>
      </w:r>
      <w:r>
        <w:rPr>
          <w:rFonts w:ascii="Arial" w:hAnsi="Arial" w:cs="Arial"/>
          <w:color w:val="000080"/>
          <w:sz w:val="20"/>
          <w:szCs w:val="20"/>
        </w:rPr>
        <w:br/>
      </w:r>
      <w:r>
        <w:rPr>
          <w:rFonts w:ascii="Arial" w:hAnsi="Arial" w:cs="Arial"/>
          <w:color w:val="000080"/>
          <w:sz w:val="20"/>
          <w:szCs w:val="20"/>
        </w:rPr>
        <w:br/>
        <w:t xml:space="preserve">Эффективность процесса и результатов обучения с использованием АМО определяется тем, что разработка методов основывается на серьезной психологической и методологической базе. </w:t>
      </w:r>
      <w:r>
        <w:rPr>
          <w:rFonts w:ascii="Arial" w:hAnsi="Arial" w:cs="Arial"/>
          <w:color w:val="000080"/>
          <w:sz w:val="20"/>
          <w:szCs w:val="20"/>
        </w:rPr>
        <w:br/>
      </w:r>
      <w:r>
        <w:rPr>
          <w:rFonts w:ascii="Arial" w:hAnsi="Arial" w:cs="Arial"/>
          <w:color w:val="000080"/>
          <w:sz w:val="20"/>
          <w:szCs w:val="20"/>
        </w:rPr>
        <w:br/>
        <w:t>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 используются свои активные методы, позволяющие эффективно решать конкретные задачи этапа.</w:t>
      </w:r>
    </w:p>
    <w:p w:rsidR="007C7FBD" w:rsidRDefault="007C7FBD"/>
    <w:p w:rsidR="007C7FBD" w:rsidRDefault="007C7FBD"/>
    <w:p w:rsidR="007C7FBD" w:rsidRDefault="007C7FBD"/>
    <w:p w:rsidR="007C7FBD" w:rsidRDefault="007C7FBD"/>
    <w:p w:rsidR="007C7FBD" w:rsidRDefault="007C7FBD"/>
    <w:p w:rsidR="007C7FBD" w:rsidRDefault="007C7FBD"/>
    <w:p w:rsidR="007E3764" w:rsidRDefault="007E3764"/>
    <w:p w:rsidR="007E3764" w:rsidRPr="007E3764" w:rsidRDefault="007E3764" w:rsidP="007E37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E3764">
        <w:rPr>
          <w:rFonts w:ascii="Times New Roman" w:eastAsia="Times New Roman" w:hAnsi="Times New Roman" w:cs="Times New Roman"/>
          <w:b/>
          <w:bCs/>
          <w:kern w:val="36"/>
          <w:sz w:val="48"/>
          <w:szCs w:val="48"/>
          <w:lang w:eastAsia="ru-RU"/>
        </w:rPr>
        <w:t xml:space="preserve">Активные методы обучения на уроках технологии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7E3764">
        <w:rPr>
          <w:rFonts w:ascii="Times New Roman" w:eastAsia="Times New Roman" w:hAnsi="Times New Roman" w:cs="Times New Roman"/>
          <w:b/>
          <w:bCs/>
          <w:i/>
          <w:iCs/>
          <w:sz w:val="24"/>
          <w:szCs w:val="24"/>
          <w:lang w:eastAsia="ru-RU"/>
        </w:rPr>
        <w:t xml:space="preserve">Педагогические задачи: </w:t>
      </w:r>
    </w:p>
    <w:p w:rsidR="007E3764" w:rsidRPr="007E3764" w:rsidRDefault="007E3764" w:rsidP="007E37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познавательной активности и творческих способностей учащихся.</w:t>
      </w:r>
    </w:p>
    <w:p w:rsidR="007E3764" w:rsidRPr="007E3764" w:rsidRDefault="007E3764" w:rsidP="007E37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эстетических представлений и художественного вкуса учащихся.</w:t>
      </w:r>
    </w:p>
    <w:p w:rsidR="007E3764" w:rsidRPr="007E3764" w:rsidRDefault="007E3764" w:rsidP="007E37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критического мышления, навыков групповой самоорганизации, умения вести диалог.</w:t>
      </w:r>
    </w:p>
    <w:p w:rsidR="007E3764" w:rsidRPr="007E3764" w:rsidRDefault="007E3764" w:rsidP="007E37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Формирование умений у учащихся применять полученные знания на практике.</w:t>
      </w:r>
    </w:p>
    <w:p w:rsidR="007E3764" w:rsidRPr="007E3764" w:rsidRDefault="007E3764" w:rsidP="007E37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Воспитание активной жизненной позиции и чувства патриотизма.</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7E3764">
        <w:rPr>
          <w:rFonts w:ascii="Times New Roman" w:eastAsia="Times New Roman" w:hAnsi="Times New Roman" w:cs="Times New Roman"/>
          <w:b/>
          <w:bCs/>
          <w:i/>
          <w:iCs/>
          <w:sz w:val="24"/>
          <w:szCs w:val="24"/>
          <w:lang w:eastAsia="ru-RU"/>
        </w:rPr>
        <w:t xml:space="preserve">Основные задачи развития учащихся: </w:t>
      </w:r>
    </w:p>
    <w:p w:rsidR="007E3764" w:rsidRPr="007E3764" w:rsidRDefault="007E3764" w:rsidP="007E37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интеллектуальных и творческих способностей.</w:t>
      </w:r>
    </w:p>
    <w:p w:rsidR="007E3764" w:rsidRPr="007E3764" w:rsidRDefault="007E3764" w:rsidP="007E37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Расширение кругозора учащихся.</w:t>
      </w:r>
    </w:p>
    <w:p w:rsidR="007E3764" w:rsidRPr="007E3764" w:rsidRDefault="007E3764" w:rsidP="007E37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Развитие </w:t>
      </w:r>
      <w:proofErr w:type="spellStart"/>
      <w:r w:rsidRPr="007E3764">
        <w:rPr>
          <w:rFonts w:ascii="Times New Roman" w:eastAsia="Times New Roman" w:hAnsi="Times New Roman" w:cs="Times New Roman"/>
          <w:sz w:val="24"/>
          <w:szCs w:val="24"/>
          <w:lang w:eastAsia="ru-RU"/>
        </w:rPr>
        <w:t>общеучебных</w:t>
      </w:r>
      <w:proofErr w:type="spellEnd"/>
      <w:r w:rsidRPr="007E3764">
        <w:rPr>
          <w:rFonts w:ascii="Times New Roman" w:eastAsia="Times New Roman" w:hAnsi="Times New Roman" w:cs="Times New Roman"/>
          <w:sz w:val="24"/>
          <w:szCs w:val="24"/>
          <w:lang w:eastAsia="ru-RU"/>
        </w:rPr>
        <w:t xml:space="preserve"> умения и навыков.</w:t>
      </w:r>
    </w:p>
    <w:p w:rsidR="007E3764" w:rsidRPr="007E3764" w:rsidRDefault="007E3764" w:rsidP="007E37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умений и навыков сотрудничества, взаимопомощи и взаимовыручки, ученического самоуправления.</w:t>
      </w:r>
    </w:p>
    <w:p w:rsidR="007E3764" w:rsidRPr="007E3764" w:rsidRDefault="007E3764" w:rsidP="007E37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Развитие личной целеустремленности, самоконтроля и др.</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Решение данных задач осуществляется как через урочные формы обучения и дополнительные занятия по предмету, с использование различных образовательных технологий и методов, так и внеурочные формы обучения.</w:t>
      </w:r>
    </w:p>
    <w:p w:rsidR="007E3764" w:rsidRPr="007E3764" w:rsidRDefault="007E3764" w:rsidP="007E37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E3764">
        <w:rPr>
          <w:rFonts w:ascii="Times New Roman" w:eastAsia="Times New Roman" w:hAnsi="Times New Roman" w:cs="Times New Roman"/>
          <w:b/>
          <w:bCs/>
          <w:sz w:val="27"/>
          <w:szCs w:val="27"/>
          <w:lang w:eastAsia="ru-RU"/>
        </w:rPr>
        <w:t xml:space="preserve">Активные методы обучения на уроках технологии </w:t>
      </w:r>
    </w:p>
    <w:p w:rsidR="007E3764" w:rsidRPr="007E3764" w:rsidRDefault="007E3764" w:rsidP="007E37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3764">
        <w:rPr>
          <w:rFonts w:ascii="Times New Roman" w:eastAsia="Times New Roman" w:hAnsi="Times New Roman" w:cs="Times New Roman"/>
          <w:b/>
          <w:bCs/>
          <w:sz w:val="27"/>
          <w:szCs w:val="27"/>
          <w:lang w:eastAsia="ru-RU"/>
        </w:rPr>
        <w:t>1. Работа с устными и письменными текстами на уроке.</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Традиционные формы проведения занятий, на которых учитель устно излагается учебный материал: лекция, беседа, рассказ, объяснение нового материала.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На таких занятиях активность учащихся достигается за счет введения учителем в содержание материала различного рода противоречий, преднамеренных ошибок, приемов проблемного обучения: </w:t>
      </w:r>
    </w:p>
    <w:p w:rsidR="007E3764" w:rsidRPr="007E3764" w:rsidRDefault="007E3764" w:rsidP="007E37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выдвижение и последующее обоснование предложений (гипотез), </w:t>
      </w:r>
    </w:p>
    <w:p w:rsidR="007E3764" w:rsidRPr="007E3764" w:rsidRDefault="007E3764" w:rsidP="007E37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постановка проблемных вопросов, </w:t>
      </w:r>
    </w:p>
    <w:p w:rsidR="007E3764" w:rsidRPr="007E3764" w:rsidRDefault="007E3764" w:rsidP="007E376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организация дискуссионного рассмотрения нового материала и др.).</w:t>
      </w:r>
    </w:p>
    <w:p w:rsidR="007E3764" w:rsidRPr="007E3764" w:rsidRDefault="007E3764" w:rsidP="007E37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3764">
        <w:rPr>
          <w:rFonts w:ascii="Times New Roman" w:eastAsia="Times New Roman" w:hAnsi="Times New Roman" w:cs="Times New Roman"/>
          <w:b/>
          <w:bCs/>
          <w:sz w:val="27"/>
          <w:szCs w:val="27"/>
          <w:lang w:eastAsia="ru-RU"/>
        </w:rPr>
        <w:t>2. Учебные задания, работающие на решение поставленных задач:</w:t>
      </w:r>
    </w:p>
    <w:p w:rsidR="007E3764" w:rsidRPr="007E3764" w:rsidRDefault="007E3764" w:rsidP="007E37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задания исследовательского характера,</w:t>
      </w:r>
    </w:p>
    <w:p w:rsidR="007E3764" w:rsidRPr="007E3764" w:rsidRDefault="007E3764" w:rsidP="007E37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задания по поиску новых технологий, оптимизации последовательности операций, подбору приспособлений, приборов, организации работ и т.п.,</w:t>
      </w:r>
    </w:p>
    <w:p w:rsidR="007E3764" w:rsidRPr="007E3764" w:rsidRDefault="007E3764" w:rsidP="007E37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имитационные упражнения, которые могут носить двигательный и умственный характер. К двигательным упражнениям относятся: работа на тренажерах, а к умственным – разбор или построение конкретных ситуаций. Такие ситуации могут касаться разработки структуры технологического процесса, функционально-стоимостного анализа изделия или технологии, обоснование рациональности коммуникативных процессов в трудовых отношениях, аспектов маркетинга и др.,</w:t>
      </w:r>
    </w:p>
    <w:p w:rsidR="007E3764" w:rsidRPr="007E3764" w:rsidRDefault="007E3764" w:rsidP="007E37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обучающие игры – это синтез </w:t>
      </w:r>
      <w:proofErr w:type="spellStart"/>
      <w:r w:rsidRPr="007E3764">
        <w:rPr>
          <w:rFonts w:ascii="Times New Roman" w:eastAsia="Times New Roman" w:hAnsi="Times New Roman" w:cs="Times New Roman"/>
          <w:sz w:val="24"/>
          <w:szCs w:val="24"/>
          <w:lang w:eastAsia="ru-RU"/>
        </w:rPr>
        <w:t>релаксопедических</w:t>
      </w:r>
      <w:proofErr w:type="spellEnd"/>
      <w:r w:rsidRPr="007E3764">
        <w:rPr>
          <w:rFonts w:ascii="Times New Roman" w:eastAsia="Times New Roman" w:hAnsi="Times New Roman" w:cs="Times New Roman"/>
          <w:sz w:val="24"/>
          <w:szCs w:val="24"/>
          <w:lang w:eastAsia="ru-RU"/>
        </w:rPr>
        <w:t xml:space="preserve"> подходов и цепи имитационных проблемных ситуаций, в том числе конфликтных, в которых участники выполняют отведенные им социальные роли в соответствии с поставленными целями.</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i/>
          <w:iCs/>
          <w:sz w:val="24"/>
          <w:szCs w:val="24"/>
          <w:lang w:eastAsia="ru-RU"/>
        </w:rPr>
      </w:pPr>
      <w:r w:rsidRPr="007E3764">
        <w:rPr>
          <w:rFonts w:ascii="Times New Roman" w:eastAsia="Times New Roman" w:hAnsi="Times New Roman" w:cs="Times New Roman"/>
          <w:i/>
          <w:iCs/>
          <w:sz w:val="24"/>
          <w:szCs w:val="24"/>
          <w:lang w:eastAsia="ru-RU"/>
        </w:rPr>
        <w:t xml:space="preserve">Виды обучающих игр, применяемых на уроках технологии: </w:t>
      </w:r>
    </w:p>
    <w:p w:rsidR="007E3764" w:rsidRPr="007E3764" w:rsidRDefault="007E3764" w:rsidP="007E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3764">
        <w:rPr>
          <w:rFonts w:ascii="Times New Roman" w:eastAsia="Times New Roman" w:hAnsi="Times New Roman" w:cs="Times New Roman"/>
          <w:i/>
          <w:iCs/>
          <w:sz w:val="24"/>
          <w:szCs w:val="24"/>
          <w:lang w:eastAsia="ru-RU"/>
        </w:rPr>
        <w:t>Организационно-деятельностные</w:t>
      </w:r>
      <w:proofErr w:type="spellEnd"/>
      <w:r w:rsidRPr="007E3764">
        <w:rPr>
          <w:rFonts w:ascii="Times New Roman" w:eastAsia="Times New Roman" w:hAnsi="Times New Roman" w:cs="Times New Roman"/>
          <w:i/>
          <w:iCs/>
          <w:sz w:val="24"/>
          <w:szCs w:val="24"/>
          <w:lang w:eastAsia="ru-RU"/>
        </w:rPr>
        <w:t xml:space="preserve"> игры</w:t>
      </w:r>
      <w:r w:rsidRPr="007E3764">
        <w:rPr>
          <w:rFonts w:ascii="Times New Roman" w:eastAsia="Times New Roman" w:hAnsi="Times New Roman" w:cs="Times New Roman"/>
          <w:sz w:val="24"/>
          <w:szCs w:val="24"/>
          <w:lang w:eastAsia="ru-RU"/>
        </w:rPr>
        <w:t>,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 Они могут быть связаны с формой построения учебного занятия (например, составление кроссворда или соревнование двух групп учащихся при взаимной постановке вопросов или выполнения практических заданий).</w:t>
      </w:r>
    </w:p>
    <w:p w:rsidR="007E3764" w:rsidRPr="007E3764" w:rsidRDefault="007E3764" w:rsidP="007E37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i/>
          <w:iCs/>
          <w:sz w:val="24"/>
          <w:szCs w:val="24"/>
          <w:lang w:eastAsia="ru-RU"/>
        </w:rPr>
        <w:t xml:space="preserve">Ролевые игры, </w:t>
      </w:r>
      <w:r w:rsidRPr="007E3764">
        <w:rPr>
          <w:rFonts w:ascii="Times New Roman" w:eastAsia="Times New Roman" w:hAnsi="Times New Roman" w:cs="Times New Roman"/>
          <w:sz w:val="24"/>
          <w:szCs w:val="24"/>
          <w:lang w:eastAsia="ru-RU"/>
        </w:rPr>
        <w:t>характеризуются наличием задачи или проблемы и распределением ролей между участниками ее решения.</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Разыгрывание ролей создает на уроке взаимозависимость учащихся и тем самым активизирует их познавательно-творческую деятельность. Это достигается следующими средствами: </w:t>
      </w:r>
    </w:p>
    <w:p w:rsidR="007E3764" w:rsidRPr="007E3764" w:rsidRDefault="007E3764" w:rsidP="007E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Постановкой общей для группы достаточно сложной задачи, которая требует коллективного взаимодействия учащихся.</w:t>
      </w:r>
    </w:p>
    <w:p w:rsidR="007E3764" w:rsidRPr="007E3764" w:rsidRDefault="007E3764" w:rsidP="007E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Обеспечением различия интересов участников ролевых ситуаций, которые могут представлять разные службы (например, заказчики и закройщик, закройщик и модельер, покупатели и продавец и т.д.);</w:t>
      </w:r>
    </w:p>
    <w:p w:rsidR="007E3764" w:rsidRPr="007E3764" w:rsidRDefault="007E3764" w:rsidP="007E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Дискуссионным взаимодействием участников группы в соответствии с их ролями;</w:t>
      </w:r>
    </w:p>
    <w:p w:rsidR="007E3764" w:rsidRPr="007E3764" w:rsidRDefault="007E3764" w:rsidP="007E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Введением учителем по ходу занятия корректирующих условий, дополнительных сведений, помех и др.;</w:t>
      </w:r>
    </w:p>
    <w:p w:rsidR="007E3764" w:rsidRPr="007E3764" w:rsidRDefault="007E3764" w:rsidP="007E37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Обязательной оценкой учителем ролевых функций учащихся в ходе и в конце урока.</w:t>
      </w:r>
    </w:p>
    <w:p w:rsidR="007E3764" w:rsidRPr="007E3764" w:rsidRDefault="007E3764" w:rsidP="007E376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i/>
          <w:iCs/>
          <w:sz w:val="24"/>
          <w:szCs w:val="24"/>
          <w:lang w:eastAsia="ru-RU"/>
        </w:rPr>
        <w:t xml:space="preserve">Деловые игры, </w:t>
      </w:r>
      <w:r w:rsidRPr="007E3764">
        <w:rPr>
          <w:rFonts w:ascii="Times New Roman" w:eastAsia="Times New Roman" w:hAnsi="Times New Roman" w:cs="Times New Roman"/>
          <w:sz w:val="24"/>
          <w:szCs w:val="24"/>
          <w:lang w:eastAsia="ru-RU"/>
        </w:rPr>
        <w:t xml:space="preserve">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В моделирующие игры желательно включать определенные противоречия интересов участников группы.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 В отдельных эпизодах может возникнуть ситуация, когда одни участники должны подчинить свои интересы другим для успешной деятельности группы в целом. Необходимо акцентировать вклад каждого участника в текущие и окончательные результаты игры, для этого обязателен промежуточный и рубежный контроль для всех членов игровой группы. </w:t>
      </w:r>
    </w:p>
    <w:p w:rsidR="007E3764" w:rsidRPr="007E3764" w:rsidRDefault="007E3764" w:rsidP="007E37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i/>
          <w:iCs/>
          <w:sz w:val="24"/>
          <w:szCs w:val="24"/>
          <w:lang w:eastAsia="ru-RU"/>
        </w:rPr>
        <w:t>Познавательно-дидактические игры,</w:t>
      </w:r>
      <w:r w:rsidRPr="007E3764">
        <w:rPr>
          <w:rFonts w:ascii="Times New Roman" w:eastAsia="Times New Roman" w:hAnsi="Times New Roman" w:cs="Times New Roman"/>
          <w:sz w:val="24"/>
          <w:szCs w:val="24"/>
          <w:lang w:eastAsia="ru-RU"/>
        </w:rPr>
        <w:t xml:space="preserve"> в которых создаются ситуации характеризующиеся включением изучаемого материала в необычный игровой контекст. Например, “Путешествие льняного волокна”, “На балу у принцессы” и др.</w:t>
      </w:r>
    </w:p>
    <w:p w:rsidR="007E3764" w:rsidRPr="007E3764" w:rsidRDefault="007E3764" w:rsidP="007E37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i/>
          <w:iCs/>
          <w:sz w:val="24"/>
          <w:szCs w:val="24"/>
          <w:lang w:eastAsia="ru-RU"/>
        </w:rPr>
        <w:t xml:space="preserve">Игровое проектирование </w:t>
      </w:r>
      <w:r w:rsidRPr="007E3764">
        <w:rPr>
          <w:rFonts w:ascii="Times New Roman" w:eastAsia="Times New Roman" w:hAnsi="Times New Roman" w:cs="Times New Roman"/>
          <w:sz w:val="24"/>
          <w:szCs w:val="24"/>
          <w:lang w:eastAsia="ru-RU"/>
        </w:rPr>
        <w:t>– может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ограничить круг поиска решений. Для игрового проектирования, в отличие от метода проектов, обязательным является введение состязательной ситуации в учебный процесс. Учащиеся делятся на небольшие группы, каждая из которых разрабатывает и представляет свой вариант решения проблемы.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w:t>
      </w:r>
    </w:p>
    <w:p w:rsidR="007E3764" w:rsidRPr="007E3764" w:rsidRDefault="007E3764" w:rsidP="007E37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3764">
        <w:rPr>
          <w:rFonts w:ascii="Times New Roman" w:eastAsia="Times New Roman" w:hAnsi="Times New Roman" w:cs="Times New Roman"/>
          <w:b/>
          <w:bCs/>
          <w:sz w:val="27"/>
          <w:szCs w:val="27"/>
          <w:lang w:eastAsia="ru-RU"/>
        </w:rPr>
        <w:t xml:space="preserve">3. Образовательные технологии педагогические методы, используемые на уроках технологии: </w:t>
      </w:r>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неигровые методы (имитационные упражнения), </w:t>
      </w:r>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проектные методы обучения, </w:t>
      </w:r>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764">
        <w:rPr>
          <w:rFonts w:ascii="Times New Roman" w:eastAsia="Times New Roman" w:hAnsi="Times New Roman" w:cs="Times New Roman"/>
          <w:sz w:val="24"/>
          <w:szCs w:val="24"/>
          <w:lang w:eastAsia="ru-RU"/>
        </w:rPr>
        <w:t xml:space="preserve">имитационные игровые занятия (обучающие игры, игровое проектирование и </w:t>
      </w:r>
      <w:proofErr w:type="spellStart"/>
      <w:r w:rsidRPr="007E3764">
        <w:rPr>
          <w:rFonts w:ascii="Times New Roman" w:eastAsia="Times New Roman" w:hAnsi="Times New Roman" w:cs="Times New Roman"/>
          <w:sz w:val="24"/>
          <w:szCs w:val="24"/>
          <w:lang w:eastAsia="ru-RU"/>
        </w:rPr>
        <w:t>тренинговые</w:t>
      </w:r>
      <w:proofErr w:type="spellEnd"/>
      <w:r w:rsidRPr="007E3764">
        <w:rPr>
          <w:rFonts w:ascii="Times New Roman" w:eastAsia="Times New Roman" w:hAnsi="Times New Roman" w:cs="Times New Roman"/>
          <w:sz w:val="24"/>
          <w:szCs w:val="24"/>
          <w:lang w:eastAsia="ru-RU"/>
        </w:rPr>
        <w:t xml:space="preserve"> упражнения, </w:t>
      </w:r>
      <w:proofErr w:type="gramEnd"/>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интегрированные уроки, </w:t>
      </w:r>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интегрированные проекты, </w:t>
      </w:r>
    </w:p>
    <w:p w:rsidR="007E3764" w:rsidRPr="007E3764" w:rsidRDefault="007E3764" w:rsidP="007E37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систематическое использование на уроках и во внеурочной деятельности информационно-коммуникационных технологий.</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 xml:space="preserve">О применении на уроках технологии имитационных и </w:t>
      </w:r>
      <w:proofErr w:type="spellStart"/>
      <w:r w:rsidRPr="007E3764">
        <w:rPr>
          <w:rFonts w:ascii="Times New Roman" w:eastAsia="Times New Roman" w:hAnsi="Times New Roman" w:cs="Times New Roman"/>
          <w:sz w:val="24"/>
          <w:szCs w:val="24"/>
          <w:lang w:eastAsia="ru-RU"/>
        </w:rPr>
        <w:t>неимитационных</w:t>
      </w:r>
      <w:proofErr w:type="spellEnd"/>
      <w:r w:rsidRPr="007E3764">
        <w:rPr>
          <w:rFonts w:ascii="Times New Roman" w:eastAsia="Times New Roman" w:hAnsi="Times New Roman" w:cs="Times New Roman"/>
          <w:sz w:val="24"/>
          <w:szCs w:val="24"/>
          <w:lang w:eastAsia="ru-RU"/>
        </w:rPr>
        <w:t xml:space="preserve"> методов обучения уже говорилось выше, рассмотрим интегрированные уроки и интегрированные проекты.</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Интеграция как педагогическое явление имеет давние традиции. Многие общеобразовательные предметы имеют интегративный характер, в том числе и ОО Технология.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Интеграция ускоренно моделирует личность, служит импульсом мироощущения учащихся, перестраивает мышление учителей, расширяя их научный диапазон.</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Интегративные связи отдельных блоков и модулей ОО Технология с другими общеобразовательными предметами, реализация которых возможна в 7-м классе: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22"/>
        <w:gridCol w:w="4701"/>
      </w:tblGrid>
      <w:tr w:rsidR="007E3764" w:rsidRPr="007E3764" w:rsidTr="007E37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Название основных блоков и модулей ОО Технология</w:t>
            </w:r>
          </w:p>
        </w:tc>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Интеграция с предметами</w:t>
            </w:r>
          </w:p>
        </w:tc>
      </w:tr>
      <w:tr w:rsidR="007E3764" w:rsidRPr="007E3764" w:rsidTr="007E37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Культура дома, технология обработки ткани, пищевых продуктов</w:t>
            </w:r>
          </w:p>
        </w:tc>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proofErr w:type="gramStart"/>
            <w:r w:rsidRPr="007E3764">
              <w:rPr>
                <w:rFonts w:ascii="Times New Roman" w:eastAsia="Times New Roman" w:hAnsi="Times New Roman" w:cs="Times New Roman"/>
                <w:sz w:val="24"/>
                <w:szCs w:val="24"/>
                <w:lang w:eastAsia="ru-RU"/>
              </w:rPr>
              <w:t>ИЗО</w:t>
            </w:r>
            <w:proofErr w:type="gramEnd"/>
            <w:r w:rsidRPr="007E3764">
              <w:rPr>
                <w:rFonts w:ascii="Times New Roman" w:eastAsia="Times New Roman" w:hAnsi="Times New Roman" w:cs="Times New Roman"/>
                <w:sz w:val="24"/>
                <w:szCs w:val="24"/>
                <w:lang w:eastAsia="ru-RU"/>
              </w:rPr>
              <w:t>, музыка, графика, химия, физика, биология, литература, история и др.</w:t>
            </w:r>
          </w:p>
        </w:tc>
      </w:tr>
      <w:tr w:rsidR="007E3764" w:rsidRPr="007E3764" w:rsidTr="007E37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Производство и окружающая среда</w:t>
            </w:r>
          </w:p>
        </w:tc>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Биология, экология, физика, химия, география и др.</w:t>
            </w:r>
          </w:p>
        </w:tc>
      </w:tr>
      <w:tr w:rsidR="007E3764" w:rsidRPr="007E3764" w:rsidTr="007E37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proofErr w:type="spellStart"/>
            <w:r w:rsidRPr="007E3764">
              <w:rPr>
                <w:rFonts w:ascii="Times New Roman" w:eastAsia="Times New Roman" w:hAnsi="Times New Roman" w:cs="Times New Roman"/>
                <w:sz w:val="24"/>
                <w:szCs w:val="24"/>
                <w:lang w:eastAsia="ru-RU"/>
              </w:rPr>
              <w:t>Электрорадиотехнологии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Физика, история и др.</w:t>
            </w:r>
          </w:p>
        </w:tc>
      </w:tr>
      <w:tr w:rsidR="007E3764" w:rsidRPr="007E3764" w:rsidTr="007E376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Информационные технологии</w:t>
            </w:r>
          </w:p>
        </w:tc>
        <w:tc>
          <w:tcPr>
            <w:tcW w:w="0" w:type="auto"/>
            <w:tcBorders>
              <w:top w:val="outset" w:sz="6" w:space="0" w:color="auto"/>
              <w:left w:val="outset" w:sz="6" w:space="0" w:color="auto"/>
              <w:bottom w:val="outset" w:sz="6" w:space="0" w:color="auto"/>
              <w:right w:val="outset" w:sz="6" w:space="0" w:color="auto"/>
            </w:tcBorders>
            <w:hideMark/>
          </w:tcPr>
          <w:p w:rsidR="007E3764" w:rsidRPr="007E3764" w:rsidRDefault="007E3764" w:rsidP="007E3764">
            <w:pPr>
              <w:spacing w:after="0"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ИВТ (графика),</w:t>
            </w:r>
            <w:proofErr w:type="gramStart"/>
            <w:r w:rsidRPr="007E3764">
              <w:rPr>
                <w:rFonts w:ascii="Times New Roman" w:eastAsia="Times New Roman" w:hAnsi="Times New Roman" w:cs="Times New Roman"/>
                <w:sz w:val="24"/>
                <w:szCs w:val="24"/>
                <w:lang w:eastAsia="ru-RU"/>
              </w:rPr>
              <w:t xml:space="preserve"> ,</w:t>
            </w:r>
            <w:proofErr w:type="gramEnd"/>
            <w:r w:rsidRPr="007E3764">
              <w:rPr>
                <w:rFonts w:ascii="Times New Roman" w:eastAsia="Times New Roman" w:hAnsi="Times New Roman" w:cs="Times New Roman"/>
                <w:sz w:val="24"/>
                <w:szCs w:val="24"/>
                <w:lang w:eastAsia="ru-RU"/>
              </w:rPr>
              <w:t xml:space="preserve"> математика, история и др.</w:t>
            </w:r>
          </w:p>
        </w:tc>
      </w:tr>
    </w:tbl>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Интеграция подразделяется на два основных вида: </w:t>
      </w:r>
    </w:p>
    <w:p w:rsidR="007E3764" w:rsidRPr="007E3764" w:rsidRDefault="007E3764" w:rsidP="007E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Горизонтальная – наиболее распространенный способ объединения сходного материала ряда предметов (например, “История костюма”, “Кулинария разных стран мира”, “Дизайн жилого помещения” и др.)</w:t>
      </w:r>
    </w:p>
    <w:p w:rsidR="007E3764" w:rsidRPr="007E3764" w:rsidRDefault="007E3764" w:rsidP="007E37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764">
        <w:rPr>
          <w:rFonts w:ascii="Times New Roman" w:eastAsia="Times New Roman" w:hAnsi="Times New Roman" w:cs="Times New Roman"/>
          <w:sz w:val="24"/>
          <w:szCs w:val="24"/>
          <w:lang w:eastAsia="ru-RU"/>
        </w:rPr>
        <w:t>Вертикальная</w:t>
      </w:r>
      <w:proofErr w:type="gramEnd"/>
      <w:r w:rsidRPr="007E3764">
        <w:rPr>
          <w:rFonts w:ascii="Times New Roman" w:eastAsia="Times New Roman" w:hAnsi="Times New Roman" w:cs="Times New Roman"/>
          <w:sz w:val="24"/>
          <w:szCs w:val="24"/>
          <w:lang w:eastAsia="ru-RU"/>
        </w:rPr>
        <w:t xml:space="preserve"> – объединение одним учителем того материала, который в разные годы обучения повторяется на разном уровне сложности. (Например, “Материаловедение”, “Кулинария”, “Конструирование и моделирование” и др.)</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Интеграция в ОО Технология возможна через разовые интегрированные уроки, блоки интегрированных уроков, интегрированные спецкурсы, интегрированные творческие проекты и др.</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Одно из направлений совершенствования обучения в нашей школе – это организация и проведение интегрированных уроков, или уроков интегрированного содержания.</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Интегрированный урок – это урок, в котором вокруг одной темы объединяется материал нескольких предметов. Такой урок имеет ряд преимуществ: </w:t>
      </w:r>
    </w:p>
    <w:p w:rsidR="007E3764" w:rsidRPr="007E3764" w:rsidRDefault="007E3764" w:rsidP="007E376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Способствует формированию информационной компетентности учащихся;</w:t>
      </w:r>
    </w:p>
    <w:p w:rsidR="007E3764" w:rsidRPr="007E3764" w:rsidRDefault="007E3764" w:rsidP="007E376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Способствует обогащению мышления и чувств учеников за счет включения интересного нетрадиционного материала;</w:t>
      </w:r>
    </w:p>
    <w:p w:rsidR="007E3764" w:rsidRPr="007E3764" w:rsidRDefault="007E3764" w:rsidP="007E376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Позволяет с разных сторон познавать явления или предметы изучения.</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 xml:space="preserve">Интегрированные уроки отличаются от традиционного использования </w:t>
      </w:r>
      <w:proofErr w:type="spellStart"/>
      <w:r w:rsidRPr="007E3764">
        <w:rPr>
          <w:rFonts w:ascii="Times New Roman" w:eastAsia="Times New Roman" w:hAnsi="Times New Roman" w:cs="Times New Roman"/>
          <w:sz w:val="24"/>
          <w:szCs w:val="24"/>
          <w:lang w:eastAsia="ru-RU"/>
        </w:rPr>
        <w:t>межпредметных</w:t>
      </w:r>
      <w:proofErr w:type="spellEnd"/>
      <w:r w:rsidRPr="007E3764">
        <w:rPr>
          <w:rFonts w:ascii="Times New Roman" w:eastAsia="Times New Roman" w:hAnsi="Times New Roman" w:cs="Times New Roman"/>
          <w:sz w:val="24"/>
          <w:szCs w:val="24"/>
          <w:lang w:eastAsia="ru-RU"/>
        </w:rPr>
        <w:t xml:space="preserve"> связей, которые предусматривают лишь эпизодическое включение материала других предметов, в основе интегрированных уроков – близость содержания ведущих тем разных предметов и логических взаимосвязей. В интегрированных уроках объединяются блоки знаний по разным предметам, подчиненные одной теме. Таким образом, интеграция представляет собой высокую форму воплощения </w:t>
      </w:r>
      <w:proofErr w:type="spellStart"/>
      <w:r w:rsidRPr="007E3764">
        <w:rPr>
          <w:rFonts w:ascii="Times New Roman" w:eastAsia="Times New Roman" w:hAnsi="Times New Roman" w:cs="Times New Roman"/>
          <w:sz w:val="24"/>
          <w:szCs w:val="24"/>
          <w:lang w:eastAsia="ru-RU"/>
        </w:rPr>
        <w:t>межпредметных</w:t>
      </w:r>
      <w:proofErr w:type="spellEnd"/>
      <w:r w:rsidRPr="007E3764">
        <w:rPr>
          <w:rFonts w:ascii="Times New Roman" w:eastAsia="Times New Roman" w:hAnsi="Times New Roman" w:cs="Times New Roman"/>
          <w:sz w:val="24"/>
          <w:szCs w:val="24"/>
          <w:lang w:eastAsia="ru-RU"/>
        </w:rPr>
        <w:t xml:space="preserve"> связей на качественно новой ступени обучения, способствующей созданию нового целого монолита знаний.</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Интегрированные уроки – расширяют кругозор, обеспечивают системность обучения, показывают взаимосвязь между различными дисциплинами, дают учащимся целостное восприятие мира, поэтому очень важно правильно определить главную цель урока. Когда общая цель определена, то из содержания предметов берутся только те сведения, которые необходимы для ее реализации.</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Требования к планированию, организации и проведению интегрированных уроков: </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Определение системы таких уроков на целый год и включение их в календарно-тематическое планирование.</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Тщательное планирование каждого урока, выделение главной и сопутствующей целей.</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Моделирование (то есть анализ, отбор, многократная перепроверка) содержания уроков, наполнение их тем содержанием, которое поддерживает главную цель.</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Тщательный выбор типа и структуры урока, методов и средств обучения.</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Оптимальная нагрузка детей впечатлениями.</w:t>
      </w:r>
    </w:p>
    <w:p w:rsidR="007E3764" w:rsidRPr="007E3764" w:rsidRDefault="007E3764" w:rsidP="007E37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Привлечение к проведению интегрированных уроков педагогов различных учебных предметов и специалистов.</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Данные уроки являются для учащихся праздником, к ним проводится тщательная подготовка. В зависимости от темы: выполняются эскизы, макеты, шьются модели одежды (в масштабе или в натуральную величину), подбирается музыкальное сопровождение и </w:t>
      </w:r>
      <w:proofErr w:type="spellStart"/>
      <w:proofErr w:type="gramStart"/>
      <w:r w:rsidRPr="007E3764">
        <w:rPr>
          <w:rFonts w:ascii="Times New Roman" w:eastAsia="Times New Roman" w:hAnsi="Times New Roman" w:cs="Times New Roman"/>
          <w:sz w:val="24"/>
          <w:szCs w:val="24"/>
          <w:lang w:eastAsia="ru-RU"/>
        </w:rPr>
        <w:t>видео-ряд</w:t>
      </w:r>
      <w:proofErr w:type="spellEnd"/>
      <w:proofErr w:type="gramEnd"/>
      <w:r w:rsidRPr="007E3764">
        <w:rPr>
          <w:rFonts w:ascii="Times New Roman" w:eastAsia="Times New Roman" w:hAnsi="Times New Roman" w:cs="Times New Roman"/>
          <w:sz w:val="24"/>
          <w:szCs w:val="24"/>
          <w:lang w:eastAsia="ru-RU"/>
        </w:rPr>
        <w:t xml:space="preserve"> (</w:t>
      </w:r>
      <w:proofErr w:type="spellStart"/>
      <w:r w:rsidRPr="007E3764">
        <w:rPr>
          <w:rFonts w:ascii="Times New Roman" w:eastAsia="Times New Roman" w:hAnsi="Times New Roman" w:cs="Times New Roman"/>
          <w:sz w:val="24"/>
          <w:szCs w:val="24"/>
          <w:lang w:eastAsia="ru-RU"/>
        </w:rPr>
        <w:t>мульти-медиа-презентация</w:t>
      </w:r>
      <w:proofErr w:type="spellEnd"/>
      <w:r w:rsidRPr="007E3764">
        <w:rPr>
          <w:rFonts w:ascii="Times New Roman" w:eastAsia="Times New Roman" w:hAnsi="Times New Roman" w:cs="Times New Roman"/>
          <w:sz w:val="24"/>
          <w:szCs w:val="24"/>
          <w:lang w:eastAsia="ru-RU"/>
        </w:rPr>
        <w:t>).</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Еще одной из форм работы с учащимися являются интегрированные и социальные проекты, под руководством </w:t>
      </w:r>
      <w:proofErr w:type="spellStart"/>
      <w:r w:rsidRPr="007E3764">
        <w:rPr>
          <w:rFonts w:ascii="Times New Roman" w:eastAsia="Times New Roman" w:hAnsi="Times New Roman" w:cs="Times New Roman"/>
          <w:sz w:val="24"/>
          <w:szCs w:val="24"/>
          <w:lang w:eastAsia="ru-RU"/>
        </w:rPr>
        <w:t>тьютора</w:t>
      </w:r>
      <w:proofErr w:type="spellEnd"/>
      <w:r w:rsidRPr="007E3764">
        <w:rPr>
          <w:rFonts w:ascii="Times New Roman" w:eastAsia="Times New Roman" w:hAnsi="Times New Roman" w:cs="Times New Roman"/>
          <w:sz w:val="24"/>
          <w:szCs w:val="24"/>
          <w:lang w:eastAsia="ru-RU"/>
        </w:rPr>
        <w:t>.</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Интегрированные проекты – позволяют обобщить, систематизировать и закрепить, полученные знания, умения и навыки на практике. Способствуют развитию творческого потенциала учащихся, реализуют </w:t>
      </w:r>
      <w:proofErr w:type="spellStart"/>
      <w:r w:rsidRPr="007E3764">
        <w:rPr>
          <w:rFonts w:ascii="Times New Roman" w:eastAsia="Times New Roman" w:hAnsi="Times New Roman" w:cs="Times New Roman"/>
          <w:sz w:val="24"/>
          <w:szCs w:val="24"/>
          <w:lang w:eastAsia="ru-RU"/>
        </w:rPr>
        <w:t>деятельностный</w:t>
      </w:r>
      <w:proofErr w:type="spellEnd"/>
      <w:r w:rsidRPr="007E3764">
        <w:rPr>
          <w:rFonts w:ascii="Times New Roman" w:eastAsia="Times New Roman" w:hAnsi="Times New Roman" w:cs="Times New Roman"/>
          <w:sz w:val="24"/>
          <w:szCs w:val="24"/>
          <w:lang w:eastAsia="ru-RU"/>
        </w:rPr>
        <w:t xml:space="preserve"> и </w:t>
      </w:r>
      <w:proofErr w:type="gramStart"/>
      <w:r w:rsidRPr="007E3764">
        <w:rPr>
          <w:rFonts w:ascii="Times New Roman" w:eastAsia="Times New Roman" w:hAnsi="Times New Roman" w:cs="Times New Roman"/>
          <w:sz w:val="24"/>
          <w:szCs w:val="24"/>
          <w:lang w:eastAsia="ru-RU"/>
        </w:rPr>
        <w:t>личностно-ориентированный</w:t>
      </w:r>
      <w:proofErr w:type="gramEnd"/>
      <w:r w:rsidRPr="007E3764">
        <w:rPr>
          <w:rFonts w:ascii="Times New Roman" w:eastAsia="Times New Roman" w:hAnsi="Times New Roman" w:cs="Times New Roman"/>
          <w:sz w:val="24"/>
          <w:szCs w:val="24"/>
          <w:lang w:eastAsia="ru-RU"/>
        </w:rPr>
        <w:t xml:space="preserve"> подходы к обучению и воспитанию.</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i/>
          <w:iCs/>
          <w:sz w:val="24"/>
          <w:szCs w:val="24"/>
          <w:lang w:eastAsia="ru-RU"/>
        </w:rPr>
        <w:t xml:space="preserve">Интегрированные проекты </w:t>
      </w:r>
      <w:r w:rsidRPr="007E3764">
        <w:rPr>
          <w:rFonts w:ascii="Times New Roman" w:eastAsia="Times New Roman" w:hAnsi="Times New Roman" w:cs="Times New Roman"/>
          <w:sz w:val="24"/>
          <w:szCs w:val="24"/>
          <w:lang w:eastAsia="ru-RU"/>
        </w:rPr>
        <w:t>(в нашем понимании)</w:t>
      </w:r>
      <w:r w:rsidRPr="007E3764">
        <w:rPr>
          <w:rFonts w:ascii="Times New Roman" w:eastAsia="Times New Roman" w:hAnsi="Times New Roman" w:cs="Times New Roman"/>
          <w:i/>
          <w:iCs/>
          <w:sz w:val="24"/>
          <w:szCs w:val="24"/>
          <w:lang w:eastAsia="ru-RU"/>
        </w:rPr>
        <w:t xml:space="preserve"> – </w:t>
      </w:r>
      <w:r w:rsidRPr="007E3764">
        <w:rPr>
          <w:rFonts w:ascii="Times New Roman" w:eastAsia="Times New Roman" w:hAnsi="Times New Roman" w:cs="Times New Roman"/>
          <w:sz w:val="24"/>
          <w:szCs w:val="24"/>
          <w:lang w:eastAsia="ru-RU"/>
        </w:rPr>
        <w:t>это работа с информацией с помощью современных средств и способов, где взаимодействие “учитель–ученик” происходит на новом качественном уровне. Виды интегрированных проектов, представленных в электронном виде, могут быть следующими: презентации; электронные учебники; электронные журналы; сайты.</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“Электронный журнал”, “Электронные учебные пособия” и сайты. Они выполняться учащимися в рамках учебной деятельности в течение года и ежегодно дополняются и обновляются.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 xml:space="preserve">Данные проекты являются наглядными учебными пособиями, выполненными учащимися по заявкам педагогов и используются на уроках и в процессе преподавания элективных курсов в качестве дополнительных источников информации. </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В качестве примера можно привести проект сайта, который является действующей локальной версией и регулярно обновляется. Для проекта сайта была выбрана тема “Азбука потребительских знаний”. На сайте объясняется место потребителей в современной экономике, раскрываются права и обязанности потребителей, рассказывается об алгоритме действий в типичных потребительских ситуациях. Отдельные разделы посвящены действиям потребителей при пользовании службой быта, образовательными, медицинскими и финансовыми услугами, рассказывается о потребительской культуре покупателя и самозащите потребителей.</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Еще один пример – это школьный журнал “Баттерфляй”. Электронный журнал – удачно сочетает в себе отдельные разделы, выполненные учащимися о школьной жизни: </w:t>
      </w:r>
      <w:proofErr w:type="gramStart"/>
      <w:r w:rsidRPr="007E3764">
        <w:rPr>
          <w:rFonts w:ascii="Times New Roman" w:eastAsia="Times New Roman" w:hAnsi="Times New Roman" w:cs="Times New Roman"/>
          <w:sz w:val="24"/>
          <w:szCs w:val="24"/>
          <w:lang w:eastAsia="ru-RU"/>
        </w:rPr>
        <w:t>“Мастер-класс”, “Декада ШМО “Веста””, “Школьная мода”, “Информация об участии школьников в городских конкурсах, фестивалях, выставках”, “Кулинарная страничка” дайджест популярных изданий “Секреты макияжа”, “Профессиональный гороскоп”, “Дамы посмеемся”, тесты и др.</w:t>
      </w:r>
      <w:proofErr w:type="gramEnd"/>
    </w:p>
    <w:p w:rsidR="007E3764" w:rsidRPr="007E3764" w:rsidRDefault="007E3764" w:rsidP="007E37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3764">
        <w:rPr>
          <w:rFonts w:ascii="Times New Roman" w:eastAsia="Times New Roman" w:hAnsi="Times New Roman" w:cs="Times New Roman"/>
          <w:b/>
          <w:bCs/>
          <w:sz w:val="27"/>
          <w:szCs w:val="27"/>
          <w:lang w:eastAsia="ru-RU"/>
        </w:rPr>
        <w:t>4. Внеурочные формы занятости учащихся, направленные на эффективное решение поставленных задач:</w:t>
      </w:r>
    </w:p>
    <w:p w:rsidR="007E3764" w:rsidRPr="007E3764" w:rsidRDefault="007E3764" w:rsidP="007E37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Спецкурсы: “Мастерская золотошвейки”, “Основы лоскутной пластики”, “Основы объемного моделирования”.</w:t>
      </w:r>
    </w:p>
    <w:p w:rsidR="007E3764" w:rsidRPr="007E3764" w:rsidRDefault="007E3764" w:rsidP="007E37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Традиционная декада предметов художественно-эстетического цикла, включает следующие мероприятия: “А, ну-ка девочки”, “Кулинарный поединок”, “Мастер-визажист”.</w:t>
      </w:r>
    </w:p>
    <w:p w:rsidR="007E3764" w:rsidRPr="007E3764" w:rsidRDefault="007E3764" w:rsidP="007E376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Работа над социальными проектами. Социальное проектирование, которое являются одним из современных интенсивных методов социальной практики.</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Социальное проектирование предоставляет учащимся возможность</w:t>
      </w:r>
      <w:proofErr w:type="gramStart"/>
      <w:r w:rsidRPr="007E3764">
        <w:rPr>
          <w:rFonts w:ascii="Times New Roman" w:eastAsia="Times New Roman" w:hAnsi="Times New Roman" w:cs="Times New Roman"/>
          <w:sz w:val="24"/>
          <w:szCs w:val="24"/>
          <w:lang w:eastAsia="ru-RU"/>
        </w:rPr>
        <w:t xml:space="preserve"> .</w:t>
      </w:r>
      <w:proofErr w:type="gramEnd"/>
      <w:r w:rsidRPr="007E3764">
        <w:rPr>
          <w:rFonts w:ascii="Times New Roman" w:eastAsia="Times New Roman" w:hAnsi="Times New Roman" w:cs="Times New Roman"/>
          <w:sz w:val="24"/>
          <w:szCs w:val="24"/>
          <w:lang w:eastAsia="ru-RU"/>
        </w:rPr>
        <w:t>попробовать свои силы в разработке реальных проектов, результатом которых может стать изменение социальной ситуации (в школе, микрорайоне, городе). Работа над проектами позволяет почувствовать учащимся значимость своей деятельности, повышает их социальный статус в школе, в микрорайоне, открывает новые возможности.</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Учащиеся, разрабатывая проект, проходят все стадии работы над ним: сбор материала, его обработка, выстраивание проекта, согласование, экспертиза и реализация. Эта работа выявляет не только положительные качества ребенка, но и позволяет определить ему свои слабые стороны, над которыми в дальнейшем необходимо работать.</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Проект, над которым в течение года работают учащиеся “Сеем разумное, доброе, вечное…” по оказанию шефской помощи детским садам, находящимся рядом со школой. Подготовлены конкурсная программа “В гости с Этикетом”, кукольный спектакль “В гостях у сказки”, учащиеся приняли участие в строительстве снежных городков, подготовили украшения и подарки к Новому году.</w:t>
      </w:r>
    </w:p>
    <w:p w:rsidR="007E3764" w:rsidRPr="007E3764" w:rsidRDefault="007E3764" w:rsidP="007E3764">
      <w:p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На основе </w:t>
      </w:r>
      <w:proofErr w:type="gramStart"/>
      <w:r w:rsidRPr="007E3764">
        <w:rPr>
          <w:rFonts w:ascii="Times New Roman" w:eastAsia="Times New Roman" w:hAnsi="Times New Roman" w:cs="Times New Roman"/>
          <w:sz w:val="24"/>
          <w:szCs w:val="24"/>
          <w:lang w:eastAsia="ru-RU"/>
        </w:rPr>
        <w:t>изложенного</w:t>
      </w:r>
      <w:proofErr w:type="gramEnd"/>
      <w:r w:rsidRPr="007E3764">
        <w:rPr>
          <w:rFonts w:ascii="Times New Roman" w:eastAsia="Times New Roman" w:hAnsi="Times New Roman" w:cs="Times New Roman"/>
          <w:sz w:val="24"/>
          <w:szCs w:val="24"/>
          <w:lang w:eastAsia="ru-RU"/>
        </w:rPr>
        <w:t xml:space="preserve"> выше можно сделать общие выводы: </w:t>
      </w:r>
    </w:p>
    <w:p w:rsidR="007E3764" w:rsidRPr="007E3764" w:rsidRDefault="007E3764" w:rsidP="007E37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lastRenderedPageBreak/>
        <w:t>Дидактической особенностью активных методов обучения является то, что учитель заставляет учащихся активизировать внимание и мышление. При этом активность поддерживается независимо от желания учащихся.</w:t>
      </w:r>
    </w:p>
    <w:p w:rsidR="007E3764" w:rsidRPr="007E3764" w:rsidRDefault="007E3764" w:rsidP="007E37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Для этих методов обучения характерна высокая степень проявления обратных связей от ученика к учителю.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w:t>
      </w:r>
    </w:p>
    <w:p w:rsidR="007E3764" w:rsidRPr="007E3764" w:rsidRDefault="007E3764" w:rsidP="007E376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E3764">
        <w:rPr>
          <w:rFonts w:ascii="Times New Roman" w:eastAsia="Times New Roman" w:hAnsi="Times New Roman" w:cs="Times New Roman"/>
          <w:sz w:val="24"/>
          <w:szCs w:val="24"/>
          <w:lang w:eastAsia="ru-RU"/>
        </w:rPr>
        <w:t xml:space="preserve">Выбор и особенности применения активных методов обучения строятся с учетом характера учебных занятий. </w:t>
      </w:r>
    </w:p>
    <w:p w:rsidR="007E3764" w:rsidRPr="007E3764" w:rsidRDefault="00043955" w:rsidP="007E3764">
      <w:pPr>
        <w:spacing w:after="0" w:line="240" w:lineRule="auto"/>
        <w:rPr>
          <w:rFonts w:ascii="Times New Roman" w:eastAsia="Times New Roman" w:hAnsi="Times New Roman" w:cs="Times New Roman"/>
          <w:sz w:val="24"/>
          <w:szCs w:val="24"/>
          <w:lang w:eastAsia="ru-RU"/>
        </w:rPr>
      </w:pPr>
      <w:r w:rsidRPr="00043955">
        <w:rPr>
          <w:rFonts w:ascii="Times New Roman" w:eastAsia="Times New Roman" w:hAnsi="Times New Roman" w:cs="Times New Roman"/>
          <w:sz w:val="24"/>
          <w:szCs w:val="24"/>
          <w:lang w:eastAsia="ru-RU"/>
        </w:rPr>
        <w:pict>
          <v:rect id="_x0000_i1025" style="width:0;height:1.5pt" o:hralign="center" o:hrstd="t" o:hr="t" fillcolor="#aca899" stroked="f"/>
        </w:pict>
      </w:r>
    </w:p>
    <w:p w:rsidR="007E3764" w:rsidRDefault="007E3764"/>
    <w:sectPr w:rsidR="007E3764" w:rsidSect="00996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84A"/>
    <w:multiLevelType w:val="multilevel"/>
    <w:tmpl w:val="666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51CB"/>
    <w:multiLevelType w:val="multilevel"/>
    <w:tmpl w:val="18A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7F40"/>
    <w:multiLevelType w:val="multilevel"/>
    <w:tmpl w:val="005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F610D"/>
    <w:multiLevelType w:val="multilevel"/>
    <w:tmpl w:val="03CE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75171"/>
    <w:multiLevelType w:val="multilevel"/>
    <w:tmpl w:val="49E8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A21"/>
    <w:multiLevelType w:val="multilevel"/>
    <w:tmpl w:val="2BB2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2120B"/>
    <w:multiLevelType w:val="multilevel"/>
    <w:tmpl w:val="A10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E3694"/>
    <w:multiLevelType w:val="multilevel"/>
    <w:tmpl w:val="3BC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8659D"/>
    <w:multiLevelType w:val="multilevel"/>
    <w:tmpl w:val="0C5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F67B2"/>
    <w:multiLevelType w:val="multilevel"/>
    <w:tmpl w:val="E31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B1D21"/>
    <w:multiLevelType w:val="multilevel"/>
    <w:tmpl w:val="47E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4BC4"/>
    <w:multiLevelType w:val="multilevel"/>
    <w:tmpl w:val="A95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D1EE3"/>
    <w:multiLevelType w:val="multilevel"/>
    <w:tmpl w:val="601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27D64"/>
    <w:multiLevelType w:val="multilevel"/>
    <w:tmpl w:val="5064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11"/>
  </w:num>
  <w:num w:numId="6">
    <w:abstractNumId w:val="5"/>
  </w:num>
  <w:num w:numId="7">
    <w:abstractNumId w:val="0"/>
  </w:num>
  <w:num w:numId="8">
    <w:abstractNumId w:val="13"/>
  </w:num>
  <w:num w:numId="9">
    <w:abstractNumId w:val="10"/>
  </w:num>
  <w:num w:numId="10">
    <w:abstractNumId w:val="12"/>
  </w:num>
  <w:num w:numId="11">
    <w:abstractNumId w:val="9"/>
  </w:num>
  <w:num w:numId="12">
    <w:abstractNumId w:val="6"/>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764"/>
    <w:rsid w:val="00043955"/>
    <w:rsid w:val="007C7FBD"/>
    <w:rsid w:val="007E3764"/>
    <w:rsid w:val="0096725A"/>
    <w:rsid w:val="009964A5"/>
    <w:rsid w:val="00E0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A5"/>
  </w:style>
  <w:style w:type="paragraph" w:styleId="1">
    <w:name w:val="heading 1"/>
    <w:basedOn w:val="a"/>
    <w:link w:val="10"/>
    <w:uiPriority w:val="9"/>
    <w:qFormat/>
    <w:rsid w:val="007E3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37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7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376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E3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764"/>
    <w:rPr>
      <w:color w:val="0000FF"/>
      <w:u w:val="single"/>
    </w:rPr>
  </w:style>
  <w:style w:type="character" w:styleId="a5">
    <w:name w:val="Emphasis"/>
    <w:basedOn w:val="a0"/>
    <w:uiPriority w:val="20"/>
    <w:qFormat/>
    <w:rsid w:val="007E3764"/>
    <w:rPr>
      <w:i/>
      <w:iCs/>
    </w:rPr>
  </w:style>
  <w:style w:type="character" w:styleId="a6">
    <w:name w:val="Strong"/>
    <w:basedOn w:val="a0"/>
    <w:uiPriority w:val="22"/>
    <w:qFormat/>
    <w:rsid w:val="007E3764"/>
    <w:rPr>
      <w:b/>
      <w:bCs/>
    </w:rPr>
  </w:style>
</w:styles>
</file>

<file path=word/webSettings.xml><?xml version="1.0" encoding="utf-8"?>
<w:webSettings xmlns:r="http://schemas.openxmlformats.org/officeDocument/2006/relationships" xmlns:w="http://schemas.openxmlformats.org/wordprocessingml/2006/main">
  <w:divs>
    <w:div w:id="5360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2292</Words>
  <Characters>13065</Characters>
  <Application>Microsoft Office Word</Application>
  <DocSecurity>0</DocSecurity>
  <Lines>108</Lines>
  <Paragraphs>30</Paragraphs>
  <ScaleCrop>false</ScaleCrop>
  <Company>Школа 350</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31</dc:creator>
  <cp:keywords/>
  <dc:description/>
  <cp:lastModifiedBy>кабинет 31</cp:lastModifiedBy>
  <cp:revision>6</cp:revision>
  <dcterms:created xsi:type="dcterms:W3CDTF">2012-09-19T09:58:00Z</dcterms:created>
  <dcterms:modified xsi:type="dcterms:W3CDTF">2012-09-22T11:19:00Z</dcterms:modified>
</cp:coreProperties>
</file>