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4B" w:rsidRPr="00E1094B" w:rsidRDefault="00E1094B" w:rsidP="00E1094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  <w:t>Авторская позиция. Рабочая тетрадь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Авторская позиция. Рабочая тетрадь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1. Прочитайте текст. Выберите правильные формулировки проблемы текста.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Только во второй половине XVIII века личность человека начинает постепенно обретать силы, находить в себе чувство собственного досто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инства и получать в жизни иные цели, кроме рептильного продвиже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ния по служебной лестнице о четырнадцати ступенях.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Личность, личностное начало существовали в русской культуре всегда. Разве не личности митрополит Илларион, князь Владимир Мономах, Даниил Заточник, Афанасий Никитин, Максим Грек, Иван Грозный, а потом бесчисленное количество деятелей эпохи Смуты и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следующего времени, а затем протопоп Аввакум, царь Пётр, Ломоно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сов, Державин, Новиков и многие другие.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Но только Пушкин осознал свою свободу от двора, своё истинное значение как человека, как поэта. Памятник ему в его представлении вознёсся выше Александрийского столпа, т.е. памятника Александ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ру I. От двора он не принимал, в отличие даже от Державина, золотых табакерок. Именно поэтому для него было так оскорбительно получить звание камер-юнкера — получить свою ступень при императорском дворе.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(Д. Лихачёв)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В тексте поднимается проблема свободы.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Автор размышляет над проблемой исторической памяти.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3) В чём проявляется личностное начало человека?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4) В чём заключается чувство собственного достоинство человека?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5) Какова роль поэта в жизни общества?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i/>
          <w:iCs/>
          <w:color w:val="4B4B4B"/>
          <w:sz w:val="26"/>
          <w:szCs w:val="26"/>
          <w:lang w:eastAsia="ru-RU"/>
        </w:rPr>
        <w:t>2.</w:t>
      </w:r>
      <w:r w:rsidRPr="00E1094B">
        <w:rPr>
          <w:rFonts w:ascii="Helvetica" w:eastAsia="Times New Roman" w:hAnsi="Helvetica" w:cs="Helvetica"/>
          <w:b/>
          <w:bCs/>
          <w:i/>
          <w:iCs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Соотнесите формулировки проблем текста Д. Лихачёва из левой колонки с позицией автора, указанной справа, и запишите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9"/>
        <w:gridCol w:w="10729"/>
      </w:tblGrid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t>Проблема текста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t>Позиция автора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1. Что является важнейшим качеством сформировав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шейся личности?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 xml:space="preserve">А. Человек </w:t>
            </w:r>
            <w:proofErr w:type="gramStart"/>
            <w:r w:rsidRPr="00E1094B">
              <w:rPr>
                <w:rFonts w:ascii="Helvetica" w:eastAsia="Times New Roman" w:hAnsi="Helvetica" w:cs="Helvetica"/>
                <w:lang w:eastAsia="ru-RU"/>
              </w:rPr>
              <w:t>должен</w:t>
            </w:r>
            <w:proofErr w:type="gramEnd"/>
            <w:r w:rsidRPr="00E1094B">
              <w:rPr>
                <w:rFonts w:ascii="Helvetica" w:eastAsia="Times New Roman" w:hAnsi="Helvetica" w:cs="Helvetica"/>
                <w:lang w:eastAsia="ru-RU"/>
              </w:rPr>
              <w:t xml:space="preserve"> прежде всего стать личностью, найти своё предназначе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ние, которое не ограничивается карь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ерным ростом или заботой о матери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альном благополучии.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lastRenderedPageBreak/>
              <w:t>2. Какова истинная цель жизни?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Б. Человек, осознавший свою свободу, находит в себе силы служить не вла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сти, а идеалам истины и добра.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3. Проблема свободы лично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сти.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В. Личность немыслима без развитого чувства собственного достоинства.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3. Прочитайте текст. Укажите утверждение, которое не соответствует позиции автора.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Сколько таких крикунов: «Я люблю Россию! Ужасно люблю!» Дело доходит до того, что в Думе один депутат, указывая пальцем на друга,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вопит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: «Он не любит Россию! Он – враг России!» И ничего, господ думцев этот эпизод не волнует, как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будто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так и надо.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 xml:space="preserve">Я Россию столько же люблю, сколько не люблю. При всём при том я привязан к России, никогда не отрекался от неё, не жалел о том, что я русский. Она – моя мать, любить собственную мать независимо от того, красивой она была женщиной или некрасивой, - это в природе человека. Это одно из главных отличий человека от животных, которые, едва став взрослыми, уже не узнают своих матерей. Недаром же у человека на много лет растягивается его детство, попечение его родителями, а в какой-то мере и обществом, и государством. Государством, в котором воспитался и я, и все мои друзья, воспитался, проникся его духом, даже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не заметив – как же это произошло. Из него мне нет выхода, никогда не было, да и никогда не было ощутимой необходимости выходить, на что-то его менять. Не у него за меня – у меня за него есть чувство гордости, я чувствую себя гражданином не только России, но и всего мира.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С. Залыгину)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1)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Человек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прежде всего должен чувствовать себя гражданином мира, а не какого-либо государства.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Любовь к родине сродни любви к родителям: мы любим свою роди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ну, несмотря на её недостатки.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3) Любовь к родине проявляется не в громких фразах, это чувство, заложенное в природе человека.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4) Чувство патриотизма не исключает объективного отношения к сво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ей стране.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4. Прочитайте текст. Укажите утверждение, которое не соответствует позиции автора.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Сказки Корнея Чуковского счастливым эхом отдаются в душах лю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дей, они будят те добрые и чистые человеческие чувства, без которых немыслима, просто не нужна детская литература. И это редкий дар, потому что писать для взрослых несколько проще — здесь легче на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строить волну чувств, легче мысленно ощутить ответную волну, здесь иногда читатель простит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непростоту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лишнее слово, лишний абзац, простит во имя общего направления мысли.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На детских книгах Чуковского воспиталось уже не одно поколение. Видимо, это объясняется тем, что сюжет, строфы его сказок, образы их, даже ритм являются настолько органичными для детского восприя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тия, что трудно представить себе ребёнка, который не запомнил бы на всю жизнь и не полюбил храброго комара, или бесстрашного Ваню Васильчикова, или милого доктора Айболита, готового всегда прийти на помощь.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Ю. Бондареву)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Сказки Корнея Чуковского будят добрые и чистые человеческие чувства.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Сказки Чуковского запоминаются на всю жизнь, так как их сюже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ты и образы соответствуют детскому восприятию мира.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3) Писать для детей проще, чем для взрослых, так как для детей эмо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циональное восприятие текста важнее его языкового оформления.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4) Основная задача детской литературы — формирование нравствен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ных основ личности.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proofErr w:type="gramEnd"/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5. Прочитайте текст. Укажите утверждение, которое не соответствует позиции автора.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К богатым и богатству у нас отношение всегда было очень слож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ное, одним словом не выразишь. Тут и ненависть, и зависть, и подобо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страстие, и презрение... Но в основе — ничего не попишешь! — лежит неприязнь. В русских народных сказках богачи и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жадины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— среди злодеев. Вспомним общеизвестную сказку о золотой рыбке (её больше знают в переложении Пушкина). Неуёмная жажда всё большего обо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гащения и власти воспринимается анонимным сказителем как нечто греховное, а потому заслуживающее кары — разбитого корыта.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 xml:space="preserve">И совершенно противоположная идея заложена в популярнейшей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сказке про Кота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в сапогах. Здесь жажда обогащения не только не на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казывается, а возводится в ранг добродетели. Более того, Кот в сапо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гах выглядит настоящим героем! А вот герой русской сказки Никита Кожемяка, «сделавши святое дело, не взял за работу ничего, пошёл опять кожи мять».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материалам журнала «Спутник»)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В русской культуре богатство не является главной ценностью жизни.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Неуёмная жажда обогащения осуждается в русских народных сказ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ках.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 xml:space="preserve">3) Стремление к обогащению получает заслуженное наказание в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сказ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ке про Кота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в сапогах.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4) Богачи — типичные отрицательные персонажи русских сказок.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6. Прочитайте текст. В каком утверждении выражена позиция автора?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Создание коллектива в школе или других учебных заведениях было неотъемлемой частью российской системы образования, тесно связан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ной с её целями и задачами, а также национальными особенностями. Безусловно, явление яркое и положительное, оно диктовало во многом и свои законы, влиявшие на систему в целом. Сейчас нередко прихо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дится слышать о том, что среди российских студентов распространено такое явление, как списывание. Особенно негодуют сталкивающиеся 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 xml:space="preserve">с этим американские педагоги. В американских университетах плагиат является одним из самых страшных нарушений,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за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которое студент подлежит немедленному исключению. В России же на это смотрят сквозь пальцы, а на того, кто сообщит о подобном нарушении, ещё и посмотрят косо. Часто подобного рода явления ошибочно приписы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вают только советской системе и «тоталитарному» режиму. Однако корни его гораздо глубже.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(А. Павловская)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Списывание всегда строго наказывается в российских учебных за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ведениях.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Опора на коллектив является недостатком российской системы образования.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3) В американских университетах списывание не рассматривается как серьёзное нарушение.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4) В российских учебных заведениях необходимо строже относиться к списыванию.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5) Автор считает, что списывание — это явление, возникшее в совет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ское время как реакция на тоталитарное общество.</w:t>
      </w:r>
      <w:proofErr w:type="gramEnd"/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7. Используя выделенные маркером опорные элементы текста, сформулируйте и запишите позицию автора.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Ах, как спешат мои кони! Я не гоню их, но и не удерживаю; дни мелькают, как верстовые столбы, и мне неведом их конечный счёт. И это прекрасно, и надо каждый день начинать так, будто он —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следний, а ложась спать, с ликованием ощущать, что впереди — целая жизнь. Да ещё и непочатая.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Я всю жизнь мечтал передохнуть. Долго-долго — с мая по ок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тябрь — бродить по сёлам и рекам, встречаться с людьми, собирать грибы, ловить рыбу, с уютной думою глядеть в ночной костёр и про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сыпаться от капель росы. А вместо этого я всё бегу и бегу, неизвестно куда, бегу, задыхаясь и падая, и всё никак не могу добежать.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Ах, как быстро летят мои кони!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Б. Васильеву)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Ответ:_______________________________________________________________________________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 </w:t>
      </w:r>
    </w:p>
    <w:p w:rsidR="00E05749" w:rsidRDefault="00E05749"/>
    <w:p w:rsidR="00E1094B" w:rsidRDefault="00E1094B"/>
    <w:p w:rsidR="00E1094B" w:rsidRDefault="00E1094B"/>
    <w:p w:rsidR="00E1094B" w:rsidRDefault="00E1094B"/>
    <w:p w:rsidR="00E1094B" w:rsidRPr="00E1094B" w:rsidRDefault="00E1094B" w:rsidP="00E1094B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  <w:t>Авторская позиция. Рабочая тетрадь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lastRenderedPageBreak/>
        <w:t>1. Прочитайте текст. Сформулируйте позицию автора по каждой названной проблеме.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Стремительное развитие мира в эпоху информационной революции не позволяет людям всю жизнь пользоваться полученным в молодости багажом сведений. Во многих отраслях каждые пять-десять лет поч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ти полностью обновляются знания и навыки, необходимые работни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ку. Ещё сравнительно недавно бухгалтер ассоциировался со счётами и нарукавниками. Сегодня эта профессия немыслима без компьюте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ра. Современные технологии внедряются повсюду, с ними сталкиваются чиновник, дворник, военный, продавец. Всё, что человек знал и умел, может устареть и стать ненужным, и его дальнейшая судьба будет зависеть от того, как быстро и эффективно он сможет освоить новые требования.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Так реальная ситуация в корне меняет представление о том, что значит быть образованным человеком. В сегодняшнем мире мало тол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ку от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обученности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, необходима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обучаемость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— умение, способность, желание учиться. Нет смысла много знать — всё равно нельзя знать достаточно; важно уметь быстро и правильно найти нужную информа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цию, творчески применить её.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Есть только одна сфера, остающаяся почти равнодушной к требо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ваниям времени. Как ни парадоксально, это именно сфера традицион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ного образования, особенно школьного. Головы учеников по-прежне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му стремятся наполнить как можно большим количеством пассивно усвоенных знаний. Средний выпускник школы помнит множество дат, формул и правил, причём большинство из них ему никогда не понадо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бятся. Однако он не умеет пользоваться литературой, самостоятельно рассуждать, находить аргументы в споре.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И всё же даже такая консервативная структура, как школа, не смо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жет бесконечно сопротивляться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изменениям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.Т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ребования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общества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степенно заставляют её искать новые формы преподавания. Значит ли это, что в будущем совсем откажутся от фундаментального образования и реальное общение с педагогом заменится виртуальным? Наверное, нет. Чтобы вести поиск информации, осваивать новые знания и уме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ния, нужны «чёткая система координат», развитое, тренированное мышление. А это требует прочной образовательной базы, заложенной в юности. Учитель тоже необходим, но он уже не столько хранитель сведений, сколько проводник в мир познания. Его задача — привить вкус к знанию, стремление к истине, желание постоянно обновляться и совершенствоваться.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(По Л.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Петрановской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7"/>
        <w:gridCol w:w="4841"/>
      </w:tblGrid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t>Позиция автора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1) Что значит быть образованным чело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веком в современном мире?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1)____________________________________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2) Проблема современного школьного образования (какова главная задача со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 xml:space="preserve">временного 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lastRenderedPageBreak/>
              <w:t>образования?)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lastRenderedPageBreak/>
              <w:t>2)____________________________________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lastRenderedPageBreak/>
              <w:t>3) Проблема роли учителя (какова роль учителя в современном образовании?)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3)____________________________________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2. Прочитайте текст. Сформулируйте позицию автора по каждой названной проблеме.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Давно замечено, что в наше время мир чувства особенно отчётливо противопоставляется миру интеллекта. Мы ориентированы на знание, науку, технику; достижения разума поражают разум. Сильный ум открывает новые способы производства; а что может дать ему сильное чувство? Что страсти? Разумный человек понимает свои обязанности, и на него можно положиться. А что делать чувству возле конвейера? И как чувством управлять?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Так возникает ложное представление о превосходстве разума над чувствами, об антагонизме между чувствами и разумом, о пользе ума и бесполезности чувства. Будем помнить об этой опасности, размыш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ляя о воспитании ума. Даже для удобного изучения, даже временно, даже в виде допуска не должны мы разделять ум и чувство. В «чистом виде» ум и чувство не существуют, не воспитываются и крайне опасны для человека и его окружения. Вода — соединение кислорода и водоро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да, но не кислородом и водородом утоляем мы жажду, а всё-таки водой.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Развитый ум, соединённый с высокой совестливостью, называется интеллигентностью. Это слово появилось в России в середине XIX века, когда серьёзное образование от дворян перешло к разночинцам, и сно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ва обострилась вечная проблема «знание и нравственность». Аристо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краты отличались, как было принято считать, благородством. Но чем будут отличаться новые образованные люди? В чём их благородство? «В интеллигентности»,— был ответ. В благородстве духа. Так язык ответил на потребность общественного развития, и появилось новое слово, перешедшее во многие языки мира. Интеллигентность то же, что и духовность, но в основе её вера в правду, порождённая разумом и образованием. Интеллигент — человек, соединяющий в себе знания и нравственность. На место дворянской родовой чести пришла честь интеллигента, которая состоит в уважении к разуму и правде.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 xml:space="preserve">В наше время образование снова делает грандиозный скачок, оно становится всеобщим. Следовательно, опять обостряется проблема знания и нравственности, ума и сердца. Самыми опасными людьми становятся не тёмные, необразованные работники — их всё меньше и меньше, а именно образованные, но неинтеллигентные. Выученные, но бессовестные.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Умеющие добиваться своих целей, но не умеющие отказываться от них, если для их достижения приходится прибегать к неправым средствам.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Интеллигентность, которая прежде была уде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лом относительно небольшой группы людей, интеллигенции, теперь должна быть непременным качеством каждого человека.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 xml:space="preserve">Будем растить ребёнка так, чтобы в этом мире на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одного интелли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гента стало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больше.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С. Соловейчику)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7"/>
        <w:gridCol w:w="4841"/>
      </w:tblGrid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lastRenderedPageBreak/>
              <w:t>Проблема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lang w:eastAsia="ru-RU"/>
              </w:rPr>
              <w:t>Позиция автора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1) Проблема соотношения разума и чув</w:t>
            </w:r>
            <w:r w:rsidRPr="00E1094B">
              <w:rPr>
                <w:rFonts w:ascii="Helvetica" w:eastAsia="Times New Roman" w:hAnsi="Helvetica" w:cs="Helvetica"/>
                <w:lang w:eastAsia="ru-RU"/>
              </w:rPr>
              <w:softHyphen/>
              <w:t>ства в жизни человека. (Можно ли утверждать пользу ума и бесполезность чувства в жизни человека?)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1)____________________________________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2) Проблема знания и нравственности.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2)____________________________________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 xml:space="preserve">3) Проблема интеллигентности. </w:t>
            </w:r>
            <w:proofErr w:type="gramStart"/>
            <w:r w:rsidRPr="00E1094B">
              <w:rPr>
                <w:rFonts w:ascii="Helvetica" w:eastAsia="Times New Roman" w:hAnsi="Helvetica" w:cs="Helvetica"/>
                <w:lang w:eastAsia="ru-RU"/>
              </w:rPr>
              <w:t>(Что такое интеллигентность?</w:t>
            </w:r>
            <w:proofErr w:type="gramEnd"/>
            <w:r w:rsidRPr="00E1094B">
              <w:rPr>
                <w:rFonts w:ascii="Helvetica" w:eastAsia="Times New Roman" w:hAnsi="Helvetica" w:cs="Helvetica"/>
                <w:lang w:eastAsia="ru-RU"/>
              </w:rPr>
              <w:t xml:space="preserve"> </w:t>
            </w:r>
            <w:proofErr w:type="gramStart"/>
            <w:r w:rsidRPr="00E1094B">
              <w:rPr>
                <w:rFonts w:ascii="Helvetica" w:eastAsia="Times New Roman" w:hAnsi="Helvetica" w:cs="Helvetica"/>
                <w:lang w:eastAsia="ru-RU"/>
              </w:rPr>
              <w:t>Каковы основные качества интеллигентного человека?)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lang w:eastAsia="ru-RU"/>
              </w:rPr>
              <w:t>3)____________________________________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3. Прочитайте текст. Самостоятельно сформулируйте проблем</w:t>
      </w:r>
      <w:proofErr w:type="gram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у(</w:t>
      </w:r>
      <w:proofErr w:type="gram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-</w:t>
      </w:r>
      <w:proofErr w:type="spell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ы</w:t>
      </w:r>
      <w:proofErr w:type="spell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) текста и позицию автора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Прежде чем вовлечь в свою круговерть человеческую жизнь, лю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бая война стремится покончить с культурой, потому что культура и её вековые традиции уже фактом своего существования противостоят военному угару. Всё самое ценное, накопленное народами в течение столетий мирного развития, быстро обесценивается, а оставшиеся кро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хи культуры пересматриваются и переоцениваются агрессором с рас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чётом адаптации их для своих целей. Такая война пожирает прошлое народное, лишает человека истории ещё до того, как лишить его физи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ческого существования в мире. Вот почему тема войны на протяжении десятилетий не уходит из нашего искусства, питает нашу литературу.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В. Быкову)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Ответ:___________________________________________________________________________________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4. Прочитайте текст. Самостоятельно сформулируйте проблем</w:t>
      </w:r>
      <w:proofErr w:type="gram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у(</w:t>
      </w:r>
      <w:proofErr w:type="gram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-</w:t>
      </w:r>
      <w:proofErr w:type="spell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ы</w:t>
      </w:r>
      <w:proofErr w:type="spell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) текста и позицию автора.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Теперь о доброте. Добрым называют такого человека, который при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носит с собой в мир вовсе не сентиментальность, не слезливое умиление перед всем по поводу и без повода. Вот как определён добрый человек в Толковом словаре Владимира Даля: «Дельный, сведущий, умеющий, усердный, исправный». Сведущий — человек, не только знающий своё дело, свою специальность, а широко и объёмно понимающий те цели, которые стоят перед обществом, и умеющий этим целям служить. Ины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ми словами — человек культурный, мыслящий масштабно и действую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щий. Но культура действий невозможна без культуры чувств, которая приходит только к тому, кто умеет понять прекрасное, прислушаться к нему и объявить себя его слугой.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Кто мы такие без родной культуры? Люди, себя не знающие, род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ства не помнящие? Старая истина, но напомнить о ней никогда не грех.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(По Н.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Самвеляну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Ответ:___________________________________________________________________________________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5. Прочитайте текст. Самостоятельно сформулируйте проблем</w:t>
      </w:r>
      <w:proofErr w:type="gram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у(</w:t>
      </w:r>
      <w:proofErr w:type="gram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-</w:t>
      </w:r>
      <w:proofErr w:type="spell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ы</w:t>
      </w:r>
      <w:proofErr w:type="spell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) текста и позицию автора.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— Спорим, не прыгнешь? — с нарочитым равнодушием подзадори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вал я Юльку.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— Прыгну! — отвечала она, с вызовом глядя в проём открытого окна школьного класса.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Здание нашей школы было построено в конце XIX века. До рево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люции в нём размещалась женская гимназия. Его изображение до сих пор печатают на открытках — двухэтажная постройка из красного кирпича с просторными классами, большими окнами и высоченными, под четыре метра, потолками.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— А на каблуках слабо? — продолжал я.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— На каблуках?.. — засомневалась она, но, мельком взглянув на меня, задорно подмигнула, а через мгновение на подоконнике уже никого не было...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Позже мне рассказали, что она так и не пришла в себя, умерла в ма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шине скорой помощи. Никто не узнал, что я был рядом. Мог схватить, остановить, но ничего не сделал... Впрочем, кому нужно было моё за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поздалое раскаяние? Уже ничего нельзя было изменить. Ничего...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(По Г. Андрееву)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Ответ:___________________________________________________________________________________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bookmarkStart w:id="0" w:name="bookmark52"/>
      <w:bookmarkEnd w:id="0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6. Прочитайте текст. Сформулируйте и прокомментируйте проблему текста. Сформулируйте позицию автора. Напишите фрагмент сочинения.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 одном из семинаров мы беседуем со студентами, и один вполне вос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питанный юноша в ответ на какой-то вопрос произносит: «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Ну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это же, как её, блин, интродукция». Он, конечно, не имеет при этом в виду оби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деть окружающих и вообще не имеет в виду ничего дурного, но я вздра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гиваю. Просто я не люблю слово блин. Естественно, когда оно используется в качестве замены сходного по звучанию матерного слова. Точно так же я вздрогнул, когда его произнёс актёр Евгений Миронов при вручении ему какой-то премии (кажется, за роль князя Мышкина). Объяснить свою неприязненную реакцию я, вообще говоря, не могу. Точнее, могу только сказать, что считаю это слово вульгарным, но подтвердить своё мнение мне 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нечем, в словарях его нет, грамматики его никак не комментируют. Но когда это слово публично произносят воспитанные люди, от неожиданности я всё ещё вздрагиваю.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righ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(М.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Кронгауз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 _______________________________________________</w:t>
      </w:r>
    </w:p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/>
    <w:p w:rsid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</w:pPr>
    </w:p>
    <w:p w:rsid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</w:pP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Аргументация собственной позиции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В сочинении вы должны выразить своё мнение по сформулированной проблеме, согласившись или не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согласившись с позицией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автора, как написано в задании части С. В своём ответе вы должны привести два ар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гумента, опираясь на знания, жизненный или читательский опыт.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bookmarkStart w:id="1" w:name="bookmark58"/>
      <w:bookmarkEnd w:id="1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ОБРАТИТЕ ВНИМАНИЕ!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Недостаточно лишь формально заявить о своём мнении: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i/>
          <w:iCs/>
          <w:color w:val="4B4B4B"/>
          <w:sz w:val="26"/>
          <w:szCs w:val="26"/>
          <w:lang w:eastAsia="ru-RU"/>
        </w:rPr>
        <w:t>Я согласен (не согласен) с автором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. Ваша позиция, даже если она совпадает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авторской, должна быть сформулирована в отдельном предложении.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Например: Таким образом, автор стремится донести до читате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ля мысль о том, что природа уже давно нуждается в помощи каждого из нас. Я полностью согласен с автором и тоже считаю, что человече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ство должно пересмотреть своё потребительское отношение к природе.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Затем ваша позиция должна быть подкреплена двумя аргументами. В этой части работы вы должны строго следовать правилам построения текста-рассуждения.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суждение" style="width:244.05pt;height:257.1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Цель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данного типа речи —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убедить адресата в чем-либо, укрепить или изменить его мнение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 Для этого используется логически стройная система доказательств.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26" type="#_x0000_t75" alt="тезис" style="width:439.5pt;height:172.0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Аргументация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— это приведение доказательств, объяснений, приме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ров для обоснования какой-либо мысли перед слушателями (читателями) или собеседником.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proofErr w:type="gram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lastRenderedPageBreak/>
        <w:t>Аргументы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— это доказательства, приводимые в поддержку тезиса: факты, примеры, утверждения, объяснения — словом, всё, что может подтвердить тезис.</w:t>
      </w:r>
      <w:proofErr w:type="gramEnd"/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Важным элементом аргументации являются иллюстрации, т.е. при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меры, поддерживающие аргумент.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Поясним сказанное на примере.</w:t>
      </w:r>
    </w:p>
    <w:tbl>
      <w:tblPr>
        <w:tblW w:w="15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12753"/>
      </w:tblGrid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Тезис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Речь человека — это показатель его интеллектуального и нравственного развития.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Аргумент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Действительно, порой речь «скажет» о человеке больше, чем лицо, одежда и многое другое.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Иллюстрации к аргументу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Например, среди моих близких друзей нет таких, чья речь была бы пересыпана грубыми словами. Я убеждён, что каждое, такое слово несёт в себе «отрицательный заряд». Да и кому хо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телось бы услышать от близкого человека что-либо оскорбляю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щее слух?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Аргумент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Правоту автора подтверждает и опыт художественной литературы. Не случайно писатели всегда рассматривали речь пер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сонажа как важнейший способ его характеристики.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Иллюстрации к аргументу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Вспомним хотя бы Порфирия Головлёва — героя романа М.Е. Салтыкова-Щедрина «Господа Головлёвы». 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Иудушка (та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ково его прозвище!) вовсе не сквернословит, напротив, на каж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дом шагу сыплет «ласковыми», уменьшительными словами («</w:t>
            </w:r>
            <w:proofErr w:type="spell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капустка</w:t>
            </w:r>
            <w:proofErr w:type="spell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», «лампадка», «маслице», «маменька»).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 Однако во всей его речи проявляется лицемерная 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душонка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 человека, для которого нет ничего дороже денег и собственности.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Вывод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Таким образом, ничто не характеризует человека лучше, чем его речь.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bookmarkStart w:id="2" w:name="bookmark59"/>
      <w:bookmarkEnd w:id="2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Виды аргументов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Существуют различные классификации аргументов.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Например, раз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личают логические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аргументы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— это доводы, апеллирующие к челове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ческому рассудку, к разуму (научные аксиомы, законы природы, стати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стические данные, примеры из жизни и литературы), и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психологические аргументы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— доводы, которые вызывают у адресата определённые чув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ства, эмоции и формируют определённое отношение к описываемому человеку, предмету, явлению (эмоциональная убеждённость пишущего, апелляция к общечеловеческим ценностям и др.).</w:t>
      </w:r>
      <w:proofErr w:type="gramEnd"/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Существуют также и другие классификации аргументов, например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такая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: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27" type="#_x0000_t75" alt="аргументы" style="width:493.7pt;height:202.9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Возможны также различные способы аргументации: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поддерживаю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softHyphen/>
        <w:t>щая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опровергающая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При поддерживающей аргументации ученик, соглашаясь с мнением автора, приводит доводы, подтверждающие авторский тезис. Например: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28" type="#_x0000_t75" alt="тезис" style="width:398.35pt;height:446.0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При опровергающей аргументации учащийся не соглашается с авто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ром и, формулируя собственную позицию по проблеме, выдвигает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proofErr w:type="spell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контр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softHyphen/>
        <w:t>тезис</w:t>
      </w:r>
      <w:proofErr w:type="spellEnd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(тезис, противоположный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авторскому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), истинность которого дока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зывает двумя аргументами. Например: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29" type="#_x0000_t75" alt="тезис" style="width:321.65pt;height:467.5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Главное, что должен знать пишущий сочинение: используемые вами аргументы «имеют различный вес», то есть оцениваются различными баллами.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Одни аргументы оцениваются одним баллом, а другие — двумя.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30" type="#_x0000_t75" alt="аргументы" style="width:493.7pt;height:134.6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Обратите внимание на то, что аргументы, оцениваемые двумя бал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лами, всегда предполагают ссылку на автора и название произведения. Кроме того, говоря о художественном тексте, недостаточно просто упомя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нуть автора и название произведения (</w:t>
      </w:r>
      <w:r w:rsidRPr="00E1094B">
        <w:rPr>
          <w:rFonts w:ascii="Helvetica" w:eastAsia="Times New Roman" w:hAnsi="Helvetica" w:cs="Helvetica"/>
          <w:i/>
          <w:iCs/>
          <w:color w:val="4B4B4B"/>
          <w:sz w:val="26"/>
          <w:szCs w:val="26"/>
          <w:lang w:eastAsia="ru-RU"/>
        </w:rPr>
        <w:t>О проблеме патриотизма размыш</w:t>
      </w:r>
      <w:r w:rsidRPr="00E1094B">
        <w:rPr>
          <w:rFonts w:ascii="Helvetica" w:eastAsia="Times New Roman" w:hAnsi="Helvetica" w:cs="Helvetica"/>
          <w:i/>
          <w:iCs/>
          <w:color w:val="4B4B4B"/>
          <w:sz w:val="26"/>
          <w:szCs w:val="26"/>
          <w:lang w:eastAsia="ru-RU"/>
        </w:rPr>
        <w:softHyphen/>
        <w:t>ляет Л.Н. Толстой в романе «Война и мир»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), необходимо также указать конкретных героев, их поступки, слова, мысли, которые демонстрируют связь упоминаемого вами художественного произведения с рассматриваемой в исходном тексте проблемой.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Например: О проблеме гуманизма очень эмоционально и выразитель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но написал М. Горький в рассказе «Старуха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Изергиль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».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Данко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, герой одной из легенд, пожертвовал жизнью ради спасения своего народа. Он появился именно тогда, когда людям понадобилась помощь, и повёл их, отчаявшихся и озлобленных, через лес к свободе. Подвиг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Данко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вырвав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шего из груди сердце, чтобы осветить путь к свободе, — потрясающий пример истинного гуманизма, безграничной любви к людям.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 качестве аргумента, оцениваемого 2 баллами, могут рассматривать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ся пословицы, поговорки, афоризмы, но только в том случае, если они сопровождаются пояснениями, вашими размышлениями над их содер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жанием. Например: Не случайно народная мудрость утверждает без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условную ценность дружбы: «Не имей сто рублей, а имей сто друзей»; «Старый друг лучше новых двух», «Друга ищи, а найдёшь — береги»... Действительно, верные друзья готовы разделить с тобой горе и радость, прийти на помощь в трудную минуту. Именно друзья дают нам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нять, что мы не одиноки в этом мире.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Надо сказать, что любой пример из художественной, научной или публицистической литературы должен быть «обрамлён» вашими рассу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ждениями, подчеркивающими связь приведённого примера с рассмат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риваемой вами проблемой.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Приведя пример из публицистической литературы, также не забудь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те, кроме фамилии автора, указать название заметки, статьи, очерка и, если возможно, название издания, в котором опубликован этот материал.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Например: Над проблемой влияния телевидения на современное российское общество размышляет тележурналист Олег Пташкин в статье «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Треш-ТВ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», опубликованной на сайте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www.gazeta.ru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 По словам автора, современное телевидение в России переживает острейший кризис — кризис идей и смысла. Те, кто создаёт телепередачи, совершенно не ду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мают об общественной пользе. Журналист озабочен тем, что современ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ные СМИ пропагандируют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бездуховность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 аморальность, приучают к мысли, что нормальная жизнь ради семьи, детей, успехов в работе — удел неудачников. Автор убеждён в том, что главная задача современ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ного телевидения — просвещение: оно должно научить чтить семью, родителей, культурные традиции. Только тогда телевидение будет способствовать возрождению духовности.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Всё, что было сказано ранее, касается и примеров из научной лите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ратуры.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Например: Я считаю, что человек не должен бояться жизненных трудностей. Например, историк Лев Гумилёв в своей работе «Этногенез и биосфера Земли» описал особый тип людей, которых назвал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пас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сионариями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.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Пассионарий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– это активный человек, стремящийся к обновлению, развитию, лидерству. Именно такие люди способны внести свой вклад в развитие общества, изменить наш мир к лучшему.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 поисках весомых аргументов некоторые ученики смело придумывают фамилии «известных публицистов» или названия несуществующих произведений, приписывая их порой знаменитым писателям. Например:</w:t>
      </w:r>
    </w:p>
    <w:p w:rsidR="00E1094B" w:rsidRPr="00E1094B" w:rsidRDefault="00E1094B" w:rsidP="00E1094B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 одном из своих произведений «Природа» русский писатель И. С. Тургенев размышляет о взаимосвязи природы и человека.</w:t>
      </w:r>
    </w:p>
    <w:p w:rsidR="00E1094B" w:rsidRPr="00E1094B" w:rsidRDefault="00E1094B" w:rsidP="00E1094B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Критик Белинский в своей статье «О человечности» писал о том, что люди должны помогать друг другу.</w:t>
      </w:r>
    </w:p>
    <w:p w:rsidR="00E1094B" w:rsidRPr="00E1094B" w:rsidRDefault="00E1094B" w:rsidP="00E1094B">
      <w:pPr>
        <w:numPr>
          <w:ilvl w:val="0"/>
          <w:numId w:val="1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Также можно привести в пример рассказ А. Приставкина «Война русских и чеченцев».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 сомневайтесь: все подобные «опусы» будут квалифицированы как фактические ошибки, а значит, вы не только не заработаете баллов за аргументацию, но и потеряете 1 балл за нарушение фактической точности.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31" type="#_x0000_t75" alt="аргументы" style="width:511.5pt;height:176.75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Аргументы, оцениваемые 1 баллом, как правило, подобрать проще, поэтому и «удельный вес» их ниже. Большинство из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них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так или иначе опирается на наш жизненный опыт, наши наблюдения над своей жиз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нью, жизнью других людей или общества в целом.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Примеры из жизни.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Несмотря на то, что жизненный опыт выпускни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ка ещё не очень велик, в своей жизни или жизни окружающих можно найти примеры хороших или плохих поступков, проявления дружеских чувств, честности, доброты или чёрствости, эгоизма.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Будьте осторожны с аргументами этого типа, поскольку, как пока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зывает наш опыт проверки сочинений, большинство из них просто-напросто выдуманы учениками и убедительность подобных доводов весьма сомнительна. Например:</w:t>
      </w:r>
    </w:p>
    <w:p w:rsidR="00E1094B" w:rsidRPr="00E1094B" w:rsidRDefault="00E1094B" w:rsidP="00E1094B">
      <w:pPr>
        <w:numPr>
          <w:ilvl w:val="0"/>
          <w:numId w:val="2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Я на собственном опыте убедилась во вреде дешёвой литературы. После одной из таких книг у меня сильно разболелась голова. Это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книга про вора-неудачника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 Бред страшный! Действительно, я испу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галась, что получу рак мозга после этой книги. Ужасное ощущение!</w:t>
      </w:r>
    </w:p>
    <w:p w:rsidR="00E1094B" w:rsidRPr="00E1094B" w:rsidRDefault="00E1094B" w:rsidP="00E1094B">
      <w:pPr>
        <w:numPr>
          <w:ilvl w:val="0"/>
          <w:numId w:val="2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Приведу пример из личной жизни: сидят люди на улице без жилья, без еды, абсолютно без ничего. Сидят и просят деньги на какую-нибудь еду.</w:t>
      </w:r>
    </w:p>
    <w:p w:rsidR="00E1094B" w:rsidRPr="00E1094B" w:rsidRDefault="00E1094B" w:rsidP="00E1094B">
      <w:pPr>
        <w:numPr>
          <w:ilvl w:val="0"/>
          <w:numId w:val="2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К сожалению, мой небогатый жизненный опыт не позволяет мне выразить моё обширное мнение по данному вопросу.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Особенно часто в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подобных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горе-аргументах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фигурируют разнообраз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ные родственники, друзья и знакомые, с которыми происходят чрезвы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чайно поучительные истории. Например:</w:t>
      </w:r>
    </w:p>
    <w:p w:rsidR="00E1094B" w:rsidRPr="00E1094B" w:rsidRDefault="00E1094B" w:rsidP="00E1094B">
      <w:pPr>
        <w:numPr>
          <w:ilvl w:val="0"/>
          <w:numId w:val="3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Я знаю одного человека, который пропустил мимо глаз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(?!) 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бо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лезнь и смерть своего отца. Теперь его дети ему не помогают.</w:t>
      </w:r>
    </w:p>
    <w:p w:rsidR="00E1094B" w:rsidRPr="00E1094B" w:rsidRDefault="00E1094B" w:rsidP="00E1094B">
      <w:pPr>
        <w:numPr>
          <w:ilvl w:val="0"/>
          <w:numId w:val="3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Мне мой дедушка рассказывал, что его папа в 1812 году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(?!) 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был в отряде, когда на Москву начали наступать войска под коман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дованием Наполеона.</w:t>
      </w:r>
    </w:p>
    <w:p w:rsidR="00E1094B" w:rsidRPr="00E1094B" w:rsidRDefault="00E1094B" w:rsidP="00E1094B">
      <w:pPr>
        <w:numPr>
          <w:ilvl w:val="0"/>
          <w:numId w:val="3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Хорошим примером проблемы данного текста являются некото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рые мои одноклассники. Очевидно, их слишком мало воспитывали, и они не приучились к труду с детства, так ничего и не делают.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Гораздо реже встречаются примеры из жизни, которые можно при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знать подходящими доводами:</w:t>
      </w:r>
    </w:p>
    <w:p w:rsidR="00E1094B" w:rsidRPr="00E1094B" w:rsidRDefault="00E1094B" w:rsidP="00E1094B">
      <w:pPr>
        <w:numPr>
          <w:ilvl w:val="0"/>
          <w:numId w:val="4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Я убедилась в том, что существуют не только равнодушные люди. Два года назад в нашу семью пришла беда — случился пожар. Родствен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ники, соседи, знакомые и даже просто люди, знавшие о нашей беде,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могали нам кто как мог. Я очень благодарна всем, кто не остался рав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нодушным и помог мне и моей семье в трудную минуту.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Убедительнее выглядят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наблюдения над жизнью людей и общества в целом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поскольку отдельные факты в таких примерах подвергаются обобщению и оформляются в виде некоторых выводов:</w:t>
      </w:r>
    </w:p>
    <w:p w:rsidR="00E1094B" w:rsidRPr="00E1094B" w:rsidRDefault="00E1094B" w:rsidP="00E1094B">
      <w:pPr>
        <w:numPr>
          <w:ilvl w:val="0"/>
          <w:numId w:val="5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Я считаю, что сочувствие и сострадание прививаются людям с детства. Если ребёнок был окружён заботой и лаской, то, по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взрослев, он будет дарить это добро окружающим.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Впрочем, и аргументы этого типа могут выглядеть курьёзными и не самыми убедительными:</w:t>
      </w:r>
    </w:p>
    <w:p w:rsidR="00E1094B" w:rsidRPr="00E1094B" w:rsidRDefault="00E1094B" w:rsidP="00E1094B">
      <w:pPr>
        <w:numPr>
          <w:ilvl w:val="0"/>
          <w:numId w:val="6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Наверное, у всех мамы и бабушки увлекаются женскими романа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ми. Начитаются женщины всяких книжечек, а потом страдают от того, почему у них не так, как в книжке.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Предположительные примеры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представляют собой размышления о том, что могло бы случиться при определённых условиях:</w:t>
      </w:r>
    </w:p>
    <w:p w:rsidR="00E1094B" w:rsidRPr="00E1094B" w:rsidRDefault="00E1094B" w:rsidP="00E1094B">
      <w:pPr>
        <w:numPr>
          <w:ilvl w:val="0"/>
          <w:numId w:val="7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Я не могу представить свою жизнь без книг: без учебников, кото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рые помогают нам познавать мир, без художественной литера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туры, открывающей тайны людских взаимоотношений и форми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рующей нравственные ценности. Такая жизнь была бы неимоверно бедной и скучной.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Ссылки на авторитет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представляют собой высказывания знаменитых политических и общественных деятелей, учёных — одним словом, людей, обладающих опытом, знаниями в определенных сферах деятельности:</w:t>
      </w:r>
    </w:p>
    <w:p w:rsidR="00E1094B" w:rsidRPr="00E1094B" w:rsidRDefault="00E1094B" w:rsidP="00E1094B">
      <w:pPr>
        <w:numPr>
          <w:ilvl w:val="0"/>
          <w:numId w:val="8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«У слепой веры — злые глаза »,— точно заметил однажды поль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ский писатель Станислав Ежи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Лец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</w:t>
      </w:r>
    </w:p>
    <w:p w:rsidR="00E1094B" w:rsidRPr="00E1094B" w:rsidRDefault="00E1094B" w:rsidP="00E1094B">
      <w:pPr>
        <w:numPr>
          <w:ilvl w:val="0"/>
          <w:numId w:val="8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 сущности писательского таланта размышлял Фёдор Михай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лович Достоевский: «Талант есть способность сказать или вы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разить хорошо там, где бездарность скажет и выразит дурно».</w:t>
      </w:r>
    </w:p>
    <w:p w:rsidR="00E1094B" w:rsidRPr="00E1094B" w:rsidRDefault="00E1094B" w:rsidP="00E1094B">
      <w:pPr>
        <w:numPr>
          <w:ilvl w:val="0"/>
          <w:numId w:val="8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«Для иных природа — это дрова, уголь, руда, или дача, или просто пейзаж. Для меня природа — это среда, из которой, как цветы, вы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росли все наши человеческие таланты», — писал Михаил Пришвин.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Помните, что лица, на высказывания которых вы ссылаетесь, дей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ствительно должны быть авторитетными в той или иной области. На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пример, нидерландский философ Бенедикт Спиноза вообще сомневался в значимости подобных аргументов, считал, что «ссылка на авторитет — не довод».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 своей сути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пословицы и поговорки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представляют собой разновид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ность ссылки на авторитет. Сила этих доводов заключается в том, что мы обращаемся к авторитету народной мудрости. Помните, что простое упоминание пословиц, поговорок, крылатых слов, не сопровождающееся вашими размышлениями над их содержанием, оценивается 1 баллом.</w:t>
      </w:r>
    </w:p>
    <w:p w:rsidR="00E1094B" w:rsidRPr="00E1094B" w:rsidRDefault="00E1094B" w:rsidP="00E1094B">
      <w:pPr>
        <w:numPr>
          <w:ilvl w:val="0"/>
          <w:numId w:val="9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 случайно в русских пословицах утверждается ценность опыта старших поколений: "Родительское слово на ветер не молвится"; Кто родителей почитает, тот вовеки не погибает».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Ссылки на кинофильмы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в последнее время часто встречающиеся в со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чинениях, чаще всего свидетельствуют об узости кругозора, о небольшом читательском опыте. Мы убеждены, что примеры дружбы, гуманного от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ношения к людям или подвига всегда можно найти не только в фильмах «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Аватар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» или «Гарри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Поттер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 философский камень», но и на страницах художественных произведений.</w:t>
      </w:r>
    </w:p>
    <w:p w:rsidR="00E1094B" w:rsidRPr="00E1094B" w:rsidRDefault="00E1094B" w:rsidP="00E1094B">
      <w:pPr>
        <w:numPr>
          <w:ilvl w:val="0"/>
          <w:numId w:val="10"/>
        </w:numPr>
        <w:shd w:val="clear" w:color="auto" w:fill="FFFFFF"/>
        <w:spacing w:after="0" w:line="323" w:lineRule="atLeast"/>
        <w:ind w:left="480" w:right="240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Мне кажется, прекрасным подтверждением мысли автора о том, что человек должен стремиться к осуществлению своей мечты, мо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жет служить судьба героини фильма В. Меньшова «Москва слезам не верит». Катерина работала на фабрике, сама воспитывала ребёнка, заочно окончила институт и в результате добилась успеха — стала директором комбината. Таким образом, каждый из нас в силах добить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ся осуществления своей мечты. Необходимо только каждым шагом, каждым своим поступком приближать её осуществление.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(Можно заметить, что подтверждение мысли автора можно было бы найти и в судьбе Александра Григорьева, героя романа В. Каверина «Два капитана», или привести в пример Алексея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Мересьева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из произведения Б. Полевого «Повесть о настоящем человеке», или вспомнить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Ассоль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из одноимённой повести А. Грина.)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Структура аргумента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При написании сочинения следует помнить, что между тезисом и дву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мя аргументами, подтверждающими вашу позицию, должна просматри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ваться чёткая связь, которая обычно выражена так называемыми «ло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гическими переходами» — высказываниями, связывающими известную информацию текста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новой. Кроме того, каждый аргумент сопровождается «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микровыводом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» — высказыванием, подводящим итог некоторым размышлениям.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Например:</w:t>
      </w:r>
    </w:p>
    <w:p w:rsidR="00E1094B" w:rsidRPr="00E1094B" w:rsidRDefault="00E1094B" w:rsidP="00E1094B">
      <w:pPr>
        <w:shd w:val="clear" w:color="auto" w:fill="FFFFFF"/>
        <w:spacing w:after="0" w:line="323" w:lineRule="atLeast"/>
        <w:jc w:val="center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pict>
          <v:shape id="_x0000_i1032" type="#_x0000_t75" alt="тезис" style="width:493.7pt;height:335.7pt"/>
        </w:pic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bookmarkStart w:id="3" w:name="bookmark61"/>
      <w:bookmarkEnd w:id="3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Несоблюдение этой структуры (в сущности, по этой схеме строится любой абзац связного текста) часто приводит к логическим ошибкам.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Типичные ошибки аргументации </w:t>
      </w:r>
    </w:p>
    <w:tbl>
      <w:tblPr>
        <w:tblW w:w="15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6"/>
        <w:gridCol w:w="7749"/>
      </w:tblGrid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1. Отсутствие аргументов.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Отсутствие аргументов, как правило, свидетельствует о незнании требований к сочинению-рассуждению и о невнимательном прочтении задания к части С.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 xml:space="preserve">2. «Довод» ученика не развивает тезис, а перефразирует, 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lastRenderedPageBreak/>
              <w:t>повторяет его 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(и, следовательно, не является аргументом).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lastRenderedPageBreak/>
              <w:t xml:space="preserve">Трудно не согласиться с автором. Я тоже считаю, что сострадание 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lastRenderedPageBreak/>
              <w:t>— важнейшее качество человека, потому что каждый должен научиться помогать ближнему, сострадать ему.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lastRenderedPageBreak/>
              <w:t>3. Аргументация подменяется выражением своего отношения к ав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softHyphen/>
              <w:t>тору, героям, событиям исходного текста.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принимаю позицию автора. Мне очень понравилась описан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ная Ю. Трифоновым история о лошади. Это было прекрасное и свободное животное, которым все любовались. Животное не заслужило той жестокой расправы, которую над ним учи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нили.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4. Собственная аргументация подменяется анализом доводов, используемых автором. 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Вместо того чтобы приводить свои примеры, учащийся подробно рассматривает аргументацию, которую использовал автор. Подобные рассуждения возможны в комментарии или при из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ложении авторской позиции, однако не будут приняты экспертом в каче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стве вашей аргументации.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полностью согласна с позицией автора текста: люди не всегда по достоинству оценивают исторических деятелей. Во-первых, автор приводит в пример судьбу русского полко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 xml:space="preserve">водца Барклая-де-Толли, не понятого 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и не оценённого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 совре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менниками. Во-вторых, в тексте рассказывается история титана Прометея, похитившего для людей огонь, из которого они сделали похлёбку. 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(Обратите внимание на речевой недочёт в последнем предложении.)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5.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Отклонение от тезиса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прояв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ляется в том, что автор сочинения незаметно для себя уходит в сторону от мысли, которую доказывает, начи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нает писать о том, что знает, а не о том, что следует доказать.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знаю, что не все книги одинаково полезны. Обложки многих из них яркие и красочные, они обещают вам невиданные удо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 xml:space="preserve">вольствия. На мой взгляд, все эти обещания не доведут 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до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 хо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рошего, и, как говорится, бесплатный сыр есть только в мы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шеловке. Это так и есть. Такие ситуации были и в моей жизни. Как-то мне пообещали бесплатный приз. Я поверил в чудо, но после мне пришлось за всё за это заплатить. Вот такие вот призы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!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(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Разочарование в «бесплатном призе» (?!) оказалось для автора сочинения важнее логики изложения мысли).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6.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Аргументы не соотносятся с заяв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ленным тезисом. Отсутствие умения строить связный, логически выстроен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ный текст часто проявляется в том, что сочинение превращается в некоторый набор мыслей, практически не связан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ных между собой.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полностью разделяю мнение автора: человек, который заботится не только о себе, вряд ли когда-нибудь останется один. Я могу привести в пример известного писателя Льва Николаевича Толстого. Он при жизни был графом, в молодости ему были присущи фамильярность и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несерьёзность.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Но с годами люди меняются, накапливают жизненный «багаж». К концу сво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ей жизни в его сознании произошли кардинальные изменения: он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стал жить скромно, на стенах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не было картин, в доме отсут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ствовало прежнее богатое убранство, но главное, что этот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человек постоянно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работал над собой.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(Обратите внимание на то, что автор сочинения весьма вольно обращается с фактами из биографии Толстого, и, кроме того, приведённые «факты» не являются подтверждением заявленного тезиса.)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lastRenderedPageBreak/>
              <w:t>7.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Этически некорректное изложе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ние доводов. Порой, вступая в спор с автором, учащиеся проявляют неува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жение к позиции собеседника, что су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щественно снижает убедительность доводов и, что немаловажно, приво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дит к потере балла за нарушение эти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ческой корректности.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Вот я сижу около года в интернете дома и в удобном кресле загружаю свой мозг полезной информацией, а не бегаю как этот автор по пыльным и неудобным </w:t>
            </w:r>
            <w:proofErr w:type="spell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библеотекам</w:t>
            </w:r>
            <w:proofErr w:type="spell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, выбирайте сами интернет или сидеть 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в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 неудобной </w:t>
            </w:r>
            <w:proofErr w:type="spell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библеотеке</w:t>
            </w:r>
            <w:proofErr w:type="spell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.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(Мы сознатель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но сохранили орфографию и пунктуацию автора сочинения.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 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Судите сами: так ли уж много полезной информации «загружено» в его мозг?)</w:t>
            </w:r>
            <w:proofErr w:type="gramEnd"/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Типичные ошибки учащихся в аргументации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Разберём некоторые примеры неудачной аргументации тезиса</w:t>
      </w:r>
      <w:r w:rsidRPr="00E1094B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«Про</w:t>
      </w: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softHyphen/>
        <w:t>изведения массовой литературы оказывают негативное воздействие на духовное развитие человека»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</w:t>
      </w:r>
    </w:p>
    <w:tbl>
      <w:tblPr>
        <w:tblW w:w="15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  <w:gridCol w:w="5582"/>
      </w:tblGrid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Пример из сочинения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Комментарий эксперта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не могу не согласиться с мнением автора, ведь точка зрения писателя высказана достаточно убедительно. В качестве собственного примера могу привести такой случай: прежде чем выбрать серьёзную профессию, я очень тщательно продумывала это решение, прочитала много книг.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Приведённый пример никак не соотно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сится с тезисом и не является аргумен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том.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Мне кажется, что книги скоро ис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чезнут, потому что люди стали мень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ше читать. Кино — вот на что люди больше обращают внимания. Но пока выпускаются всё новые и новые книги, и появляются новые авторы. Значит, книги будут всё больше и больше до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ставлять нам радость.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Рассуждение не только не соотносится с тезисом, но и обнаруживает внутрен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нее противоречие: последнее предложе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ние противоречит первому.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Во-первых, огромное книжное море ставит перед молодым человеком про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блему выбора.</w:t>
            </w:r>
          </w:p>
          <w:p w:rsidR="00E1094B" w:rsidRPr="00E1094B" w:rsidRDefault="00E1094B" w:rsidP="00E1094B">
            <w:pPr>
              <w:spacing w:after="24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Во-вторых, мне даже страшно пред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ставить отсутствие в моей жизни преподавателя литературы. Без него я никогда, наверное, не смог бы постичь малой доли того, что заложено в клас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сической литературе.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Первая мысль нуждается в примере, пояснении. Второй аргумент не связан с тезисом.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В моей жизни тоже встречались журналы, романы, которые привлека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ли своей обложкой, но стоило их прочитать, как меня охватывало чувство скуки. Однажды, я поехала на дачу и за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хватила с собой новые журналы, кото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рые купила недавно. Когда я начала их перелистывать, а потом читать, у меня не появился интерес, просто перелистывала страницы.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Описанный случай не является подтвер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ждением тезиса.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согласен с мнением автора, по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 xml:space="preserve">тому что в нашей стране не должно быть романов и 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lastRenderedPageBreak/>
              <w:t>рекламы, которые бы вскружили голову людям</w:t>
            </w:r>
            <w:proofErr w:type="gramStart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 xml:space="preserve">.. </w:t>
            </w:r>
            <w:proofErr w:type="gramEnd"/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Например, я стал свидетелем такого случая. Со мной в одном доме живёт сосед. Он прочитал в газете рекламу. В ней было сказано, что можно выиграть маши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ну всего за тысячу рублей. Он повёлся на эту рекламу, отправив тысячу руб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лей, но взамен ничего не получил. Его просто «развели». Поэтому я считаю, что нельзя доверять рекламе, лучше во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обще её не читать.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lastRenderedPageBreak/>
              <w:t>Подмена тезиса. Автор сочинения ухо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 xml:space="preserve">дит от 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lastRenderedPageBreak/>
              <w:t>тезиса, начиная рассуждать о вреде рекламы. Бедная речь пересы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пана жаргонными словами.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lastRenderedPageBreak/>
              <w:t>Автор, на мой взгляд, увеличивает дан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ную проблему. Я не считаю, что данно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го типа романы, триллеры вредят орга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низму, но они могут развить фантазии людей, просто отойти от всех проблем и дел.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Бедная речь, речевые ошибки мешают автору сочинения правильно выразить свою мысль в виде обоснованного довода.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t>Я согласна с мнением автора. Во-первых, можно привести множество та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ких примеров, что, в свою очередь, сви</w:t>
            </w:r>
            <w:r w:rsidRPr="00E1094B">
              <w:rPr>
                <w:rFonts w:ascii="Helvetica" w:eastAsia="Times New Roman" w:hAnsi="Helvetica" w:cs="Helvetica"/>
                <w:i/>
                <w:iCs/>
                <w:color w:val="4B4B4B"/>
                <w:lang w:eastAsia="ru-RU"/>
              </w:rPr>
              <w:softHyphen/>
              <w:t>детельствует о массовости таких случаев. Во-вторых, нельзя забывать, что не каждый сделает такой выбор, о котором так проникновенно пишет автор.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Пустословие, свидетельствующее о пол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ном отсутствии мысли!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Что проверяет эксперт?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Эксперт выделяет ту часть текста сочинения, которая выполняет функцию аргументации. Затем он устанавливает соответствие аргу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мента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утверждаемому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(аргумент должен доказывать именно то, что утверждается), оценивает степень убедительности, которая может про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являться как в строгой логичности, так и в эмоциональной </w:t>
      </w:r>
      <w:proofErr w:type="spell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оценочности</w:t>
      </w:r>
      <w:proofErr w:type="spell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образной экспрессии.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Эксперт определяет количество аргументов, а также соответствие аргумента смысловой функции: приведённый пример должен не просто выступать как яркий повествовательный или описательный микро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текст, а 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доказывать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или опровергать то или иное утверждение.</w:t>
      </w:r>
    </w:p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Максимальный балл (3) по критерию К</w:t>
      </w:r>
      <w:proofErr w:type="gramStart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4</w:t>
      </w:r>
      <w:proofErr w:type="gramEnd"/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ставится за работу, в ко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торой экзаменуемый выразил своё мнение по сформулированной им проблеме (согласившись или не согласившись с позицией автора), ар</w:t>
      </w:r>
      <w:r w:rsidRPr="00E1094B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гументировал его (привёл не менее 2-х аргументов, один из которых взят из художественной, публицистической или научной литературы).</w:t>
      </w:r>
    </w:p>
    <w:p w:rsidR="00E1094B" w:rsidRPr="00E1094B" w:rsidRDefault="00E1094B" w:rsidP="00E1094B">
      <w:pPr>
        <w:shd w:val="clear" w:color="auto" w:fill="FFFFFF"/>
        <w:spacing w:after="26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К</w:t>
      </w:r>
      <w:proofErr w:type="gramStart"/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4</w:t>
      </w:r>
      <w:proofErr w:type="gramEnd"/>
    </w:p>
    <w:tbl>
      <w:tblPr>
        <w:tblW w:w="15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7"/>
        <w:gridCol w:w="988"/>
      </w:tblGrid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 xml:space="preserve">Аргументация </w:t>
            </w:r>
            <w:proofErr w:type="gramStart"/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экзаменуемым</w:t>
            </w:r>
            <w:proofErr w:type="gramEnd"/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 xml:space="preserve"> собственного мнения по проблеме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Баллы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Экзаменуемый выразил своё мнение по сформулированной им проблеме, поставленной автором текста (согласившись или не 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lastRenderedPageBreak/>
              <w:t>согласившись с позицией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 автора), аргументировал его 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(привёл не менее 2-х аргументов, один из которых взят из художествен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softHyphen/>
              <w:t>ной, публицистической или научной литературы)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lastRenderedPageBreak/>
              <w:t>3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lastRenderedPageBreak/>
              <w:t xml:space="preserve">Экзаменуемый выразил своё мнение по сформулированной им проблеме, поставленной автором текста (согласившись или не 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согласившись с позицией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 автора), аргументировал его 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(привёл не менее 2-х аргументов, опираясь на знания или жизненный опыт), или привёл только 1 аргумент из художественной, публицистической или научной литературы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2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Экзаменуемый выразил своё мнение по сформулированной им проблеме, поставленной автором текста (согласившись или не 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согласившись с позицией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 автора), аргументировал его 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(привёл 1 аргумент, опираясь на знания, жизненный или читательский опыт)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 (жанры фольклора (пословицы, загадки, поговорки и др.), литературные сказки, песни).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1</w:t>
            </w:r>
          </w:p>
        </w:tc>
      </w:tr>
      <w:tr w:rsidR="00E1094B" w:rsidRPr="00E1094B" w:rsidTr="00E10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Экзаменуемый сформулировал своё мнение по проблеме, поставленной автором текста (согласившись или не согласившись с по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softHyphen/>
              <w:t>зицией автора), 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но не привёл аргументы, или 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мнение экзаменуемого заявлено лишь формально (например: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 xml:space="preserve"> «Я </w:t>
            </w:r>
            <w:proofErr w:type="gramStart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согласен</w:t>
            </w:r>
            <w:proofErr w:type="gramEnd"/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/не согласен с автором»),</w:t>
            </w:r>
            <w:r w:rsidRPr="00E1094B">
              <w:rPr>
                <w:rFonts w:ascii="Helvetica" w:eastAsia="Times New Roman" w:hAnsi="Helvetica" w:cs="Helvetica"/>
                <w:b/>
                <w:bCs/>
                <w:color w:val="4B4B4B"/>
                <w:lang w:eastAsia="ru-RU"/>
              </w:rPr>
              <w:t> или </w:t>
            </w: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вообще не отражено в работе.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094B" w:rsidRPr="00E1094B" w:rsidRDefault="00E1094B" w:rsidP="00E1094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B4B4B"/>
                <w:lang w:eastAsia="ru-RU"/>
              </w:rPr>
            </w:pPr>
            <w:r w:rsidRPr="00E1094B">
              <w:rPr>
                <w:rFonts w:ascii="Helvetica" w:eastAsia="Times New Roman" w:hAnsi="Helvetica" w:cs="Helvetica"/>
                <w:color w:val="4B4B4B"/>
                <w:lang w:eastAsia="ru-RU"/>
              </w:rPr>
              <w:t>0</w:t>
            </w:r>
          </w:p>
        </w:tc>
      </w:tr>
    </w:tbl>
    <w:p w:rsidR="00E1094B" w:rsidRPr="00E1094B" w:rsidRDefault="00E1094B" w:rsidP="00E1094B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E1094B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</w:p>
    <w:p w:rsidR="00E1094B" w:rsidRDefault="00E1094B"/>
    <w:p w:rsidR="00E1094B" w:rsidRDefault="00E1094B"/>
    <w:p w:rsidR="00E1094B" w:rsidRDefault="00E1094B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Pr="006E7004" w:rsidRDefault="006E7004" w:rsidP="006E7004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32"/>
          <w:szCs w:val="32"/>
          <w:lang w:eastAsia="ru-RU"/>
        </w:rPr>
        <w:t>Аргументация. Рабочая тетрадь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Аргументация. Рабочая тетрадь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1. Выберите правильное определение.</w:t>
      </w:r>
    </w:p>
    <w:p w:rsidR="006E7004" w:rsidRPr="006E7004" w:rsidRDefault="006E7004" w:rsidP="006E7004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proofErr w:type="gram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Аргументы — это главная мысль (текста или выступления), выра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женная словами, главное утверждение оратора, которое он стара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ется обосновать.</w:t>
      </w:r>
      <w:r w:rsidRPr="006E7004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2) Аргументы — это рассуждения, пояснительные замечания по по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воду проблемы текста.</w:t>
      </w:r>
      <w:r w:rsidRPr="006E7004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br/>
        <w:t>3) Аргументы — это доказательства, приводимые в поддержку тези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са: факты, примеры, утверждения, объяснения — словом, всё, что может подтвердить тезис.</w:t>
      </w:r>
      <w:r w:rsidRPr="006E7004">
        <w:rPr>
          <w:rFonts w:ascii="Helvetica" w:eastAsia="Times New Roman" w:hAnsi="Helvetica" w:cs="Helvetica"/>
          <w:color w:val="4B4B4B"/>
          <w:sz w:val="26"/>
          <w:lang w:eastAsia="ru-RU"/>
        </w:rPr>
        <w:t> </w:t>
      </w:r>
      <w:proofErr w:type="gramEnd"/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2. Выберите из фрагментов сочинений аргумент, подтверждающий тезис. От</w:t>
      </w: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softHyphen/>
        <w:t>метьте вариант ответа. Объясните свой выбор.</w:t>
      </w:r>
      <w:r w:rsidRPr="006E7004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</w:p>
    <w:tbl>
      <w:tblPr>
        <w:tblW w:w="12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1"/>
      </w:tblGrid>
      <w:tr w:rsidR="006E7004" w:rsidRPr="006E7004" w:rsidTr="006E7004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004" w:rsidRPr="006E7004" w:rsidRDefault="006E7004" w:rsidP="006E7004">
            <w:pPr>
              <w:spacing w:after="24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6E7004">
              <w:rPr>
                <w:rFonts w:ascii="Helvetica" w:eastAsia="Times New Roman" w:hAnsi="Helvetica" w:cs="Helvetica"/>
                <w:b/>
                <w:bCs/>
                <w:lang w:eastAsia="ru-RU"/>
              </w:rPr>
              <w:t>Тезис</w:t>
            </w:r>
            <w:r w:rsidRPr="006E7004">
              <w:rPr>
                <w:rFonts w:ascii="Helvetica" w:eastAsia="Times New Roman" w:hAnsi="Helvetica" w:cs="Helvetica"/>
                <w:lang w:eastAsia="ru-RU"/>
              </w:rPr>
              <w:t>: Безответственные поступки человека могут причинить боль другому живому существу.</w:t>
            </w:r>
          </w:p>
        </w:tc>
      </w:tr>
    </w:tbl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Фрагменты сочинений: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В качестве примера можно привести повесть И.С. Тургенева «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Муму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». Крепостной Герасим очень любил свою собаку, заботил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ся о ней. Но когда барыня захотела посмотреть на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Муму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собака, испугавшись, огрызнулась. Тогда барыня велела убить собаку. Доказательством сильной воли Герасима является его решитель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ный поступок, когда он принял решение сам избавиться от собаки. Несмотря на всю его огромную любовь и привязанность к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Муму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, он собственными руками утопил несчастное животное в воде, так как сам был подневольным человеком. Этим поступком он хотел доказать несправедливость окружающего мира.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2) О человеческой жестокости по отношению к животным расска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зывает С. Есенин в стихотворении «Песнь о собаке». Трагедия существа, у которого отняли детей, показана через поведение собаки: она бежит за хозяином, который не хочет 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понять, что у неё достаточно молока и на семерых щенков. Горьким упрёком человеку звучит это стихотворение, передающее страдание жи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вотного: «Покатились глаза собачьи золотыми звёздами в снег».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3) Примером, подтверждающим мою позицию, может служить твор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чество канадского писателя Эрнеста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Сетон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</w:t>
      </w:r>
      <w:proofErr w:type="gram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-Т</w:t>
      </w:r>
      <w:proofErr w:type="gram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омпсона. В своих книгах: «Животные, которых я знал», «Животные-герои», «Ма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ленькие дикари» — он поведал о жизни, повадках, обычаях и при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вычках животных так, что они стали интересными сами по себе, вне зависимости от отношения их к человеку. Для </w:t>
      </w:r>
      <w:proofErr w:type="spellStart"/>
      <w:proofErr w:type="gram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Сетон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- Томп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сона</w:t>
      </w:r>
      <w:proofErr w:type="gram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каждая особь живой природы — это целый мир, проникнуть в который дано человеку гуманному и терпеливому, умеющему наблюдать и любить многообразие окружающей жизни.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3. Укажите фрагмент сочинения, который содержит аргумент, не являющийся подтверждением тезиса. Объясните свой выбор.</w:t>
      </w:r>
      <w:r w:rsidRPr="006E7004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</w:p>
    <w:tbl>
      <w:tblPr>
        <w:tblW w:w="12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1"/>
      </w:tblGrid>
      <w:tr w:rsidR="006E7004" w:rsidRPr="006E7004" w:rsidTr="006E7004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004" w:rsidRPr="006E7004" w:rsidRDefault="006E7004" w:rsidP="006E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Тезис</w:t>
            </w:r>
            <w:r w:rsidRPr="006E7004">
              <w:rPr>
                <w:rFonts w:ascii="Times New Roman" w:eastAsia="Times New Roman" w:hAnsi="Times New Roman" w:cs="Times New Roman"/>
                <w:lang w:eastAsia="ru-RU"/>
              </w:rPr>
              <w:t>: Знание, не подкреплённое любовью и человечностью, может быть опасно.</w:t>
            </w:r>
          </w:p>
        </w:tc>
      </w:tr>
    </w:tbl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Фрагменты сочинений: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История знает множество примеров того, что величайшие на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учные открытия использовались против человечества. Люди придумали порох, динамит, ядерное, химическое и бактериологиче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ское оружие. Тысячи учёных по всему миру до сих пор изобретают новые изощрённые средства для массового уничтожения людей. К сожалению, не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всеучёные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задумываются об ответственности перед человечеством за свои открытия.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2) Можно вспомнить повесть М.А. Булгакова «Собачье сердце». Бла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гие намерения Преображенского найти способ омоложения челове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ка оборачиваются трагедией. В результате операции милейший пёс превращается в грубое, неразвитое, самонадеянное и наглое че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ловеческое существо — Полиграфа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Полиграфовича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. Так Булгаков высмеивает миф о рождении нового советского человека и вновь доказывает, что только постепенное развитие — эволюция — может разрешить основные противоречия в жизни общества.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3) Обратимся к профессии врача. Хороший врач знает почти всё о строении человеческого тела и поэтому может вылечить, об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легчить страдания, то есть использовать свои знания в соответ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ствии с клятвой Гиппократа («Не навреди!»). Однако во время</w:t>
      </w:r>
      <w:proofErr w:type="gram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В</w:t>
      </w:r>
      <w:proofErr w:type="gram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торой мировой войны в немецких концентрационных лагерях именно врачи проводили бесчеловечные эксперименты над заклю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чёнными (в том числе женщинами и детьми), становились настоящими изуверами и палачами. Таким образом, любое знание может быть опасно, если им владеют люди, лишённые чести и со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вести.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Ответ:___________________________________________________________________________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4. Укажите фрагмент сочинения, который содержит аргумент, не являющийся подтверждением тезиса. Объясните свой выбор.</w:t>
      </w:r>
      <w:r w:rsidRPr="006E7004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</w:p>
    <w:tbl>
      <w:tblPr>
        <w:tblW w:w="12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1"/>
      </w:tblGrid>
      <w:tr w:rsidR="006E7004" w:rsidRPr="006E7004" w:rsidTr="006E7004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004" w:rsidRPr="006E7004" w:rsidRDefault="006E7004" w:rsidP="006E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Тезис</w:t>
            </w:r>
            <w:r w:rsidRPr="006E7004">
              <w:rPr>
                <w:rFonts w:ascii="Times New Roman" w:eastAsia="Times New Roman" w:hAnsi="Times New Roman" w:cs="Times New Roman"/>
                <w:lang w:eastAsia="ru-RU"/>
              </w:rPr>
              <w:t>: Милосердие — это одно из самых важных чувств, делающих человека Человеком.</w:t>
            </w:r>
          </w:p>
        </w:tc>
      </w:tr>
    </w:tbl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Фрагменты сочинений: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Подтверждение мысли автора можно найти, наблюдая над жиз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нью человеческого общества. К двадцать первому веку человече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ство достигло высокого уровня развития, но если бы люди не помо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гали друг другу, не действовали бы сообща, то, может быть, до сих пор основным орудием труда являлась бы палка!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2) Подтверждение этой мысли можно найти в русской литературе. Например, о созидательной силе милосердия размышлял Ф.М. До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стоевский в романе «Преступление и наказание». Только Соня Мармеладова, воплощающая собой идею христианского всепрощения, смогла понять истерзанную душу Родиона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Раскольниковаи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повести его к раскаянию и последующему возрождению.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3) Вспомним, что слово «милосердие» не раз встречается в романе М.А. Булгакова «Мастер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иМаргарита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». Милосердие осталось в ожесточённых сердцах москвичей, испорченных квартирным вопросом. Милосердие движет Маргаритой, которая просит из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 xml:space="preserve">бавить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Фриду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от мучительных напоминаний о совершённом ею преступлении. Наконец,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Иешуа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</w:t>
      </w:r>
      <w:proofErr w:type="spellStart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Га-Ноцри</w:t>
      </w:r>
      <w:proofErr w:type="spellEnd"/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 xml:space="preserve"> совершает чудо мило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сердия, когда прощает Понтия Пилата.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5. Укажите фрагмент сочинения, который содержит аргумент, не являющийся подтверждением тезиса. Объясните свой выбор.</w:t>
      </w:r>
      <w:r w:rsidRPr="006E7004">
        <w:rPr>
          <w:rFonts w:ascii="Helvetica" w:eastAsia="Times New Roman" w:hAnsi="Helvetica" w:cs="Helvetica"/>
          <w:b/>
          <w:bCs/>
          <w:color w:val="4B4B4B"/>
          <w:sz w:val="26"/>
          <w:lang w:eastAsia="ru-RU"/>
        </w:rPr>
        <w:t> </w:t>
      </w:r>
    </w:p>
    <w:tbl>
      <w:tblPr>
        <w:tblW w:w="12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1"/>
      </w:tblGrid>
      <w:tr w:rsidR="006E7004" w:rsidRPr="006E7004" w:rsidTr="006E7004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7004" w:rsidRPr="006E7004" w:rsidRDefault="006E7004" w:rsidP="006E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Тезис</w:t>
            </w:r>
            <w:r w:rsidRPr="006E7004">
              <w:rPr>
                <w:rFonts w:ascii="Times New Roman" w:eastAsia="Times New Roman" w:hAnsi="Times New Roman" w:cs="Times New Roman"/>
                <w:lang w:eastAsia="ru-RU"/>
              </w:rPr>
              <w:t>: Художественная литература — это важнейший источник духовного развития личности.</w:t>
            </w:r>
          </w:p>
        </w:tc>
      </w:tr>
    </w:tbl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b/>
          <w:bCs/>
          <w:color w:val="4B4B4B"/>
          <w:sz w:val="26"/>
          <w:szCs w:val="26"/>
          <w:lang w:eastAsia="ru-RU"/>
        </w:rPr>
        <w:t>Фрагменты сочинений: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1) Действительно, с самого детства в нашу жизнь входят народ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ные сказки, стихотворения А.С. Пушкина, М.Ю. Лермонтова, С.А. Есенина. Все эти произведения учат ребёнка добру, понима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нию того, что такое красота, и указывают путь к духовным вы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сотам.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lastRenderedPageBreak/>
        <w:t>2) Чтение художественной литературы должно быть медленным и вдумчивым. Ведь художественное произведение — это сложная система переплетённых образов и мотивов, это особый мир, от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ражающий авторское видение действительности. Однако проник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нуть в этот мир, понять его законы может только вдумчивый читатель, чутко прислушивающийся к авторскому голосу и много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голосью героев, внимательный к художественным деталям.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3) Правоту автора подтверждает публицистика Д.С. Лихачёва. На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пример, в очерке «Любите читать!» этот учёный и общественный деятель пишет о том, что книга не только развивает ум, но и со</w:t>
      </w: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softHyphen/>
        <w:t>вершенствует душу, пробуждает эмоции, учит нас сочувствию, сопереживанию. Особую роль Лихачёв отводит классической литературе, в которой можно найти ответы на вечные вопросы о смысле жизни, о назначении человека, о любви и многом другом, что волнует каждого из нас.</w:t>
      </w:r>
    </w:p>
    <w:p w:rsidR="006E7004" w:rsidRPr="006E7004" w:rsidRDefault="006E7004" w:rsidP="006E7004">
      <w:pPr>
        <w:shd w:val="clear" w:color="auto" w:fill="FFFFFF"/>
        <w:spacing w:after="24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Ответ:___________________________________________________________________________</w:t>
      </w:r>
    </w:p>
    <w:p w:rsidR="006E7004" w:rsidRPr="006E7004" w:rsidRDefault="006E7004" w:rsidP="006E7004">
      <w:pPr>
        <w:shd w:val="clear" w:color="auto" w:fill="FFFFFF"/>
        <w:spacing w:after="0" w:line="323" w:lineRule="atLeast"/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</w:pPr>
      <w:r w:rsidRPr="006E7004">
        <w:rPr>
          <w:rFonts w:ascii="Helvetica" w:eastAsia="Times New Roman" w:hAnsi="Helvetica" w:cs="Helvetica"/>
          <w:color w:val="4B4B4B"/>
          <w:sz w:val="26"/>
          <w:szCs w:val="26"/>
          <w:lang w:eastAsia="ru-RU"/>
        </w:rPr>
        <w:t> </w:t>
      </w:r>
    </w:p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p w:rsidR="006E7004" w:rsidRDefault="006E7004"/>
    <w:sectPr w:rsidR="006E7004" w:rsidSect="00E109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45A"/>
    <w:multiLevelType w:val="multilevel"/>
    <w:tmpl w:val="937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25320"/>
    <w:multiLevelType w:val="multilevel"/>
    <w:tmpl w:val="78C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407C8"/>
    <w:multiLevelType w:val="multilevel"/>
    <w:tmpl w:val="4A3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62DD8"/>
    <w:multiLevelType w:val="multilevel"/>
    <w:tmpl w:val="DEB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927762"/>
    <w:multiLevelType w:val="multilevel"/>
    <w:tmpl w:val="939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BC45F6"/>
    <w:multiLevelType w:val="multilevel"/>
    <w:tmpl w:val="6E3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70649B"/>
    <w:multiLevelType w:val="multilevel"/>
    <w:tmpl w:val="BC4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10272F"/>
    <w:multiLevelType w:val="multilevel"/>
    <w:tmpl w:val="04A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890F57"/>
    <w:multiLevelType w:val="multilevel"/>
    <w:tmpl w:val="579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CB67FE"/>
    <w:multiLevelType w:val="multilevel"/>
    <w:tmpl w:val="727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94B"/>
    <w:rsid w:val="006E7004"/>
    <w:rsid w:val="00E05749"/>
    <w:rsid w:val="00E1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9"/>
  </w:style>
  <w:style w:type="paragraph" w:styleId="2">
    <w:name w:val="heading 2"/>
    <w:basedOn w:val="a"/>
    <w:link w:val="20"/>
    <w:uiPriority w:val="9"/>
    <w:qFormat/>
    <w:rsid w:val="00E10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94B"/>
    <w:rPr>
      <w:b/>
      <w:bCs/>
    </w:rPr>
  </w:style>
  <w:style w:type="character" w:customStyle="1" w:styleId="autolink">
    <w:name w:val="autolink"/>
    <w:basedOn w:val="a0"/>
    <w:rsid w:val="00E1094B"/>
  </w:style>
  <w:style w:type="character" w:customStyle="1" w:styleId="apple-converted-space">
    <w:name w:val="apple-converted-space"/>
    <w:basedOn w:val="a0"/>
    <w:rsid w:val="00E10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32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35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3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6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</dc:creator>
  <cp:lastModifiedBy>Pacan</cp:lastModifiedBy>
  <cp:revision>2</cp:revision>
  <dcterms:created xsi:type="dcterms:W3CDTF">2015-05-14T05:51:00Z</dcterms:created>
  <dcterms:modified xsi:type="dcterms:W3CDTF">2015-05-14T06:09:00Z</dcterms:modified>
</cp:coreProperties>
</file>