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E9" w:rsidRPr="00121409" w:rsidRDefault="002425E9" w:rsidP="002425E9">
      <w:pPr>
        <w:jc w:val="center"/>
        <w:rPr>
          <w:sz w:val="40"/>
          <w:szCs w:val="40"/>
        </w:rPr>
      </w:pPr>
      <w:r w:rsidRPr="00121409">
        <w:rPr>
          <w:sz w:val="40"/>
          <w:szCs w:val="40"/>
        </w:rPr>
        <w:t>Консультация для родителей</w:t>
      </w:r>
    </w:p>
    <w:p w:rsidR="002425E9" w:rsidRDefault="002425E9" w:rsidP="002425E9"/>
    <w:p w:rsidR="002425E9" w:rsidRDefault="002425E9" w:rsidP="002425E9">
      <w:pPr>
        <w:jc w:val="center"/>
        <w:rPr>
          <w:i/>
          <w:sz w:val="40"/>
          <w:szCs w:val="40"/>
        </w:rPr>
      </w:pPr>
      <w:r w:rsidRPr="00121409">
        <w:rPr>
          <w:i/>
          <w:sz w:val="40"/>
          <w:szCs w:val="40"/>
        </w:rPr>
        <w:t xml:space="preserve">«Влияние русских народных игр на развитие </w:t>
      </w:r>
    </w:p>
    <w:p w:rsidR="002425E9" w:rsidRDefault="002425E9" w:rsidP="002425E9">
      <w:pPr>
        <w:jc w:val="center"/>
        <w:rPr>
          <w:i/>
          <w:sz w:val="40"/>
          <w:szCs w:val="40"/>
        </w:rPr>
      </w:pPr>
      <w:r w:rsidRPr="00121409">
        <w:rPr>
          <w:i/>
          <w:sz w:val="40"/>
          <w:szCs w:val="40"/>
        </w:rPr>
        <w:t>духовно-нравственных качеств личности»</w:t>
      </w:r>
    </w:p>
    <w:p w:rsidR="002425E9" w:rsidRDefault="002425E9" w:rsidP="002425E9">
      <w:pPr>
        <w:jc w:val="center"/>
        <w:rPr>
          <w:i/>
          <w:sz w:val="40"/>
          <w:szCs w:val="40"/>
        </w:rPr>
      </w:pPr>
    </w:p>
    <w:p w:rsidR="002425E9" w:rsidRDefault="002425E9" w:rsidP="002425E9">
      <w:pPr>
        <w:jc w:val="center"/>
        <w:rPr>
          <w:i/>
          <w:sz w:val="40"/>
          <w:szCs w:val="40"/>
        </w:rPr>
      </w:pPr>
    </w:p>
    <w:p w:rsidR="002425E9" w:rsidRDefault="002425E9" w:rsidP="002425E9">
      <w:pPr>
        <w:jc w:val="center"/>
        <w:rPr>
          <w:i/>
          <w:sz w:val="40"/>
          <w:szCs w:val="40"/>
        </w:rPr>
      </w:pPr>
    </w:p>
    <w:p w:rsidR="002425E9" w:rsidRPr="00121409" w:rsidRDefault="002425E9" w:rsidP="002425E9">
      <w:pPr>
        <w:jc w:val="center"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>
            <wp:extent cx="5200650" cy="3867150"/>
            <wp:effectExtent l="171450" t="133350" r="361950" b="30480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25E9" w:rsidRDefault="002425E9" w:rsidP="002425E9">
      <w:pPr>
        <w:pStyle w:val="a3"/>
        <w:ind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жизни. Систематическое социально-личностное развитие </w:t>
      </w:r>
      <w:r>
        <w:rPr>
          <w:rFonts w:ascii="Arial" w:hAnsi="Arial" w:cs="Arial"/>
          <w:b/>
          <w:i/>
          <w:sz w:val="28"/>
          <w:szCs w:val="28"/>
        </w:rPr>
        <w:lastRenderedPageBreak/>
        <w:t xml:space="preserve">ребенка с первых лет жизни обеспечивает его адекватное социальное развитие и гармоничное формирование личности. </w:t>
      </w:r>
    </w:p>
    <w:p w:rsidR="002425E9" w:rsidRDefault="002425E9" w:rsidP="002425E9">
      <w:pPr>
        <w:pStyle w:val="a3"/>
        <w:ind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Воспитание 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 </w:t>
      </w:r>
    </w:p>
    <w:p w:rsidR="002425E9" w:rsidRDefault="002425E9" w:rsidP="002425E9">
      <w:pPr>
        <w:pStyle w:val="a3"/>
        <w:ind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 </w:t>
      </w:r>
    </w:p>
    <w:p w:rsidR="002425E9" w:rsidRDefault="002425E9" w:rsidP="002425E9">
      <w:pPr>
        <w:pStyle w:val="a3"/>
        <w:ind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Игра естественный спутник жизни ребенка, источник радостных эмоций, обладающий великой воспитательной силой. Поэтому в своей работе мы всегда обращаемся к игре: как </w:t>
      </w:r>
      <w:proofErr w:type="gramStart"/>
      <w:r>
        <w:rPr>
          <w:rFonts w:ascii="Arial" w:hAnsi="Arial" w:cs="Arial"/>
          <w:b/>
          <w:i/>
          <w:sz w:val="28"/>
          <w:szCs w:val="28"/>
        </w:rPr>
        <w:t>к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дидактической, так и к народной. Народные игры являются неотъемлемой частью личностного воспитания дошкольников. В них отражается образ жизни людей, их труд, быт, национальные устои, представления о чести. Радость движения сочетается с духовным обогащением детей. Особенность народных игр в том, что они, имея нравственную основу, учат малыша обретать гармонию с окружающим миром. У малышей формируется устойчивое, заинтересованное, уважительное отношение к культуре родной страны, создается эмоционально положительная основа для развития. По содержанию народные игры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мире. Народные игры в комплексе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 Перед игрой рассказываем о культуре и быте того или иного народа </w:t>
      </w:r>
      <w:r>
        <w:rPr>
          <w:rFonts w:ascii="Arial" w:hAnsi="Arial" w:cs="Arial"/>
          <w:b/>
          <w:i/>
          <w:sz w:val="28"/>
          <w:szCs w:val="28"/>
        </w:rPr>
        <w:lastRenderedPageBreak/>
        <w:t xml:space="preserve">(русские народные игры “Гуси-лебеди”, “У медведя </w:t>
      </w:r>
      <w:proofErr w:type="gramStart"/>
      <w:r>
        <w:rPr>
          <w:rFonts w:ascii="Arial" w:hAnsi="Arial" w:cs="Arial"/>
          <w:b/>
          <w:i/>
          <w:sz w:val="28"/>
          <w:szCs w:val="28"/>
        </w:rPr>
        <w:t>во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бору”; хакасская народная игра “Волк в отаре” и т.д.) </w:t>
      </w:r>
    </w:p>
    <w:p w:rsidR="002425E9" w:rsidRDefault="002425E9" w:rsidP="002425E9">
      <w:pPr>
        <w:pStyle w:val="a3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Предполагаемый результат:</w:t>
      </w:r>
      <w:r>
        <w:rPr>
          <w:rFonts w:ascii="Arial" w:hAnsi="Arial" w:cs="Arial"/>
          <w:b/>
          <w:i/>
          <w:sz w:val="28"/>
          <w:szCs w:val="28"/>
        </w:rPr>
        <w:t xml:space="preserve"> Заложенные в детстве знания  будут согревать душу и сердце ребенка. Он понесет его людям. С помощью систематической работы, социально-личностного развития, надеемся достичь следующих результатов: </w:t>
      </w:r>
    </w:p>
    <w:p w:rsidR="002425E9" w:rsidRDefault="002425E9" w:rsidP="0024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устойчивость навыков поведения; </w:t>
      </w:r>
    </w:p>
    <w:p w:rsidR="002425E9" w:rsidRDefault="002425E9" w:rsidP="0024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сформированность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основ ценностных сфер личности; </w:t>
      </w:r>
    </w:p>
    <w:p w:rsidR="002425E9" w:rsidRDefault="002425E9" w:rsidP="0024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стабильность психического развития; </w:t>
      </w:r>
    </w:p>
    <w:p w:rsidR="002425E9" w:rsidRDefault="002425E9" w:rsidP="0024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целостность восприятия мира; </w:t>
      </w:r>
    </w:p>
    <w:p w:rsidR="002425E9" w:rsidRDefault="002425E9" w:rsidP="0024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воспитание всесторонне и гармонично развитой личности; </w:t>
      </w:r>
    </w:p>
    <w:p w:rsidR="002425E9" w:rsidRDefault="002425E9" w:rsidP="0024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формирование коллектива, где каждый самоценен, и все прибывают в гармонии друг с другом; </w:t>
      </w:r>
    </w:p>
    <w:p w:rsidR="002425E9" w:rsidRDefault="002425E9" w:rsidP="0024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развитие способностей к самосовершенствованию и самостоятельному творчеству; </w:t>
      </w:r>
    </w:p>
    <w:p w:rsidR="002425E9" w:rsidRDefault="002425E9" w:rsidP="002425E9">
      <w:pPr>
        <w:pStyle w:val="a3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 </w:t>
      </w:r>
    </w:p>
    <w:p w:rsidR="002425E9" w:rsidRDefault="002425E9" w:rsidP="002425E9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2425E9" w:rsidRDefault="002425E9" w:rsidP="002425E9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inline distT="0" distB="0" distL="0" distR="0">
            <wp:extent cx="3139089" cy="2371725"/>
            <wp:effectExtent l="19050" t="0" r="4161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7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80" w:rsidRDefault="00217E80"/>
    <w:sectPr w:rsidR="00217E80" w:rsidSect="002425E9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0C36"/>
    <w:multiLevelType w:val="multilevel"/>
    <w:tmpl w:val="40B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E9"/>
    <w:rsid w:val="00217E80"/>
    <w:rsid w:val="002425E9"/>
    <w:rsid w:val="005024FB"/>
    <w:rsid w:val="0074092B"/>
    <w:rsid w:val="008B645A"/>
    <w:rsid w:val="00A1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2014-04-13T09:02:00Z</dcterms:created>
  <dcterms:modified xsi:type="dcterms:W3CDTF">2014-04-13T09:03:00Z</dcterms:modified>
</cp:coreProperties>
</file>