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251FE5" w:rsidRPr="00251FE5" w:rsidRDefault="00251FE5" w:rsidP="00251FE5">
      <w:pPr>
        <w:jc w:val="center"/>
        <w:rPr>
          <w:color w:val="000000" w:themeColor="text1"/>
          <w:sz w:val="96"/>
          <w:szCs w:val="96"/>
          <w:lang w:val="ru-RU"/>
        </w:rPr>
      </w:pPr>
      <w:r w:rsidRPr="00251FE5">
        <w:rPr>
          <w:color w:val="000000" w:themeColor="text1"/>
          <w:sz w:val="96"/>
          <w:szCs w:val="96"/>
          <w:lang w:val="ru-RU"/>
        </w:rPr>
        <w:t>Их именами названы</w:t>
      </w:r>
    </w:p>
    <w:p w:rsidR="00251FE5" w:rsidRDefault="00251FE5" w:rsidP="00251FE5">
      <w:pPr>
        <w:jc w:val="center"/>
        <w:rPr>
          <w:color w:val="000000" w:themeColor="text1"/>
          <w:sz w:val="96"/>
          <w:szCs w:val="96"/>
          <w:lang w:val="ru-RU"/>
        </w:rPr>
      </w:pPr>
      <w:r w:rsidRPr="00251FE5">
        <w:rPr>
          <w:color w:val="000000" w:themeColor="text1"/>
          <w:sz w:val="96"/>
          <w:szCs w:val="96"/>
          <w:lang w:val="ru-RU"/>
        </w:rPr>
        <w:t>Улицы нашего города…</w:t>
      </w:r>
    </w:p>
    <w:p w:rsidR="00251FE5" w:rsidRDefault="00251FE5" w:rsidP="00251FE5">
      <w:pPr>
        <w:jc w:val="center"/>
        <w:rPr>
          <w:color w:val="000000" w:themeColor="text1"/>
          <w:sz w:val="96"/>
          <w:szCs w:val="96"/>
          <w:lang w:val="ru-RU"/>
        </w:rPr>
      </w:pPr>
    </w:p>
    <w:p w:rsidR="00251FE5" w:rsidRPr="00251FE5" w:rsidRDefault="00251FE5" w:rsidP="00251FE5">
      <w:pPr>
        <w:jc w:val="center"/>
        <w:rPr>
          <w:color w:val="000000" w:themeColor="text1"/>
          <w:sz w:val="96"/>
          <w:szCs w:val="96"/>
          <w:lang w:val="ru-RU"/>
        </w:rPr>
      </w:pPr>
      <w:r>
        <w:rPr>
          <w:noProof/>
          <w:color w:val="000000" w:themeColor="text1"/>
          <w:lang w:val="ru-RU" w:eastAsia="ru-RU" w:bidi="ar-SA"/>
        </w:rPr>
        <w:drawing>
          <wp:inline distT="0" distB="0" distL="0" distR="0">
            <wp:extent cx="5562004" cy="4448175"/>
            <wp:effectExtent l="19050" t="0" r="596" b="0"/>
            <wp:docPr id="8" name="Рисунок 1" descr="D:\детский сад\9 мая\velikiy-prazdnik-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9 мая\velikiy-prazdnik-pobed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004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E5" w:rsidRDefault="00251FE5" w:rsidP="00251FE5">
      <w:pPr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</w:p>
    <w:p w:rsidR="00B12FAC" w:rsidRPr="00C54E11" w:rsidRDefault="00B12FAC" w:rsidP="00B12FAC">
      <w:pPr>
        <w:rPr>
          <w:color w:val="000000" w:themeColor="text1"/>
          <w:lang w:val="ru-RU"/>
        </w:rPr>
      </w:pPr>
    </w:p>
    <w:p w:rsidR="00B12FAC" w:rsidRPr="00C54E11" w:rsidRDefault="00B12FAC" w:rsidP="00B12FAC">
      <w:pPr>
        <w:jc w:val="center"/>
        <w:rPr>
          <w:color w:val="000000" w:themeColor="text1"/>
          <w:lang w:val="ru-RU"/>
        </w:rPr>
      </w:pPr>
      <w:r w:rsidRPr="00C54E11">
        <w:rPr>
          <w:noProof/>
          <w:color w:val="000000" w:themeColor="text1"/>
          <w:lang w:val="ru-RU" w:eastAsia="ru-RU" w:bidi="ar-SA"/>
        </w:rPr>
        <w:drawing>
          <wp:inline distT="0" distB="0" distL="0" distR="0">
            <wp:extent cx="4067175" cy="5648854"/>
            <wp:effectExtent l="19050" t="0" r="9525" b="0"/>
            <wp:docPr id="5" name="Рисунок 1" descr="http://voronezhbattle.narod.ru/imenem_geroev/pics/voroshilov_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ronezhbattle.narod.ru/imenem_geroev/pics/voroshilov_k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AC" w:rsidRPr="00C54E11" w:rsidRDefault="00B12FAC" w:rsidP="00C54E11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Ворошилов </w:t>
      </w:r>
      <w:proofErr w:type="spellStart"/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Климент</w:t>
      </w:r>
      <w:proofErr w:type="spellEnd"/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Ефремович (1881-1969)</w:t>
      </w:r>
    </w:p>
    <w:p w:rsidR="0058140B" w:rsidRPr="00C54E11" w:rsidRDefault="0058140B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Маршал Советского Союза, дважды Герой Советского Союза и Герой Социалистического Труда. Государственный, партийный и военный деятель. Как представитель Ставки Верховного Главнокомандования летом 1942 года выезжал на Воронежский фронт для инспектирования дивизий, направленных из резерва на передний край.</w:t>
      </w: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noProof/>
          <w:color w:val="000000" w:themeColor="text1"/>
          <w:lang w:val="ru-RU" w:eastAsia="ru-RU" w:bidi="ar-SA"/>
        </w:rPr>
        <w:lastRenderedPageBreak/>
        <w:drawing>
          <wp:inline distT="0" distB="0" distL="0" distR="0">
            <wp:extent cx="3990975" cy="5419725"/>
            <wp:effectExtent l="19050" t="0" r="9525" b="0"/>
            <wp:docPr id="6" name="Рисунок 4" descr="http://voronezhbattle.narod.ru/imenem_geroev/pics/vatutin_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ronezhbattle.narod.ru/imenem_geroev/pics/vatutin_n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2" cy="542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Ватутин Николай Федорович (1901-1944) </w:t>
      </w:r>
    </w:p>
    <w:p w:rsidR="0058140B" w:rsidRPr="00C54E11" w:rsidRDefault="0058140B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Генерал армии, Герой Советского Союза. В июле — октябре 1942 года командовал войсками Воронежского фронта. Под его руководством армии фронта окончательно остановили фашистов на Верхнем Дону и захватили ряд важных плацдармов</w:t>
      </w: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noProof/>
          <w:color w:val="000000" w:themeColor="text1"/>
          <w:lang w:val="ru-RU" w:eastAsia="ru-RU" w:bidi="ar-SA"/>
        </w:rPr>
        <w:lastRenderedPageBreak/>
        <w:drawing>
          <wp:inline distT="0" distB="0" distL="0" distR="0">
            <wp:extent cx="3929063" cy="4714875"/>
            <wp:effectExtent l="19050" t="0" r="0" b="0"/>
            <wp:docPr id="7" name="Рисунок 7" descr="http://voronezhbattle.narod.ru/imenem_geroev/pics/Kosmodemianskaia_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ronezhbattle.narod.ru/imenem_geroev/pics/Kosmodemianskaia_Z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63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Космодемьянская Зоя Анатольевна (1923-1941)</w:t>
      </w:r>
    </w:p>
    <w:p w:rsidR="0058140B" w:rsidRPr="00C54E11" w:rsidRDefault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Комсомолка, московская школьница. В октябре 1941 года добровольно ушла в партизанский отряд. При выполнении боевого задания в деревне Петрищево </w:t>
      </w:r>
      <w:proofErr w:type="gramStart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схвачена</w:t>
      </w:r>
      <w:proofErr w:type="gramEnd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фашистами. Несмотря на зверские пытки, отказалась давать показания. Публично </w:t>
      </w:r>
      <w:proofErr w:type="gramStart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повешена</w:t>
      </w:r>
      <w:proofErr w:type="gramEnd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гитлеровцами. За подвиг в Великой Отечественной войне первой из женщин </w:t>
      </w:r>
      <w:proofErr w:type="gramStart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удостоена</w:t>
      </w:r>
      <w:proofErr w:type="gramEnd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звания Героя Советского Союза (посмертно).  </w:t>
      </w:r>
    </w:p>
    <w:p w:rsidR="0058140B" w:rsidRPr="00C54E11" w:rsidRDefault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noProof/>
          <w:color w:val="000000" w:themeColor="text1"/>
          <w:lang w:val="ru-RU" w:eastAsia="ru-RU" w:bidi="ar-SA"/>
        </w:rPr>
        <w:lastRenderedPageBreak/>
        <w:drawing>
          <wp:inline distT="0" distB="0" distL="0" distR="0">
            <wp:extent cx="4191000" cy="4962525"/>
            <wp:effectExtent l="19050" t="0" r="0" b="0"/>
            <wp:docPr id="10" name="Рисунок 10" descr="http://voronezhbattle.narod.ru/imenem_geroev/pics/lizukov_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oronezhbattle.narod.ru/imenem_geroev/pics/lizukov_a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19" cy="496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0B" w:rsidRPr="00C54E11" w:rsidRDefault="0058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Лизюков</w:t>
      </w:r>
      <w:proofErr w:type="spellEnd"/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Александр Ильич (1900-1942)</w:t>
      </w: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Герой Советского Союза, генерал-майор. Участник гражданской войны. На фронтах Великой Отечественной с ее первых дней. В начале Воронежского сражения — командующий войсками 5-й танковой армии. Погиб 25 июля 1942 года у с.  </w:t>
      </w:r>
      <w:proofErr w:type="gramStart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Медвежье</w:t>
      </w:r>
      <w:proofErr w:type="gramEnd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</w:t>
      </w:r>
      <w:proofErr w:type="spellStart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Семилукского</w:t>
      </w:r>
      <w:proofErr w:type="spellEnd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района.  </w:t>
      </w: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 w:rsidP="005814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58140B" w:rsidP="005814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noProof/>
          <w:color w:val="000000" w:themeColor="text1"/>
          <w:lang w:val="ru-RU" w:eastAsia="ru-RU" w:bidi="ar-SA"/>
        </w:rPr>
        <w:lastRenderedPageBreak/>
        <w:drawing>
          <wp:inline distT="0" distB="0" distL="0" distR="0">
            <wp:extent cx="3495675" cy="5225369"/>
            <wp:effectExtent l="19050" t="0" r="9525" b="0"/>
            <wp:docPr id="13" name="Рисунок 13" descr="http://voronezhbattle.narod.ru/imenem_geroev/pics/Ryabc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oronezhbattle.narod.ru/imenem_geroev/pics/Ryabcev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92" cy="522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0B" w:rsidRPr="00C54E11" w:rsidRDefault="0058140B" w:rsidP="005814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58140B" w:rsidRPr="00C54E11" w:rsidRDefault="0058140B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Рябцева Лидия Васильевна (1921-1942)</w:t>
      </w:r>
    </w:p>
    <w:p w:rsidR="00C54E11" w:rsidRDefault="00C54E11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58140B" w:rsidRPr="00C54E11" w:rsidRDefault="00DF147E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Красноармеец, наводчик установки 4-го зенитно-пулеметного полка 3-й дивизии ПВО. Родилась в Воронеже. Окончила семилетку, работала разметчицей на заводе им. Коминтерна, была комсоргом цеха, училась в вечерней школе. Когда фронт приблизился к Воронежу, добровольно вступила в ряды защитников Родины. Геройски погибла в схватке с фашистскими бомбардировщиками. </w:t>
      </w:r>
      <w:proofErr w:type="gramStart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Похоронена</w:t>
      </w:r>
      <w:proofErr w:type="gramEnd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в братской могиле № 19 (СХИ). Посмертно </w:t>
      </w:r>
      <w:proofErr w:type="gramStart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награждена</w:t>
      </w:r>
      <w:proofErr w:type="gramEnd"/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орденом Отечественной войны </w:t>
      </w:r>
      <w:r w:rsidRPr="00C54E11">
        <w:rPr>
          <w:rFonts w:ascii="Times New Roman" w:hAnsi="Times New Roman" w:cs="Times New Roman"/>
          <w:color w:val="000000" w:themeColor="text1"/>
          <w:sz w:val="36"/>
          <w:szCs w:val="36"/>
        </w:rPr>
        <w:t>I</w:t>
      </w: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степени.</w:t>
      </w:r>
    </w:p>
    <w:p w:rsidR="00DF147E" w:rsidRPr="00C54E11" w:rsidRDefault="00DF147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noProof/>
          <w:color w:val="000000" w:themeColor="text1"/>
          <w:lang w:val="ru-RU" w:eastAsia="ru-RU" w:bidi="ar-SA"/>
        </w:rPr>
        <w:lastRenderedPageBreak/>
        <w:drawing>
          <wp:inline distT="0" distB="0" distL="0" distR="0">
            <wp:extent cx="3771900" cy="4486275"/>
            <wp:effectExtent l="19050" t="0" r="0" b="0"/>
            <wp:docPr id="16" name="Рисунок 16" descr="http://voronezhbattle.narod.ru/imenem_geroev/pics/feoktistov_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oronezhbattle.narod.ru/imenem_geroev/pics/feoktistov_s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00" cy="448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</w:p>
    <w:p w:rsidR="00DF147E" w:rsidRPr="00C54E11" w:rsidRDefault="00DF147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DF147E" w:rsidRPr="00C54E11" w:rsidRDefault="00DF147E" w:rsidP="00C54E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Феоктистов Константин Петрович (1926-2009) </w:t>
      </w:r>
    </w:p>
    <w:p w:rsidR="00C54E11" w:rsidRDefault="00C54E11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</w:p>
    <w:p w:rsidR="00DF147E" w:rsidRPr="00C54E11" w:rsidRDefault="00DF147E" w:rsidP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Герой Советского Союза, летчик-космонавт СССР, доктор технических наук. Родился в Воронеже. Будучи школьником, вступил в истребительный отряд, затем стал разведчиком. Неоднократно пробирался в кварталы Воронежа, занятые фашистами, доставлял командованию нужные сведения о противнике. Был схвачен гитлеровцами. Удалось бежать. Вернулся в свою часть. После лечения в госпитале продолжал учебу. За ратные подвиги в боях за Воронеж награжден орденом Отечественной войны </w:t>
      </w:r>
      <w:r w:rsidRPr="00C54E11">
        <w:rPr>
          <w:rFonts w:ascii="Times New Roman" w:hAnsi="Times New Roman" w:cs="Times New Roman"/>
          <w:color w:val="000000" w:themeColor="text1"/>
          <w:sz w:val="36"/>
          <w:szCs w:val="36"/>
        </w:rPr>
        <w:t>I</w:t>
      </w:r>
      <w:r w:rsidRPr="00C54E11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степени.</w:t>
      </w:r>
    </w:p>
    <w:p w:rsidR="00C54E11" w:rsidRPr="00C54E11" w:rsidRDefault="00C54E1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sectPr w:rsidR="00C54E11" w:rsidRPr="00C54E11" w:rsidSect="0036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12FAC"/>
    <w:rsid w:val="00251FE5"/>
    <w:rsid w:val="003644AB"/>
    <w:rsid w:val="0058140B"/>
    <w:rsid w:val="00763B5E"/>
    <w:rsid w:val="00B12FAC"/>
    <w:rsid w:val="00C54E11"/>
    <w:rsid w:val="00DF147E"/>
    <w:rsid w:val="00F7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E5"/>
  </w:style>
  <w:style w:type="paragraph" w:styleId="1">
    <w:name w:val="heading 1"/>
    <w:basedOn w:val="a"/>
    <w:next w:val="a"/>
    <w:link w:val="10"/>
    <w:uiPriority w:val="9"/>
    <w:qFormat/>
    <w:rsid w:val="00251FE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FE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E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FE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FE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FE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FE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FE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FE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1F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1F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1F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1F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51FE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51F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1F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1FE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251F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FE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1FE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FE5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51FE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251FE5"/>
    <w:rPr>
      <w:b/>
      <w:bCs/>
    </w:rPr>
  </w:style>
  <w:style w:type="character" w:styleId="a9">
    <w:name w:val="Emphasis"/>
    <w:uiPriority w:val="20"/>
    <w:qFormat/>
    <w:rsid w:val="00251FE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251F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1F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F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1FE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1F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1FE5"/>
    <w:rPr>
      <w:i/>
      <w:iCs/>
    </w:rPr>
  </w:style>
  <w:style w:type="character" w:styleId="ae">
    <w:name w:val="Subtle Emphasis"/>
    <w:uiPriority w:val="19"/>
    <w:qFormat/>
    <w:rsid w:val="00251FE5"/>
    <w:rPr>
      <w:i/>
      <w:iCs/>
    </w:rPr>
  </w:style>
  <w:style w:type="character" w:styleId="af">
    <w:name w:val="Intense Emphasis"/>
    <w:uiPriority w:val="21"/>
    <w:qFormat/>
    <w:rsid w:val="00251FE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51FE5"/>
    <w:rPr>
      <w:smallCaps/>
    </w:rPr>
  </w:style>
  <w:style w:type="character" w:styleId="af1">
    <w:name w:val="Intense Reference"/>
    <w:uiPriority w:val="32"/>
    <w:qFormat/>
    <w:rsid w:val="00251FE5"/>
    <w:rPr>
      <w:b/>
      <w:bCs/>
      <w:smallCaps/>
    </w:rPr>
  </w:style>
  <w:style w:type="character" w:styleId="af2">
    <w:name w:val="Book Title"/>
    <w:basedOn w:val="a0"/>
    <w:uiPriority w:val="33"/>
    <w:qFormat/>
    <w:rsid w:val="00251FE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1FE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1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2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4C11-7815-4EF3-9D90-AA5ECA06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2015-04-27T18:05:00Z</dcterms:created>
  <dcterms:modified xsi:type="dcterms:W3CDTF">2015-05-16T20:14:00Z</dcterms:modified>
</cp:coreProperties>
</file>