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55" w:rsidRPr="009A3355" w:rsidRDefault="009A3355" w:rsidP="009A335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355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 при решении задач.</w:t>
      </w:r>
    </w:p>
    <w:p w:rsidR="009B6DFF" w:rsidRDefault="00447AB0" w:rsidP="000365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требований Федерального государственного образовательного стандарта является формирование универсальных учебных действий.</w:t>
      </w:r>
    </w:p>
    <w:p w:rsidR="00447AB0" w:rsidRDefault="00447AB0" w:rsidP="000365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задач формируются следующие универсальные учебные действия:</w:t>
      </w:r>
    </w:p>
    <w:p w:rsidR="00447AB0" w:rsidRPr="009A3355" w:rsidRDefault="00447AB0" w:rsidP="00036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355">
        <w:rPr>
          <w:rFonts w:ascii="Times New Roman" w:hAnsi="Times New Roman" w:cs="Times New Roman"/>
          <w:i/>
          <w:sz w:val="28"/>
          <w:szCs w:val="28"/>
        </w:rPr>
        <w:t xml:space="preserve">Познавательные УУД </w:t>
      </w:r>
    </w:p>
    <w:p w:rsidR="0042209D" w:rsidRDefault="0042209D" w:rsidP="009A33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9A3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поиск нужной информации, используя материал учебника и сведения, полученные от учителя, взрослых;</w:t>
      </w:r>
      <w:r w:rsidRPr="00422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использовать различные способы кодирования условий текстовой задачи (схема, таблица, рисунок, краткая запись, диаграмма);</w:t>
      </w:r>
      <w:r w:rsidRPr="00422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понимать учебную информацию, представленную в знаково-символической форме;</w:t>
      </w:r>
      <w:r w:rsidRPr="00422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выполнять под руководством учителя действия анализа, синтеза, обобщения при изучении нового понятия, разборе задачи, при ознакомлении с новым вычислительным приёмом и т. д.;</w:t>
      </w:r>
      <w:r w:rsidRPr="00422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пересказывать прочитанное или прослушанное (например, условие задачи);</w:t>
      </w:r>
    </w:p>
    <w:p w:rsidR="0042209D" w:rsidRPr="0042209D" w:rsidRDefault="0042209D" w:rsidP="009A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выполнять элементарную поисковую познавательную деятельность на уроках математики.</w:t>
      </w:r>
    </w:p>
    <w:p w:rsidR="00447AB0" w:rsidRPr="009A3355" w:rsidRDefault="00447AB0" w:rsidP="00036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355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</w:p>
    <w:p w:rsidR="0042209D" w:rsidRPr="0042209D" w:rsidRDefault="0042209D" w:rsidP="009A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использовать простые речевые средства для выражения своего мнения;</w:t>
      </w:r>
      <w:r w:rsidRPr="00422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строить речевое высказывание в устной форме, использовать математическую терминологию</w:t>
      </w:r>
      <w:r w:rsidRPr="0042209D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22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участвовать в диалоге; слушать и понимать других;</w:t>
      </w:r>
      <w:r w:rsidRPr="00422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 в беседах и дискуссиях, различных видах деятельности;</w:t>
      </w:r>
      <w:r w:rsidRPr="00422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взаимодействовать со сверстниками в группе, коллективе на уроках математики;</w:t>
      </w:r>
      <w:r w:rsidRPr="00422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2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принимать участие в совместном с одноклассниками решении проблемы (задачи), выполняя различные роли в группе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7AB0" w:rsidRPr="009A3355" w:rsidRDefault="00447AB0" w:rsidP="00036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355">
        <w:rPr>
          <w:rFonts w:ascii="Times New Roman" w:hAnsi="Times New Roman" w:cs="Times New Roman"/>
          <w:i/>
          <w:sz w:val="28"/>
          <w:szCs w:val="28"/>
        </w:rPr>
        <w:t>Регулятивные УУД</w:t>
      </w:r>
    </w:p>
    <w:p w:rsidR="0042209D" w:rsidRDefault="009A3355" w:rsidP="009A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3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понимать, принимать и сохранять учебную задачу и решать её в сотрудничестве с учителем в коллективной деятельности;</w:t>
      </w:r>
      <w:r w:rsidRPr="009A33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33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составлять под руководством учителя план выполнения учебных заданий, проговаривая последовательность выполнения действий;</w:t>
      </w:r>
      <w:r w:rsidRPr="009A33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соотносить выполненное задание с образцом, предложенным учителем;</w:t>
      </w:r>
      <w:r w:rsidRPr="009A33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сравнивать различные варианты решения учебной задачи; под руководством учителя осуществлять поиск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разных способов решения учебной </w:t>
      </w:r>
      <w:r w:rsidRPr="009A3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задачи;</w:t>
      </w:r>
      <w:proofErr w:type="gramEnd"/>
      <w:r w:rsidRPr="009A33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выполнять план действий и проводить пошаговый контроль его выполнения в сотрудничестве с учителем и одноклассниками;</w:t>
      </w:r>
      <w:r w:rsidRPr="009A33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сотрудничестве с учителем находить несколько способов решения учебной задачи, выбирать наиболее рациональный.</w:t>
      </w:r>
    </w:p>
    <w:p w:rsidR="003052E5" w:rsidRDefault="003052E5" w:rsidP="009A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2E5" w:rsidRPr="009A3355" w:rsidRDefault="003052E5" w:rsidP="009A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AB0" w:rsidRPr="009A3355" w:rsidRDefault="00E50AE6" w:rsidP="000365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Личностные УУД</w:t>
      </w:r>
    </w:p>
    <w:p w:rsidR="00447AB0" w:rsidRPr="009A3355" w:rsidRDefault="009A3355" w:rsidP="009A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элементарные навыки самооценки и самоконтроля результатов своей учебной деятельности;</w:t>
      </w:r>
      <w:r w:rsidRPr="009A33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основы мотивации учебной деятельности и личностного смысла учения, понимание необходимости расширения знаний;</w:t>
      </w:r>
      <w:r w:rsidRPr="009A33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стремление к активному участию в беседах и дискуссиях, различных видах деятельности;</w:t>
      </w:r>
      <w:r w:rsidRPr="009A33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3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элементарные умения общения (знание правил общения и их применение)</w:t>
      </w:r>
      <w:r w:rsidR="00E50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7AB0" w:rsidRDefault="00447AB0" w:rsidP="0003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AB0">
        <w:rPr>
          <w:rFonts w:ascii="Times New Roman" w:hAnsi="Times New Roman" w:cs="Times New Roman"/>
          <w:sz w:val="28"/>
          <w:szCs w:val="28"/>
        </w:rPr>
        <w:t>Общие приёмы решения задач включают несколько этапов. Об этом вы можете прочитать здесь (</w:t>
      </w:r>
      <w:r w:rsidR="009A3355">
        <w:rPr>
          <w:rFonts w:ascii="Times New Roman" w:hAnsi="Times New Roman" w:cs="Times New Roman"/>
          <w:sz w:val="28"/>
          <w:szCs w:val="28"/>
        </w:rPr>
        <w:t>Приложение 1</w:t>
      </w:r>
      <w:r w:rsidRPr="00447AB0">
        <w:rPr>
          <w:rFonts w:ascii="Times New Roman" w:hAnsi="Times New Roman" w:cs="Times New Roman"/>
          <w:sz w:val="28"/>
          <w:szCs w:val="28"/>
        </w:rPr>
        <w:t>).</w:t>
      </w:r>
    </w:p>
    <w:p w:rsidR="00687415" w:rsidRPr="00447AB0" w:rsidRDefault="003052E5" w:rsidP="003052E5">
      <w:pPr>
        <w:spacing w:before="100" w:beforeAutospacing="1" w:after="0" w:line="240" w:lineRule="auto"/>
        <w:ind w:righ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начального образования основным показателем развития универсальных учебных действий становится овладение </w:t>
      </w:r>
      <w:r w:rsidRPr="0044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моделированием</w:t>
      </w: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программам любых учебных предметов предполагает применение разных знаково-символических средств (цифры, буквы, схемы и др.), которые, как правило, не являются специальным объектом усвоения с точки зрения их характеристик как знаковых систем. Использование разных знаково-символических сре</w:t>
      </w:r>
      <w:proofErr w:type="gramStart"/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выражения одного и того же содержания выступает способом отделения содержания от формы, что всегда рассматривалось в педагогике и психологии в качестве существенного показателя понимания учащимися задачи. Из разных видов деятельности со знаково-символическими средствами наибольшее применение в обучении имеет моделирование. </w:t>
      </w:r>
    </w:p>
    <w:p w:rsidR="00447AB0" w:rsidRPr="00447AB0" w:rsidRDefault="00447AB0" w:rsidP="00447AB0">
      <w:pPr>
        <w:spacing w:before="100" w:beforeAutospacing="1" w:after="0" w:line="240" w:lineRule="auto"/>
        <w:ind w:righ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</w:t>
      </w:r>
      <w:r w:rsidRPr="0044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</w:t>
      </w: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(компоненты) входят в состав учебного моделирования</w:t>
      </w:r>
      <w:r w:rsidR="0030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2).</w:t>
      </w:r>
    </w:p>
    <w:p w:rsidR="00447AB0" w:rsidRDefault="00447AB0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24E9B" w:rsidRPr="00447AB0" w:rsidRDefault="00C24E9B" w:rsidP="00447AB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447AB0" w:rsidRDefault="00687415" w:rsidP="006874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4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8741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87415" w:rsidRPr="00A44DEE" w:rsidRDefault="00687415" w:rsidP="00687415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4DEE">
        <w:rPr>
          <w:rFonts w:ascii="Times New Roman" w:hAnsi="Times New Roman" w:cs="Times New Roman"/>
          <w:b/>
          <w:sz w:val="28"/>
          <w:szCs w:val="28"/>
        </w:rPr>
        <w:t>Прочитайте задачу.</w:t>
      </w:r>
    </w:p>
    <w:p w:rsidR="00687415" w:rsidRDefault="007B799A" w:rsidP="007B799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 лисы Алисы 5 золотых монет, а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 золотых монет меньше. Сколько золотых монет у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B799A" w:rsidRDefault="007B799A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У: О ком говорится в задаче? (о лисе Алисе,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B799A" w:rsidRDefault="007B799A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У: Давайте напишем на доске их имена.</w:t>
      </w:r>
    </w:p>
    <w:p w:rsidR="007B799A" w:rsidRDefault="00C91115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112.6pt;margin-top:3.65pt;width:15.4pt;height:9.4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89.45pt;margin-top:3.65pt;width:13.7pt;height:9.4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70.6pt;margin-top:3.65pt;width:14.55pt;height:9.4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46.6pt;margin-top:3.65pt;width:14.55pt;height:9.4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20.85pt;margin-top:3.65pt;width:12.85pt;height:9.45pt;z-index:251658240"/>
        </w:pict>
      </w:r>
      <w:r w:rsidR="007B799A">
        <w:rPr>
          <w:rFonts w:ascii="Times New Roman" w:hAnsi="Times New Roman" w:cs="Times New Roman"/>
          <w:sz w:val="28"/>
          <w:szCs w:val="28"/>
        </w:rPr>
        <w:t>А.</w:t>
      </w:r>
      <w:r w:rsidR="00797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99A" w:rsidRDefault="00C91115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70.6pt;margin-top:4.7pt;width:14.55pt;height:10.3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46.6pt;margin-top:4.7pt;width:14.55pt;height:10.3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20.85pt;margin-top:4.7pt;width:12.85pt;height:10.3pt;z-index:251663360"/>
        </w:pict>
      </w:r>
      <w:r w:rsidR="007B799A">
        <w:rPr>
          <w:rFonts w:ascii="Times New Roman" w:hAnsi="Times New Roman" w:cs="Times New Roman"/>
          <w:sz w:val="28"/>
          <w:szCs w:val="28"/>
        </w:rPr>
        <w:t>Б.</w:t>
      </w:r>
    </w:p>
    <w:p w:rsidR="007B799A" w:rsidRDefault="007B799A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У: Что нам известно в задаче?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них есть золотые монеты)</w:t>
      </w:r>
    </w:p>
    <w:p w:rsidR="007B799A" w:rsidRDefault="007B799A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У: Сколько золотых монет у лисы Алисы? (5)</w:t>
      </w:r>
    </w:p>
    <w:p w:rsidR="007B799A" w:rsidRDefault="007B799A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У: Обозначим монеты кружочками.</w:t>
      </w:r>
    </w:p>
    <w:p w:rsidR="007B799A" w:rsidRDefault="007B799A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У: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монет у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? (на 2</w:t>
      </w:r>
      <w:r w:rsidR="00DD0A27" w:rsidRPr="00DD0A27">
        <w:rPr>
          <w:rFonts w:ascii="Times New Roman" w:hAnsi="Times New Roman" w:cs="Times New Roman"/>
          <w:sz w:val="28"/>
          <w:szCs w:val="28"/>
        </w:rPr>
        <w:t xml:space="preserve"> </w:t>
      </w:r>
      <w:r w:rsidR="00DD0A27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799A" w:rsidRDefault="007B799A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У: Что значит на 2</w:t>
      </w:r>
      <w:r w:rsidR="00DD0A27" w:rsidRPr="00DD0A27">
        <w:rPr>
          <w:rFonts w:ascii="Times New Roman" w:hAnsi="Times New Roman" w:cs="Times New Roman"/>
          <w:sz w:val="28"/>
          <w:szCs w:val="28"/>
        </w:rPr>
        <w:t xml:space="preserve"> </w:t>
      </w:r>
      <w:r w:rsidR="00DD0A27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? (столько же, но без 2)</w:t>
      </w:r>
    </w:p>
    <w:p w:rsidR="007B799A" w:rsidRDefault="007B799A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У: Какой вопрос в задаче? (Сколько монет у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?)</w:t>
      </w:r>
    </w:p>
    <w:p w:rsidR="007B799A" w:rsidRDefault="007B799A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У: Мы можем сразу ответить на вопрос задачи? (да)</w:t>
      </w:r>
    </w:p>
    <w:p w:rsidR="002D7352" w:rsidRDefault="007B799A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У: Каким действием мы можем это узнать?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минусом)</w:t>
      </w:r>
    </w:p>
    <w:p w:rsidR="007B799A" w:rsidRPr="00A44DEE" w:rsidRDefault="007B799A" w:rsidP="006874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4DEE">
        <w:rPr>
          <w:rFonts w:ascii="Times New Roman" w:hAnsi="Times New Roman" w:cs="Times New Roman"/>
          <w:b/>
          <w:sz w:val="28"/>
          <w:szCs w:val="28"/>
        </w:rPr>
        <w:t>Выберите схему, ко</w:t>
      </w:r>
      <w:r w:rsidR="002D7352" w:rsidRPr="00A44DEE">
        <w:rPr>
          <w:rFonts w:ascii="Times New Roman" w:hAnsi="Times New Roman" w:cs="Times New Roman"/>
          <w:b/>
          <w:sz w:val="28"/>
          <w:szCs w:val="28"/>
        </w:rPr>
        <w:t>торая подходит к условию задачи (схемы на доске).</w:t>
      </w:r>
    </w:p>
    <w:p w:rsidR="007B799A" w:rsidRDefault="002D7352" w:rsidP="007B799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D7352">
        <w:rPr>
          <w:rFonts w:ascii="Times New Roman" w:hAnsi="Times New Roman" w:cs="Times New Roman"/>
          <w:sz w:val="28"/>
          <w:szCs w:val="28"/>
        </w:rPr>
        <w:t xml:space="preserve">2) </w:t>
      </w:r>
      <w:r w:rsidR="007B799A">
        <w:rPr>
          <w:rFonts w:ascii="Times New Roman" w:hAnsi="Times New Roman" w:cs="Times New Roman"/>
          <w:sz w:val="28"/>
          <w:szCs w:val="28"/>
        </w:rPr>
        <w:t>Вова купил 3 стаканчика мороженого. Это на 2 стаканчика больше, чем купил Петя. Сколько стаканчиков мороженого купил Петя?</w:t>
      </w:r>
    </w:p>
    <w:p w:rsidR="003052E5" w:rsidRDefault="003052E5" w:rsidP="007B799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97CEF" w:rsidRDefault="00C91115" w:rsidP="007B799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2" type="#_x0000_t19" style="position:absolute;left:0;text-align:left;margin-left:88.2pt;margin-top:-17.15pt;width:76.3pt;height:134.8pt;rotation:-15646894fd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19" style="position:absolute;left:0;text-align:left;margin-left:56.05pt;margin-top:1.7pt;width:62.65pt;height:51.4pt;rotation:9206307fd;flip:y;z-index:251673600"/>
        </w:pict>
      </w:r>
    </w:p>
    <w:p w:rsidR="007B799A" w:rsidRDefault="00C91115" w:rsidP="002D735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19" style="position:absolute;left:0;text-align:left;margin-left:143.3pt;margin-top:.95pt;width:56.65pt;height:61.7pt;rotation:-3123644fd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28.1pt;margin-top:12.15pt;width:0;height:6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46.6pt;margin-top:12.15pt;width:0;height:6pt;z-index:251666432" o:connectortype="straight"/>
        </w:pict>
      </w:r>
      <w:r w:rsidR="009969D4">
        <w:rPr>
          <w:rFonts w:ascii="Times New Roman" w:hAnsi="Times New Roman" w:cs="Times New Roman"/>
          <w:sz w:val="28"/>
          <w:szCs w:val="28"/>
        </w:rPr>
        <w:t>1</w:t>
      </w:r>
      <w:r w:rsidR="002D7352">
        <w:rPr>
          <w:rFonts w:ascii="Times New Roman" w:hAnsi="Times New Roman" w:cs="Times New Roman"/>
          <w:sz w:val="28"/>
          <w:szCs w:val="28"/>
        </w:rPr>
        <w:t xml:space="preserve">)     </w:t>
      </w:r>
      <w:r w:rsidR="00797CEF">
        <w:rPr>
          <w:rFonts w:ascii="Times New Roman" w:hAnsi="Times New Roman" w:cs="Times New Roman"/>
          <w:sz w:val="28"/>
          <w:szCs w:val="28"/>
        </w:rPr>
        <w:t>В.____________</w:t>
      </w:r>
    </w:p>
    <w:p w:rsidR="00797CEF" w:rsidRDefault="00C91115" w:rsidP="007B799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19" style="position:absolute;left:0;text-align:left;margin-left:133.25pt;margin-top:9.65pt;width:75.35pt;height:1.8pt;z-index:251671552" coordsize="21600,2539" adj="-442462,,,2539" path="wr-21600,-19061,21600,24139,21450,,21600,2539nfewr-21600,-19061,21600,24139,21450,,21600,2539l,2539nsxe">
            <v:path o:connectlocs="21450,0;21600,2539;0,2539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28.1pt;margin-top:11.45pt;width:0;height:9.4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08.6pt;margin-top:11.45pt;width:0;height:9.4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46.6pt;margin-top:11.45pt;width:0;height:9.45pt;z-index:251668480" o:connectortype="straight"/>
        </w:pict>
      </w:r>
      <w:r w:rsidR="00797CEF">
        <w:rPr>
          <w:rFonts w:ascii="Times New Roman" w:hAnsi="Times New Roman" w:cs="Times New Roman"/>
          <w:sz w:val="28"/>
          <w:szCs w:val="28"/>
        </w:rPr>
        <w:t>П._______________________</w:t>
      </w:r>
    </w:p>
    <w:p w:rsidR="007B799A" w:rsidRDefault="007B799A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7352" w:rsidRDefault="002D7352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7352" w:rsidRDefault="002D7352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?</w:t>
      </w:r>
    </w:p>
    <w:p w:rsidR="002D7352" w:rsidRDefault="00C91115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19" style="position:absolute;margin-left:90.4pt;margin-top:-23.95pt;width:76.3pt;height:134.8pt;rotation:-3816963fd;z-index:251685888"/>
        </w:pict>
      </w:r>
    </w:p>
    <w:p w:rsidR="002D7352" w:rsidRDefault="00C91115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19" style="position:absolute;left:0;text-align:left;margin-left:138.65pt;margin-top:3.8pt;width:57.05pt;height:53.15pt;rotation:8777288fd;z-index:251683840"/>
        </w:pict>
      </w:r>
    </w:p>
    <w:p w:rsidR="002D7352" w:rsidRDefault="00C91115" w:rsidP="002D735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19" style="position:absolute;left:0;text-align:left;margin-left:61.65pt;margin-top:5.75pt;width:57.05pt;height:53.15pt;rotation:8649982fd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208.6pt;margin-top:3.8pt;width:0;height:14.35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128.1pt;margin-top:12.15pt;width:0;height:6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46.6pt;margin-top:12.15pt;width:0;height:6pt;z-index:251675648" o:connectortype="straight"/>
        </w:pict>
      </w:r>
      <w:r w:rsidR="009969D4">
        <w:rPr>
          <w:rFonts w:ascii="Times New Roman" w:hAnsi="Times New Roman" w:cs="Times New Roman"/>
          <w:sz w:val="28"/>
          <w:szCs w:val="28"/>
        </w:rPr>
        <w:t>2</w:t>
      </w:r>
      <w:r w:rsidR="002D7352">
        <w:rPr>
          <w:rFonts w:ascii="Times New Roman" w:hAnsi="Times New Roman" w:cs="Times New Roman"/>
          <w:sz w:val="28"/>
          <w:szCs w:val="28"/>
        </w:rPr>
        <w:t>)     В._______________________</w:t>
      </w:r>
    </w:p>
    <w:p w:rsidR="002D7352" w:rsidRDefault="00C91115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19" style="position:absolute;left:0;text-align:left;margin-left:133.25pt;margin-top:9.65pt;width:75.35pt;height:1.8pt;z-index:251680768" coordsize="21600,2539" adj="-442462,,,2539" path="wr-21600,-19061,21600,24139,21450,,21600,2539nfewr-21600,-19061,21600,24139,21450,,21600,2539l,2539nsxe">
            <v:path o:connectlocs="21450,0;21600,2539;0,2539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128.1pt;margin-top:11.45pt;width:0;height:9.4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46.6pt;margin-top:11.45pt;width:0;height:9.45pt;z-index:251677696" o:connectortype="straight"/>
        </w:pict>
      </w:r>
      <w:r w:rsidR="002D7352">
        <w:rPr>
          <w:rFonts w:ascii="Times New Roman" w:hAnsi="Times New Roman" w:cs="Times New Roman"/>
          <w:sz w:val="28"/>
          <w:szCs w:val="28"/>
        </w:rPr>
        <w:t>П.____________</w:t>
      </w:r>
    </w:p>
    <w:p w:rsidR="002D7352" w:rsidRPr="00687415" w:rsidRDefault="002D7352" w:rsidP="002D73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7352" w:rsidRDefault="002D7352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?</w:t>
      </w:r>
    </w:p>
    <w:p w:rsidR="00A44DEE" w:rsidRDefault="00A44DEE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7352" w:rsidRDefault="002D7352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У: </w:t>
      </w:r>
      <w:r w:rsidR="009969D4">
        <w:rPr>
          <w:rFonts w:ascii="Times New Roman" w:hAnsi="Times New Roman" w:cs="Times New Roman"/>
          <w:sz w:val="28"/>
          <w:szCs w:val="28"/>
        </w:rPr>
        <w:t>Прочитайте задачу.</w:t>
      </w:r>
    </w:p>
    <w:p w:rsidR="002D7352" w:rsidRDefault="002D7352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У: </w:t>
      </w:r>
      <w:r w:rsidR="009969D4">
        <w:rPr>
          <w:rFonts w:ascii="Times New Roman" w:hAnsi="Times New Roman" w:cs="Times New Roman"/>
          <w:sz w:val="28"/>
          <w:szCs w:val="28"/>
        </w:rPr>
        <w:t>Какая схема подходит к тексту задачи? (2)</w:t>
      </w:r>
    </w:p>
    <w:p w:rsidR="002D7352" w:rsidRDefault="002D7352" w:rsidP="006874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У: </w:t>
      </w:r>
      <w:r w:rsidR="003052E5">
        <w:rPr>
          <w:rFonts w:ascii="Times New Roman" w:hAnsi="Times New Roman" w:cs="Times New Roman"/>
          <w:sz w:val="28"/>
          <w:szCs w:val="28"/>
        </w:rPr>
        <w:t>Почему</w:t>
      </w:r>
      <w:r w:rsidR="009969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D7352" w:rsidRDefault="002D7352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9969D4">
        <w:rPr>
          <w:rFonts w:ascii="Times New Roman" w:hAnsi="Times New Roman" w:cs="Times New Roman"/>
          <w:sz w:val="28"/>
          <w:szCs w:val="28"/>
        </w:rPr>
        <w:t>Кто купил мороженого больше? (Вова)</w:t>
      </w:r>
    </w:p>
    <w:p w:rsidR="00DD0A27" w:rsidRDefault="00DD0A27" w:rsidP="00DD0A2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Нанесём данные на схему:</w:t>
      </w:r>
    </w:p>
    <w:p w:rsidR="00DD0A27" w:rsidRDefault="00C91115" w:rsidP="00DD0A2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19" style="position:absolute;left:0;text-align:left;margin-left:88.2pt;margin-top:-20.25pt;width:76.3pt;height:134.8pt;rotation:-3816963fd;z-index:251697152" coordsize="21598,21600" adj=",-48941" path="wr-21600,,21600,43200,,,21598,21318nfewr-21600,,21600,43200,,,21598,21318l,21600nsxe">
            <v:path o:connectlocs="0,0;21598,21318;0,21600"/>
          </v:shape>
        </w:pict>
      </w:r>
      <w:r w:rsidR="00DD0A27">
        <w:rPr>
          <w:rFonts w:ascii="Times New Roman" w:hAnsi="Times New Roman" w:cs="Times New Roman"/>
          <w:sz w:val="28"/>
          <w:szCs w:val="28"/>
        </w:rPr>
        <w:t xml:space="preserve">               3</w:t>
      </w:r>
    </w:p>
    <w:p w:rsidR="00DD0A27" w:rsidRDefault="00C91115" w:rsidP="00DD0A2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19" style="position:absolute;left:0;text-align:left;margin-left:138.65pt;margin-top:3.8pt;width:57.05pt;height:53.15pt;rotation:8777288fd;z-index:251695104"/>
        </w:pict>
      </w:r>
    </w:p>
    <w:p w:rsidR="00DD0A27" w:rsidRDefault="00C91115" w:rsidP="00DD0A27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208.6pt;margin-top:3.8pt;width:0;height:14.35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128.1pt;margin-top:12.15pt;width:0;height:6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46.6pt;margin-top:12.15pt;width:0;height:6pt;z-index:251688960" o:connectortype="straight"/>
        </w:pict>
      </w:r>
      <w:r w:rsidR="009969D4">
        <w:rPr>
          <w:rFonts w:ascii="Times New Roman" w:hAnsi="Times New Roman" w:cs="Times New Roman"/>
          <w:sz w:val="28"/>
          <w:szCs w:val="28"/>
        </w:rPr>
        <w:t>2</w:t>
      </w:r>
      <w:r w:rsidR="00DD0A27">
        <w:rPr>
          <w:rFonts w:ascii="Times New Roman" w:hAnsi="Times New Roman" w:cs="Times New Roman"/>
          <w:sz w:val="28"/>
          <w:szCs w:val="28"/>
        </w:rPr>
        <w:t>)     В._______________________</w:t>
      </w:r>
    </w:p>
    <w:p w:rsidR="00DD0A27" w:rsidRDefault="00C91115" w:rsidP="00DD0A2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19" style="position:absolute;left:0;text-align:left;margin-left:61.65pt;margin-top:4pt;width:57.05pt;height:53.15pt;rotation:8649982fd;z-index:251696128"/>
        </w:pict>
      </w:r>
    </w:p>
    <w:p w:rsidR="00DD0A27" w:rsidRDefault="00C91115" w:rsidP="00DD0A2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19" style="position:absolute;left:0;text-align:left;margin-left:133.25pt;margin-top:9.65pt;width:75.35pt;height:1.8pt;z-index:251693056" coordsize="21600,2539" adj="-442462,,,2539" path="wr-21600,-19061,21600,24139,21450,,21600,2539nfewr-21600,-19061,21600,24139,21450,,21600,2539l,2539nsxe">
            <v:path o:connectlocs="21450,0;21600,2539;0,2539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128.1pt;margin-top:11.45pt;width:0;height:9.45pt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46.6pt;margin-top:11.45pt;width:0;height:9.45pt;z-index:251691008" o:connectortype="straight"/>
        </w:pict>
      </w:r>
      <w:r w:rsidR="00DD0A27">
        <w:rPr>
          <w:rFonts w:ascii="Times New Roman" w:hAnsi="Times New Roman" w:cs="Times New Roman"/>
          <w:sz w:val="28"/>
          <w:szCs w:val="28"/>
        </w:rPr>
        <w:t>П.____________         2</w:t>
      </w:r>
    </w:p>
    <w:p w:rsidR="00DD0A27" w:rsidRPr="00687415" w:rsidRDefault="00DD0A27" w:rsidP="00DD0A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0A27" w:rsidRDefault="00DD0A27" w:rsidP="00DD0A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?</w:t>
      </w:r>
    </w:p>
    <w:p w:rsidR="00DD0A27" w:rsidRDefault="00DD0A27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D0A27" w:rsidRDefault="00DD0A27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Можем сразу ответить на вопрос задачи? (да)</w:t>
      </w:r>
    </w:p>
    <w:p w:rsidR="00DD0A27" w:rsidRDefault="00DD0A27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Каким действием можем узнать? (минусом, 3-2)</w:t>
      </w:r>
    </w:p>
    <w:p w:rsidR="00DD0A27" w:rsidRDefault="00DD0A27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D0A27" w:rsidRPr="00A44DEE" w:rsidRDefault="00F353DF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4DEE">
        <w:rPr>
          <w:rFonts w:ascii="Times New Roman" w:hAnsi="Times New Roman" w:cs="Times New Roman"/>
          <w:b/>
          <w:sz w:val="28"/>
          <w:szCs w:val="28"/>
        </w:rPr>
        <w:t>Заполнить таблицу данными из условия задачи.</w:t>
      </w:r>
    </w:p>
    <w:p w:rsidR="00F353DF" w:rsidRDefault="00F353DF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 5 карандашей Оля заплатила 45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рублей сто</w:t>
      </w:r>
      <w:r w:rsidR="009969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9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="009969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353DF" w:rsidRDefault="00F353DF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9969D4">
        <w:rPr>
          <w:rFonts w:ascii="Times New Roman" w:hAnsi="Times New Roman" w:cs="Times New Roman"/>
          <w:sz w:val="28"/>
          <w:szCs w:val="28"/>
        </w:rPr>
        <w:t>Прочитайте задачу.</w:t>
      </w:r>
    </w:p>
    <w:p w:rsidR="00F353DF" w:rsidRDefault="00F353DF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Как</w:t>
      </w:r>
      <w:r w:rsidR="009969D4">
        <w:rPr>
          <w:rFonts w:ascii="Times New Roman" w:hAnsi="Times New Roman" w:cs="Times New Roman"/>
          <w:sz w:val="28"/>
          <w:szCs w:val="28"/>
        </w:rPr>
        <w:t>ую модель удобнее составить к тексту задачи: схему или таблицу? (таблицу)</w:t>
      </w:r>
    </w:p>
    <w:p w:rsidR="00F353DF" w:rsidRDefault="00F353DF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Как</w:t>
      </w:r>
      <w:r w:rsidR="009969D4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величин</w:t>
      </w:r>
      <w:r w:rsidR="009969D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9D4">
        <w:rPr>
          <w:rFonts w:ascii="Times New Roman" w:hAnsi="Times New Roman" w:cs="Times New Roman"/>
          <w:sz w:val="28"/>
          <w:szCs w:val="28"/>
        </w:rPr>
        <w:t>запишем в таблицу</w:t>
      </w:r>
      <w:r>
        <w:rPr>
          <w:rFonts w:ascii="Times New Roman" w:hAnsi="Times New Roman" w:cs="Times New Roman"/>
          <w:sz w:val="28"/>
          <w:szCs w:val="28"/>
        </w:rPr>
        <w:t>? (цена</w:t>
      </w:r>
      <w:r w:rsidR="009969D4">
        <w:rPr>
          <w:rFonts w:ascii="Times New Roman" w:hAnsi="Times New Roman" w:cs="Times New Roman"/>
          <w:sz w:val="28"/>
          <w:szCs w:val="28"/>
        </w:rPr>
        <w:t>, количество, стоимость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53DF" w:rsidRDefault="006536EB" w:rsidP="003052E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9969D4">
        <w:rPr>
          <w:rFonts w:ascii="Times New Roman" w:hAnsi="Times New Roman" w:cs="Times New Roman"/>
          <w:sz w:val="28"/>
          <w:szCs w:val="28"/>
        </w:rPr>
        <w:t>Внесите все данные в таблицу.</w:t>
      </w:r>
    </w:p>
    <w:tbl>
      <w:tblPr>
        <w:tblStyle w:val="a4"/>
        <w:tblW w:w="0" w:type="auto"/>
        <w:tblLook w:val="04A0"/>
      </w:tblPr>
      <w:tblGrid>
        <w:gridCol w:w="3096"/>
        <w:gridCol w:w="3096"/>
        <w:gridCol w:w="3096"/>
      </w:tblGrid>
      <w:tr w:rsidR="00F353DF" w:rsidTr="00F353DF">
        <w:tc>
          <w:tcPr>
            <w:tcW w:w="3096" w:type="dxa"/>
          </w:tcPr>
          <w:p w:rsidR="00F353DF" w:rsidRDefault="00F353DF" w:rsidP="00F35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  <w:tc>
          <w:tcPr>
            <w:tcW w:w="3096" w:type="dxa"/>
          </w:tcPr>
          <w:p w:rsidR="00F353DF" w:rsidRDefault="00F353DF" w:rsidP="00F35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3096" w:type="dxa"/>
          </w:tcPr>
          <w:p w:rsidR="00F353DF" w:rsidRDefault="00F353DF" w:rsidP="00F35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969D4" w:rsidTr="00F353DF">
        <w:tc>
          <w:tcPr>
            <w:tcW w:w="3096" w:type="dxa"/>
            <w:vMerge w:val="restart"/>
          </w:tcPr>
          <w:p w:rsidR="009969D4" w:rsidRPr="009969D4" w:rsidRDefault="009969D4" w:rsidP="009969D4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D4">
              <w:rPr>
                <w:rFonts w:ascii="Times New Roman" w:hAnsi="Times New Roman" w:cs="Times New Roman"/>
                <w:sz w:val="28"/>
                <w:szCs w:val="28"/>
              </w:rPr>
              <w:t>? руб.</w:t>
            </w:r>
          </w:p>
          <w:p w:rsidR="009969D4" w:rsidRDefault="009969D4" w:rsidP="00F35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одинаковая</w:t>
            </w:r>
          </w:p>
        </w:tc>
        <w:tc>
          <w:tcPr>
            <w:tcW w:w="3096" w:type="dxa"/>
          </w:tcPr>
          <w:p w:rsidR="009969D4" w:rsidRDefault="009969D4" w:rsidP="00F35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к.</w:t>
            </w:r>
          </w:p>
        </w:tc>
        <w:tc>
          <w:tcPr>
            <w:tcW w:w="3096" w:type="dxa"/>
          </w:tcPr>
          <w:p w:rsidR="009969D4" w:rsidRDefault="009969D4" w:rsidP="00F35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руб.</w:t>
            </w:r>
          </w:p>
        </w:tc>
      </w:tr>
      <w:tr w:rsidR="009969D4" w:rsidTr="00F353DF">
        <w:tc>
          <w:tcPr>
            <w:tcW w:w="3096" w:type="dxa"/>
            <w:vMerge/>
          </w:tcPr>
          <w:p w:rsidR="009969D4" w:rsidRDefault="009969D4" w:rsidP="00F35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9969D4" w:rsidRDefault="009969D4" w:rsidP="00F353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к.</w:t>
            </w:r>
          </w:p>
        </w:tc>
        <w:tc>
          <w:tcPr>
            <w:tcW w:w="3096" w:type="dxa"/>
          </w:tcPr>
          <w:p w:rsidR="009969D4" w:rsidRPr="009969D4" w:rsidRDefault="009969D4" w:rsidP="009969D4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9D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9969D4" w:rsidRDefault="009969D4" w:rsidP="009969D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969D4" w:rsidRDefault="009969D4" w:rsidP="009969D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Сколько вопросов в задаче? (2)</w:t>
      </w:r>
    </w:p>
    <w:p w:rsidR="00F353DF" w:rsidRDefault="009969D4" w:rsidP="009969D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действий в задаче?  </w:t>
      </w:r>
    </w:p>
    <w:p w:rsidR="006536EB" w:rsidRDefault="006536EB" w:rsidP="006536E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9969D4">
        <w:rPr>
          <w:rFonts w:ascii="Times New Roman" w:hAnsi="Times New Roman" w:cs="Times New Roman"/>
          <w:sz w:val="28"/>
          <w:szCs w:val="28"/>
        </w:rPr>
        <w:t>Что узнаем первым действием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9969D4">
        <w:rPr>
          <w:rFonts w:ascii="Times New Roman" w:hAnsi="Times New Roman" w:cs="Times New Roman"/>
          <w:sz w:val="28"/>
          <w:szCs w:val="28"/>
        </w:rPr>
        <w:t>цену</w:t>
      </w:r>
      <w:r>
        <w:rPr>
          <w:rFonts w:ascii="Times New Roman" w:hAnsi="Times New Roman" w:cs="Times New Roman"/>
          <w:sz w:val="28"/>
          <w:szCs w:val="28"/>
        </w:rPr>
        <w:t xml:space="preserve"> 1 карандаш</w:t>
      </w:r>
      <w:r w:rsidR="009969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36EB" w:rsidRDefault="006536EB" w:rsidP="006536E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9969D4">
        <w:rPr>
          <w:rFonts w:ascii="Times New Roman" w:hAnsi="Times New Roman" w:cs="Times New Roman"/>
          <w:sz w:val="28"/>
          <w:szCs w:val="28"/>
        </w:rPr>
        <w:t>Что узнаем вторым действием</w:t>
      </w:r>
      <w:r>
        <w:rPr>
          <w:rFonts w:ascii="Times New Roman" w:hAnsi="Times New Roman" w:cs="Times New Roman"/>
          <w:sz w:val="28"/>
          <w:szCs w:val="28"/>
        </w:rPr>
        <w:t xml:space="preserve">? (стоимость </w:t>
      </w:r>
      <w:r w:rsidR="009969D4">
        <w:rPr>
          <w:rFonts w:ascii="Times New Roman" w:hAnsi="Times New Roman" w:cs="Times New Roman"/>
          <w:sz w:val="28"/>
          <w:szCs w:val="28"/>
        </w:rPr>
        <w:t>трёх карандашей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53DF" w:rsidRDefault="00F353DF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353DF" w:rsidRPr="00A44DEE" w:rsidRDefault="00036530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4DEE">
        <w:rPr>
          <w:rFonts w:ascii="Times New Roman" w:hAnsi="Times New Roman" w:cs="Times New Roman"/>
          <w:b/>
          <w:sz w:val="28"/>
          <w:szCs w:val="28"/>
        </w:rPr>
        <w:t>Оформление условия задачи в виде черте</w:t>
      </w:r>
      <w:r w:rsidR="006536EB" w:rsidRPr="00A44DEE">
        <w:rPr>
          <w:rFonts w:ascii="Times New Roman" w:hAnsi="Times New Roman" w:cs="Times New Roman"/>
          <w:b/>
          <w:sz w:val="28"/>
          <w:szCs w:val="28"/>
        </w:rPr>
        <w:t>ж</w:t>
      </w:r>
      <w:r w:rsidRPr="00A44DEE">
        <w:rPr>
          <w:rFonts w:ascii="Times New Roman" w:hAnsi="Times New Roman" w:cs="Times New Roman"/>
          <w:b/>
          <w:sz w:val="28"/>
          <w:szCs w:val="28"/>
        </w:rPr>
        <w:t>а</w:t>
      </w:r>
      <w:r w:rsidR="006536EB" w:rsidRPr="00A44DEE">
        <w:rPr>
          <w:rFonts w:ascii="Times New Roman" w:hAnsi="Times New Roman" w:cs="Times New Roman"/>
          <w:b/>
          <w:sz w:val="28"/>
          <w:szCs w:val="28"/>
        </w:rPr>
        <w:t>.</w:t>
      </w:r>
    </w:p>
    <w:p w:rsidR="00036530" w:rsidRDefault="00036530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05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двух городов одновременно навстречу друг другу выехали 2 мотоциклиста. Один из них двигался со средней скоростью 70 км/ч и проехал до встречи 140 км, а другой двигался со средней скоростью 65 км/ч. Найдите расстояние между городами.</w:t>
      </w:r>
    </w:p>
    <w:p w:rsidR="00E730CD" w:rsidRDefault="00C91115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19" style="position:absolute;left:0;text-align:left;margin-left:58.95pt;margin-top:8.8pt;width:186pt;height:127pt;rotation:9524569fd;z-index:251704320"/>
        </w:pict>
      </w:r>
      <w:r w:rsidR="00E730CD">
        <w:rPr>
          <w:rFonts w:ascii="Times New Roman" w:hAnsi="Times New Roman" w:cs="Times New Roman"/>
          <w:sz w:val="28"/>
          <w:szCs w:val="28"/>
        </w:rPr>
        <w:t>У: Давайте данные задачи покажем на чертеже.</w:t>
      </w:r>
    </w:p>
    <w:p w:rsidR="00E730CD" w:rsidRDefault="00E730CD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730CD" w:rsidRDefault="00C91115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3" type="#_x0000_t5" style="position:absolute;left:0;text-align:left;margin-left:157.15pt;margin-top:6.65pt;width:9.05pt;height:7.65pt;z-index:2517053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19" style="position:absolute;left:0;text-align:left;margin-left:166.2pt;margin-top:-.1pt;width:96.85pt;height:63.2pt;rotation:8899687fd;z-index:251703296" coordsize="21600,20951" adj="-4975516,,,20951" path="wr-21600,-649,21600,42551,5255,,21600,20951nfewr-21600,-649,21600,42551,5255,,21600,20951l,20951nsxe">
            <v:path o:connectlocs="5255,0;21600,20951;0,20951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19" style="position:absolute;left:0;text-align:left;margin-left:46.6pt;margin-top:6.65pt;width:95.25pt;height:67pt;rotation:9555270fd;z-index:2517022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157.15pt;margin-top:14.3pt;width:0;height:26.6pt;z-index:251699200" o:connectortype="straight"/>
        </w:pict>
      </w:r>
      <w:r w:rsidR="00E730CD">
        <w:rPr>
          <w:rFonts w:ascii="Times New Roman" w:hAnsi="Times New Roman" w:cs="Times New Roman"/>
          <w:sz w:val="28"/>
          <w:szCs w:val="28"/>
        </w:rPr>
        <w:t xml:space="preserve">   70км/ч                                    65км/ч</w:t>
      </w:r>
    </w:p>
    <w:p w:rsidR="00E730CD" w:rsidRDefault="00C91115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216.3pt;margin-top:11.05pt;width:39.4pt;height:0;flip:x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46.6pt;margin-top:11.05pt;width:42.85pt;height:.85pt;flip:y;z-index:251700224" o:connectortype="straight">
            <v:stroke endarrow="block"/>
          </v:shape>
        </w:pict>
      </w:r>
      <w:r w:rsidR="009969D4">
        <w:rPr>
          <w:rFonts w:ascii="Times New Roman" w:hAnsi="Times New Roman" w:cs="Times New Roman"/>
          <w:sz w:val="28"/>
          <w:szCs w:val="28"/>
        </w:rPr>
        <w:t>1</w:t>
      </w:r>
      <w:r w:rsidR="00E73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969D4">
        <w:rPr>
          <w:rFonts w:ascii="Times New Roman" w:hAnsi="Times New Roman" w:cs="Times New Roman"/>
          <w:sz w:val="28"/>
          <w:szCs w:val="28"/>
        </w:rPr>
        <w:t>2</w:t>
      </w:r>
    </w:p>
    <w:p w:rsidR="00E730CD" w:rsidRDefault="00C91115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38pt;margin-top:6.95pt;width:230.6pt;height:1.75pt;flip:y;z-index:251698176" o:connectortype="straight"/>
        </w:pict>
      </w:r>
    </w:p>
    <w:p w:rsidR="006536EB" w:rsidRDefault="006536EB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730CD" w:rsidRDefault="00E730CD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140км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B12D2C" w:rsidRDefault="00B12D2C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?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</w:p>
    <w:p w:rsidR="00B12D2C" w:rsidRDefault="00B12D2C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12D2C" w:rsidRDefault="00B12D2C" w:rsidP="002D73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9969D4">
        <w:rPr>
          <w:rFonts w:ascii="Times New Roman" w:hAnsi="Times New Roman" w:cs="Times New Roman"/>
          <w:sz w:val="28"/>
          <w:szCs w:val="28"/>
        </w:rPr>
        <w:t>Что значит 70 км/ч, 65 км/ч?</w:t>
      </w:r>
    </w:p>
    <w:p w:rsidR="00B12D2C" w:rsidRDefault="00B12D2C" w:rsidP="00B12D2C">
      <w:pPr>
        <w:spacing w:after="0" w:line="240" w:lineRule="auto"/>
        <w:ind w:right="-709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9969D4">
        <w:rPr>
          <w:rFonts w:ascii="Times New Roman" w:hAnsi="Times New Roman" w:cs="Times New Roman"/>
          <w:sz w:val="28"/>
          <w:szCs w:val="28"/>
        </w:rPr>
        <w:t xml:space="preserve">Что значит </w:t>
      </w:r>
      <w:r w:rsidR="00215F80">
        <w:rPr>
          <w:rFonts w:ascii="Times New Roman" w:hAnsi="Times New Roman" w:cs="Times New Roman"/>
          <w:sz w:val="28"/>
          <w:szCs w:val="28"/>
        </w:rPr>
        <w:t>140 км</w:t>
      </w:r>
      <w:proofErr w:type="gramStart"/>
      <w:r w:rsidR="00996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D2C" w:rsidRDefault="00B12D2C" w:rsidP="00B12D2C">
      <w:pPr>
        <w:spacing w:after="0" w:line="240" w:lineRule="auto"/>
        <w:ind w:right="-709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12D2C" w:rsidRPr="00A44DEE" w:rsidRDefault="00B12D2C" w:rsidP="00B12D2C">
      <w:pPr>
        <w:spacing w:after="0" w:line="240" w:lineRule="auto"/>
        <w:ind w:right="-709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4DEE">
        <w:rPr>
          <w:rFonts w:ascii="Times New Roman" w:hAnsi="Times New Roman" w:cs="Times New Roman"/>
          <w:b/>
          <w:sz w:val="28"/>
          <w:szCs w:val="28"/>
        </w:rPr>
        <w:t>Оформление условия задачи графически.</w:t>
      </w:r>
    </w:p>
    <w:p w:rsidR="00B12D2C" w:rsidRDefault="00B12D2C" w:rsidP="00B12D2C">
      <w:pPr>
        <w:spacing w:after="0" w:line="240" w:lineRule="auto"/>
        <w:ind w:right="-709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одной банке 3 кг огурцов. Сколько огурцов в 4 таких банках?</w:t>
      </w:r>
    </w:p>
    <w:p w:rsidR="00B12D2C" w:rsidRDefault="00B12D2C" w:rsidP="00B12D2C">
      <w:pPr>
        <w:spacing w:after="0" w:line="240" w:lineRule="auto"/>
        <w:ind w:right="-709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215F80">
        <w:rPr>
          <w:rFonts w:ascii="Times New Roman" w:hAnsi="Times New Roman" w:cs="Times New Roman"/>
          <w:sz w:val="28"/>
          <w:szCs w:val="28"/>
        </w:rPr>
        <w:t>Составьте модель к тексту задачи, используя геометрические фигуры.</w:t>
      </w:r>
    </w:p>
    <w:p w:rsidR="007B7788" w:rsidRDefault="00B12D2C" w:rsidP="003052E5">
      <w:pPr>
        <w:spacing w:after="0" w:line="240" w:lineRule="auto"/>
        <w:ind w:right="-709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24E9B" w:rsidRDefault="00C24E9B" w:rsidP="003052E5">
      <w:pPr>
        <w:spacing w:after="0" w:line="240" w:lineRule="auto"/>
        <w:ind w:right="-709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3052E5">
      <w:pPr>
        <w:spacing w:after="0" w:line="240" w:lineRule="auto"/>
        <w:ind w:right="-709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3052E5">
      <w:pPr>
        <w:spacing w:after="0" w:line="240" w:lineRule="auto"/>
        <w:ind w:right="-709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3052E5">
      <w:pPr>
        <w:spacing w:after="0" w:line="240" w:lineRule="auto"/>
        <w:ind w:right="-709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077AC" w:rsidRDefault="00C91115" w:rsidP="00B12D2C">
      <w:pPr>
        <w:spacing w:after="0" w:line="240" w:lineRule="auto"/>
        <w:ind w:right="-709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7" style="position:absolute;left:0;text-align:left;margin-left:204.3pt;margin-top:1.75pt;width:42.85pt;height:43.7pt;z-index:2517094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left:0;text-align:left;margin-left:147.75pt;margin-top:1.75pt;width:42.85pt;height:43.7pt;z-index:2517084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left:0;text-align:left;margin-left:96.3pt;margin-top:1.75pt;width:42.85pt;height:43.7pt;z-index:2517073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41.45pt;margin-top:1.75pt;width:42.85pt;height:43.7pt;z-index:251706368"/>
        </w:pict>
      </w:r>
    </w:p>
    <w:p w:rsidR="00A077AC" w:rsidRDefault="00A077AC" w:rsidP="00A077AC">
      <w:pPr>
        <w:rPr>
          <w:rFonts w:ascii="Times New Roman" w:hAnsi="Times New Roman" w:cs="Times New Roman"/>
          <w:sz w:val="28"/>
          <w:szCs w:val="28"/>
        </w:rPr>
      </w:pPr>
    </w:p>
    <w:p w:rsidR="00215F80" w:rsidRDefault="00215F80" w:rsidP="00215F80">
      <w:pPr>
        <w:spacing w:after="0" w:line="240" w:lineRule="auto"/>
        <w:ind w:right="-709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77AC">
        <w:rPr>
          <w:rFonts w:ascii="Times New Roman" w:hAnsi="Times New Roman" w:cs="Times New Roman"/>
          <w:sz w:val="28"/>
          <w:szCs w:val="28"/>
        </w:rPr>
        <w:t>3кг          3 кг        3 кг           3 кг</w:t>
      </w:r>
      <w:r w:rsidRPr="00215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D2C" w:rsidRDefault="00215F80" w:rsidP="00215F80">
      <w:pPr>
        <w:spacing w:after="0" w:line="240" w:lineRule="auto"/>
        <w:ind w:right="-709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Какой вопрос задачи? </w:t>
      </w:r>
    </w:p>
    <w:p w:rsidR="00A077AC" w:rsidRDefault="00A077AC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215F80">
        <w:rPr>
          <w:rFonts w:ascii="Times New Roman" w:hAnsi="Times New Roman" w:cs="Times New Roman"/>
          <w:sz w:val="28"/>
          <w:szCs w:val="28"/>
        </w:rPr>
        <w:t>Мы можем сразу ответить? (да)</w:t>
      </w:r>
    </w:p>
    <w:p w:rsidR="00A077AC" w:rsidRDefault="00A077AC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215F80">
        <w:rPr>
          <w:rFonts w:ascii="Times New Roman" w:hAnsi="Times New Roman" w:cs="Times New Roman"/>
          <w:sz w:val="28"/>
          <w:szCs w:val="28"/>
        </w:rPr>
        <w:t>Каким действием? (умножением)</w:t>
      </w: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4E9B" w:rsidRDefault="00C24E9B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3052E5">
      <w:pPr>
        <w:tabs>
          <w:tab w:val="left" w:pos="1217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3052E5" w:rsidRDefault="003052E5" w:rsidP="003052E5">
      <w:pPr>
        <w:tabs>
          <w:tab w:val="left" w:pos="121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прием решения задач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52E5" w:rsidRPr="00447AB0" w:rsidRDefault="003052E5" w:rsidP="003052E5">
      <w:pPr>
        <w:spacing w:before="100" w:beforeAutospacing="1" w:after="0" w:line="240" w:lineRule="auto"/>
        <w:ind w:righ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2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Общий прием решения задач включает:</w:t>
      </w: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этапов решения (процесса), методов (способов) решения, типов задач, оснований выбора способа решения, а также владение предметными знаниями: понятиями, определениями терминов, правилами, формулами, логическими приемами и операциями. </w:t>
      </w:r>
      <w:proofErr w:type="gramEnd"/>
    </w:p>
    <w:p w:rsidR="003052E5" w:rsidRPr="00447AB0" w:rsidRDefault="003052E5" w:rsidP="003052E5">
      <w:pPr>
        <w:spacing w:before="100" w:beforeAutospacing="1" w:after="0" w:line="240" w:lineRule="auto"/>
        <w:ind w:right="-851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4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омпоненты общего приема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задач</w:t>
      </w:r>
      <w:r w:rsidRPr="0044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52E5" w:rsidRPr="00447AB0" w:rsidRDefault="003052E5" w:rsidP="003052E5">
      <w:pPr>
        <w:spacing w:before="100" w:beforeAutospacing="1" w:after="0" w:line="240" w:lineRule="auto"/>
        <w:ind w:righ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Анализ текста задачи (семантический, логический, математический)</w:t>
      </w: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центральным компонентом приема решения задач.</w:t>
      </w:r>
    </w:p>
    <w:p w:rsidR="003052E5" w:rsidRPr="00447AB0" w:rsidRDefault="003052E5" w:rsidP="003052E5">
      <w:pPr>
        <w:spacing w:before="100" w:beforeAutospacing="1" w:after="0" w:line="240" w:lineRule="auto"/>
        <w:ind w:righ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Перевод текста на язык математики с помощью вербальных и невербальных средств.</w:t>
      </w: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анализа задачи текст выступает как совокупность определенных смысловых единиц. Однако текстовая форма выражения этих величин сообщения часто включает несущественную для решения задач информацию. Чтобы можно было работать только с существенными смысловыми единицами, текст задачи записывается кратко с использованием условной символики. После того как данные задачи специально вычленены в краткую запись, следует перейти к анализу отношений и связей между этими данными. Для этого осуществляется перевод текста на язык графических моделей, понимаемый как представление текста с помощью невербальных средств – моделей различного вида: чертежа, схемы, графика, таблицы, символического рисунка, формулы, уравнений и др. Перевод текста в форму модели позволяет обнаружить в нем свойства и отношения, которые часто с трудом выявляются при чтении текста.</w:t>
      </w:r>
    </w:p>
    <w:p w:rsidR="003052E5" w:rsidRPr="00447AB0" w:rsidRDefault="003052E5" w:rsidP="003052E5">
      <w:pPr>
        <w:spacing w:before="100" w:beforeAutospacing="1" w:after="0" w:line="240" w:lineRule="auto"/>
        <w:ind w:righ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Установление отношений между данными и вопросом.</w:t>
      </w: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анализа условия и вопроса задачи определяется способ ее решения (вычислить, построить, доказать), выстраивается последовательность конкретных действий. При этом устанавливается достаточность, недостаточность или избыточность данных. Выделяются четыре типа отношений между объектами и их величинами: равенство, часть/целое, разность, кратность – сочетание которых определяет разнообразие способов решения задач. Анализ практики обучения показывает, что особую трудность для учащихся представляют задачи с отношением кратности.</w:t>
      </w:r>
    </w:p>
    <w:p w:rsidR="003052E5" w:rsidRPr="00447AB0" w:rsidRDefault="003052E5" w:rsidP="003052E5">
      <w:pPr>
        <w:spacing w:before="100" w:beforeAutospacing="1" w:after="0" w:line="240" w:lineRule="auto"/>
        <w:ind w:righ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Составление плана решения.</w:t>
      </w: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выявленных отношений между величинами объектов выстраивается последовательность действий – план решения. Особое значение имеет составление плана решения для сложных, составных задач.</w:t>
      </w:r>
    </w:p>
    <w:p w:rsidR="003052E5" w:rsidRPr="00447AB0" w:rsidRDefault="003052E5" w:rsidP="003052E5">
      <w:pPr>
        <w:spacing w:before="100" w:beforeAutospacing="1" w:after="0" w:line="240" w:lineRule="auto"/>
        <w:ind w:righ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Осуществление плана решения. </w:t>
      </w:r>
    </w:p>
    <w:p w:rsidR="003052E5" w:rsidRDefault="003052E5" w:rsidP="003052E5">
      <w:pPr>
        <w:spacing w:before="100" w:beforeAutospacing="1" w:after="0" w:line="240" w:lineRule="auto"/>
        <w:ind w:righ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Проверка и оценка решения задачи</w:t>
      </w: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проводится с точки зрения адекватности плана решения, способа решения, ведущего к результату (рациональность способа, нет ли более простого). Одним из вариантов проверки правильности решения, особенно в начальной школе, является способ составления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задачи, обратной данной.</w:t>
      </w:r>
    </w:p>
    <w:p w:rsidR="003052E5" w:rsidRDefault="003052E5" w:rsidP="003052E5">
      <w:pPr>
        <w:spacing w:before="100" w:beforeAutospacing="1" w:after="0" w:line="240" w:lineRule="auto"/>
        <w:ind w:righ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E5" w:rsidRDefault="003052E5" w:rsidP="003052E5">
      <w:pPr>
        <w:spacing w:before="100" w:beforeAutospacing="1" w:after="0" w:line="240" w:lineRule="auto"/>
        <w:ind w:righ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E5" w:rsidRPr="003052E5" w:rsidRDefault="003052E5" w:rsidP="003052E5">
      <w:pPr>
        <w:spacing w:before="100" w:beforeAutospacing="1" w:after="0" w:line="240" w:lineRule="auto"/>
        <w:ind w:righ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E5" w:rsidRDefault="003052E5" w:rsidP="003052E5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3052E5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052E5" w:rsidRDefault="003052E5" w:rsidP="003052E5">
      <w:pPr>
        <w:tabs>
          <w:tab w:val="left" w:pos="1217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3052E5" w:rsidRPr="003052E5" w:rsidRDefault="003052E5" w:rsidP="003052E5">
      <w:pPr>
        <w:tabs>
          <w:tab w:val="left" w:pos="121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учебного моделирования.</w:t>
      </w:r>
    </w:p>
    <w:p w:rsidR="003052E5" w:rsidRPr="00447AB0" w:rsidRDefault="003052E5" w:rsidP="003052E5">
      <w:pPr>
        <w:pStyle w:val="a3"/>
        <w:numPr>
          <w:ilvl w:val="0"/>
          <w:numId w:val="4"/>
        </w:numPr>
        <w:spacing w:before="100" w:beforeAutospacing="1"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анализ текста задачи;</w:t>
      </w:r>
    </w:p>
    <w:p w:rsidR="003052E5" w:rsidRPr="00447AB0" w:rsidRDefault="003052E5" w:rsidP="003052E5">
      <w:pPr>
        <w:pStyle w:val="a3"/>
        <w:numPr>
          <w:ilvl w:val="0"/>
          <w:numId w:val="4"/>
        </w:numPr>
        <w:spacing w:before="100" w:beforeAutospacing="1"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текста на знаково-символический язык, который может осуществляться вещественными или графическими средствами;</w:t>
      </w:r>
    </w:p>
    <w:p w:rsidR="003052E5" w:rsidRPr="00447AB0" w:rsidRDefault="003052E5" w:rsidP="003052E5">
      <w:pPr>
        <w:pStyle w:val="a3"/>
        <w:numPr>
          <w:ilvl w:val="0"/>
          <w:numId w:val="4"/>
        </w:numPr>
        <w:spacing w:before="100" w:beforeAutospacing="1"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модели;</w:t>
      </w:r>
    </w:p>
    <w:p w:rsidR="003052E5" w:rsidRPr="00447AB0" w:rsidRDefault="003052E5" w:rsidP="003052E5">
      <w:pPr>
        <w:pStyle w:val="a3"/>
        <w:numPr>
          <w:ilvl w:val="0"/>
          <w:numId w:val="4"/>
        </w:numPr>
        <w:spacing w:before="100" w:beforeAutospacing="1"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моделью;</w:t>
      </w:r>
    </w:p>
    <w:p w:rsidR="003052E5" w:rsidRPr="00447AB0" w:rsidRDefault="003052E5" w:rsidP="003052E5">
      <w:pPr>
        <w:pStyle w:val="a3"/>
        <w:numPr>
          <w:ilvl w:val="0"/>
          <w:numId w:val="4"/>
        </w:numPr>
        <w:spacing w:before="100" w:beforeAutospacing="1"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результатов, полученных на модели, с реальностью (с текстами).</w:t>
      </w:r>
    </w:p>
    <w:p w:rsidR="003052E5" w:rsidRPr="003052E5" w:rsidRDefault="003052E5" w:rsidP="003052E5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077AC" w:rsidRDefault="00A077AC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077AC" w:rsidRPr="00A077AC" w:rsidRDefault="00A077AC" w:rsidP="00A077AC">
      <w:pPr>
        <w:tabs>
          <w:tab w:val="left" w:pos="1217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A077AC" w:rsidRPr="00A077AC" w:rsidSect="00447AB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BDD"/>
    <w:multiLevelType w:val="hybridMultilevel"/>
    <w:tmpl w:val="86A026C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0540C53"/>
    <w:multiLevelType w:val="hybridMultilevel"/>
    <w:tmpl w:val="0AE2F8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D20F8"/>
    <w:multiLevelType w:val="hybridMultilevel"/>
    <w:tmpl w:val="E67EFA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1908A4"/>
    <w:multiLevelType w:val="hybridMultilevel"/>
    <w:tmpl w:val="2766CC1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0AC78FD"/>
    <w:multiLevelType w:val="hybridMultilevel"/>
    <w:tmpl w:val="066CA152"/>
    <w:lvl w:ilvl="0" w:tplc="DB2A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79400B"/>
    <w:multiLevelType w:val="hybridMultilevel"/>
    <w:tmpl w:val="2FFACEB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471702FB"/>
    <w:multiLevelType w:val="hybridMultilevel"/>
    <w:tmpl w:val="0F0EE16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576342A5"/>
    <w:multiLevelType w:val="hybridMultilevel"/>
    <w:tmpl w:val="DC30991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5AD01D33"/>
    <w:multiLevelType w:val="hybridMultilevel"/>
    <w:tmpl w:val="F6CCB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D4EAA"/>
    <w:multiLevelType w:val="hybridMultilevel"/>
    <w:tmpl w:val="2CAE534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6A661874"/>
    <w:multiLevelType w:val="hybridMultilevel"/>
    <w:tmpl w:val="B8807648"/>
    <w:lvl w:ilvl="0" w:tplc="041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47AB0"/>
    <w:rsid w:val="00036530"/>
    <w:rsid w:val="000B04EF"/>
    <w:rsid w:val="0013299A"/>
    <w:rsid w:val="001343BF"/>
    <w:rsid w:val="00215F80"/>
    <w:rsid w:val="002D7352"/>
    <w:rsid w:val="003052E5"/>
    <w:rsid w:val="0042209D"/>
    <w:rsid w:val="00447AB0"/>
    <w:rsid w:val="005D672F"/>
    <w:rsid w:val="005F0BE1"/>
    <w:rsid w:val="006536EB"/>
    <w:rsid w:val="00687415"/>
    <w:rsid w:val="00797CEF"/>
    <w:rsid w:val="007B7788"/>
    <w:rsid w:val="007B799A"/>
    <w:rsid w:val="00881DF6"/>
    <w:rsid w:val="009969D4"/>
    <w:rsid w:val="009A3355"/>
    <w:rsid w:val="009B6DFF"/>
    <w:rsid w:val="009E4ED7"/>
    <w:rsid w:val="00A077AC"/>
    <w:rsid w:val="00A44DEE"/>
    <w:rsid w:val="00AF5BD5"/>
    <w:rsid w:val="00B12D2C"/>
    <w:rsid w:val="00C24E9B"/>
    <w:rsid w:val="00C91115"/>
    <w:rsid w:val="00DD0A27"/>
    <w:rsid w:val="00E03AD5"/>
    <w:rsid w:val="00E50AE6"/>
    <w:rsid w:val="00E730CD"/>
    <w:rsid w:val="00F3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arc" idref="#_x0000_s1062"/>
        <o:r id="V:Rule2" type="arc" idref="#_x0000_s1046"/>
        <o:r id="V:Rule3" type="arc" idref="#_x0000_s1045"/>
        <o:r id="V:Rule6" type="arc" idref="#_x0000_s1044"/>
        <o:r id="V:Rule10" type="arc" idref="#_x0000_s1061"/>
        <o:r id="V:Rule11" type="arc" idref="#_x0000_s1059"/>
        <o:r id="V:Rule12" type="arc" idref="#_x0000_s1060"/>
        <o:r id="V:Rule16" type="arc" idref="#_x0000_s1054"/>
        <o:r id="V:Rule19" type="arc" idref="#_x0000_s1071"/>
        <o:r id="V:Rule20" type="arc" idref="#_x0000_s1069"/>
        <o:r id="V:Rule24" type="arc" idref="#_x0000_s1070"/>
        <o:r id="V:Rule25" type="arc" idref="#_x0000_s1067"/>
        <o:r id="V:Rule28" type="arc" idref="#_x0000_s1082"/>
        <o:r id="V:Rule29" type="arc" idref="#_x0000_s1078"/>
        <o:r id="V:Rule30" type="arc" idref="#_x0000_s1076"/>
        <o:r id="V:Rule35" type="connector" idref="#_x0000_s1050"/>
        <o:r id="V:Rule36" type="connector" idref="#_x0000_s1065"/>
        <o:r id="V:Rule37" type="connector" idref="#_x0000_s1063"/>
        <o:r id="V:Rule38" type="connector" idref="#_x0000_s1051"/>
        <o:r id="V:Rule39" type="connector" idref="#_x0000_s1072"/>
        <o:r id="V:Rule40" type="connector" idref="#_x0000_s1035"/>
        <o:r id="V:Rule41" type="connector" idref="#_x0000_s1064"/>
        <o:r id="V:Rule42" type="connector" idref="#_x0000_s1074"/>
        <o:r id="V:Rule43" type="connector" idref="#_x0000_s1056"/>
        <o:r id="V:Rule44" type="connector" idref="#_x0000_s1037"/>
        <o:r id="V:Rule45" type="connector" idref="#_x0000_s1075"/>
        <o:r id="V:Rule46" type="connector" idref="#_x0000_s1034"/>
        <o:r id="V:Rule47" type="connector" idref="#_x0000_s1038"/>
        <o:r id="V:Rule48" type="connector" idref="#_x0000_s1053"/>
        <o:r id="V:Rule49" type="connector" idref="#_x0000_s1036"/>
        <o:r id="V:Rule50" type="connector" idref="#_x0000_s1073"/>
        <o:r id="V:Rule51" type="connector" idref="#_x0000_s1049"/>
        <o:r id="V:Rule52" type="connector" idref="#_x0000_s1068"/>
        <o:r id="V:Rule53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B0"/>
    <w:pPr>
      <w:ind w:left="720"/>
      <w:contextualSpacing/>
    </w:pPr>
  </w:style>
  <w:style w:type="character" w:customStyle="1" w:styleId="apple-converted-space">
    <w:name w:val="apple-converted-space"/>
    <w:basedOn w:val="a0"/>
    <w:rsid w:val="00F353DF"/>
  </w:style>
  <w:style w:type="table" w:styleId="a4">
    <w:name w:val="Table Grid"/>
    <w:basedOn w:val="a1"/>
    <w:uiPriority w:val="59"/>
    <w:rsid w:val="00F35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2209D"/>
    <w:rPr>
      <w:i/>
      <w:iCs/>
    </w:rPr>
  </w:style>
  <w:style w:type="character" w:styleId="a6">
    <w:name w:val="Strong"/>
    <w:basedOn w:val="a0"/>
    <w:uiPriority w:val="22"/>
    <w:qFormat/>
    <w:rsid w:val="004220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Рахматуллиннар</dc:creator>
  <cp:keywords/>
  <dc:description/>
  <cp:lastModifiedBy>Рахматуллиннар</cp:lastModifiedBy>
  <cp:revision>21</cp:revision>
  <dcterms:created xsi:type="dcterms:W3CDTF">2012-08-16T11:53:00Z</dcterms:created>
  <dcterms:modified xsi:type="dcterms:W3CDTF">2012-08-21T14:23:00Z</dcterms:modified>
</cp:coreProperties>
</file>