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D1" w:rsidRPr="00850B10" w:rsidRDefault="00B043D1" w:rsidP="00B043D1">
      <w:pPr>
        <w:spacing w:after="0" w:line="240" w:lineRule="auto"/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БЕЛАЯ ГЛАЗУРЬ</w:t>
      </w:r>
    </w:p>
    <w:p w:rsidR="00B043D1" w:rsidRPr="00850B10" w:rsidRDefault="00B043D1" w:rsidP="00B043D1">
      <w:pPr>
        <w:spacing w:after="0"/>
        <w:rPr>
          <w:rFonts w:ascii="Century" w:hAnsi="Century" w:cs="Arial"/>
          <w:b/>
          <w:color w:val="512539" w:themeColor="background2" w:themeShade="40"/>
        </w:rPr>
      </w:pPr>
      <w:r w:rsidRPr="00850B10">
        <w:rPr>
          <w:rFonts w:ascii="Century" w:hAnsi="Century" w:cs="Arial"/>
          <w:b/>
          <w:color w:val="512539" w:themeColor="background2" w:themeShade="40"/>
        </w:rPr>
        <w:t xml:space="preserve">1/2 или 3/4 стакана сахарной пудры и 1 белок. Взбивая белок, пудру всыпайте постепенно. Взбивать надо до тех </w:t>
      </w:r>
      <w:proofErr w:type="gramStart"/>
      <w:r w:rsidRPr="00850B10">
        <w:rPr>
          <w:rFonts w:ascii="Century" w:hAnsi="Century" w:cs="Arial"/>
          <w:b/>
          <w:color w:val="512539" w:themeColor="background2" w:themeShade="40"/>
        </w:rPr>
        <w:t>пор</w:t>
      </w:r>
      <w:proofErr w:type="gramEnd"/>
      <w:r w:rsidRPr="00850B10">
        <w:rPr>
          <w:rFonts w:ascii="Century" w:hAnsi="Century" w:cs="Arial"/>
          <w:b/>
          <w:color w:val="512539" w:themeColor="background2" w:themeShade="40"/>
        </w:rPr>
        <w:t xml:space="preserve"> пока глазурь не станет густой и одновременно текучей. Для вкуса можете добавить несколько капель лимонного сока.</w:t>
      </w:r>
    </w:p>
    <w:p w:rsidR="00B043D1" w:rsidRPr="00850B10" w:rsidRDefault="00B043D1" w:rsidP="00B043D1">
      <w:pPr>
        <w:spacing w:after="0"/>
        <w:rPr>
          <w:rFonts w:ascii="Century" w:hAnsi="Century" w:cs="Arial"/>
          <w:b/>
          <w:color w:val="512539" w:themeColor="background2" w:themeShade="40"/>
        </w:rPr>
      </w:pPr>
    </w:p>
    <w:p w:rsidR="001C4927" w:rsidRPr="00850B10" w:rsidRDefault="001C4927" w:rsidP="00B043D1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ШОКОЛАДНАЯ ГЛАЗУРЬ</w:t>
      </w:r>
    </w:p>
    <w:p w:rsidR="001C4927" w:rsidRPr="00850B10" w:rsidRDefault="001C4927" w:rsidP="00B043D1">
      <w:pPr>
        <w:spacing w:after="0"/>
        <w:rPr>
          <w:rFonts w:ascii="Century" w:hAnsi="Century" w:cs="Arial"/>
          <w:b/>
          <w:color w:val="512539" w:themeColor="background2" w:themeShade="40"/>
        </w:rPr>
      </w:pPr>
      <w:r w:rsidRPr="00850B10">
        <w:rPr>
          <w:rFonts w:ascii="Century" w:hAnsi="Century" w:cs="Arial"/>
          <w:b/>
          <w:color w:val="512539" w:themeColor="background2" w:themeShade="40"/>
        </w:rPr>
        <w:t xml:space="preserve">6 </w:t>
      </w:r>
      <w:proofErr w:type="spellStart"/>
      <w:r w:rsidRPr="00850B10">
        <w:rPr>
          <w:rFonts w:ascii="Century" w:hAnsi="Century" w:cs="Arial"/>
          <w:b/>
          <w:color w:val="512539" w:themeColor="background2" w:themeShade="40"/>
        </w:rPr>
        <w:t>стол</w:t>
      </w:r>
      <w:proofErr w:type="gramStart"/>
      <w:r w:rsidRPr="00850B10">
        <w:rPr>
          <w:rFonts w:ascii="Century" w:hAnsi="Century" w:cs="Arial"/>
          <w:b/>
          <w:color w:val="512539" w:themeColor="background2" w:themeShade="40"/>
        </w:rPr>
        <w:t>.л</w:t>
      </w:r>
      <w:proofErr w:type="gramEnd"/>
      <w:r w:rsidRPr="00850B10">
        <w:rPr>
          <w:rFonts w:ascii="Century" w:hAnsi="Century" w:cs="Arial"/>
          <w:b/>
          <w:color w:val="512539" w:themeColor="background2" w:themeShade="40"/>
        </w:rPr>
        <w:t>ожек</w:t>
      </w:r>
      <w:proofErr w:type="spellEnd"/>
      <w:r w:rsidRPr="00850B10">
        <w:rPr>
          <w:rFonts w:ascii="Century" w:hAnsi="Century" w:cs="Arial"/>
          <w:b/>
          <w:color w:val="512539" w:themeColor="background2" w:themeShade="40"/>
        </w:rPr>
        <w:t xml:space="preserve"> сахара, 2 </w:t>
      </w:r>
      <w:proofErr w:type="spellStart"/>
      <w:r w:rsidRPr="00850B10">
        <w:rPr>
          <w:rFonts w:ascii="Century" w:hAnsi="Century" w:cs="Arial"/>
          <w:b/>
          <w:color w:val="512539" w:themeColor="background2" w:themeShade="40"/>
        </w:rPr>
        <w:t>стол.ложки</w:t>
      </w:r>
      <w:proofErr w:type="spellEnd"/>
      <w:r w:rsidRPr="00850B10">
        <w:rPr>
          <w:rFonts w:ascii="Century" w:hAnsi="Century" w:cs="Arial"/>
          <w:b/>
          <w:color w:val="512539" w:themeColor="background2" w:themeShade="40"/>
        </w:rPr>
        <w:t xml:space="preserve"> какао, 3 </w:t>
      </w:r>
      <w:proofErr w:type="spellStart"/>
      <w:r w:rsidRPr="00850B10">
        <w:rPr>
          <w:rFonts w:ascii="Century" w:hAnsi="Century" w:cs="Arial"/>
          <w:b/>
          <w:color w:val="512539" w:themeColor="background2" w:themeShade="40"/>
        </w:rPr>
        <w:t>стол.ложки</w:t>
      </w:r>
      <w:proofErr w:type="spellEnd"/>
      <w:r w:rsidRPr="00850B10">
        <w:rPr>
          <w:rFonts w:ascii="Century" w:hAnsi="Century" w:cs="Arial"/>
          <w:b/>
          <w:color w:val="512539" w:themeColor="background2" w:themeShade="40"/>
        </w:rPr>
        <w:t xml:space="preserve"> горячего (!) молока, 50 гр. масла. Чтобы получилась хорошая глазурь, надо обязательно соблюдать пропорции. Все это смешиваем и </w:t>
      </w:r>
      <w:proofErr w:type="gramStart"/>
      <w:r w:rsidRPr="00850B10">
        <w:rPr>
          <w:rFonts w:ascii="Century" w:hAnsi="Century" w:cs="Arial"/>
          <w:b/>
          <w:color w:val="512539" w:themeColor="background2" w:themeShade="40"/>
        </w:rPr>
        <w:t>ставим на плиту все время помешивая</w:t>
      </w:r>
      <w:proofErr w:type="gramEnd"/>
      <w:r w:rsidRPr="00850B10">
        <w:rPr>
          <w:rFonts w:ascii="Century" w:hAnsi="Century" w:cs="Arial"/>
          <w:b/>
          <w:color w:val="512539" w:themeColor="background2" w:themeShade="40"/>
        </w:rPr>
        <w:t xml:space="preserve">. Доводим до кипения, но не кипятим. Главное чтобы растаял сахар. Снимаем с плиты, ждем минуту-две и потом заливаем пряники. </w:t>
      </w:r>
    </w:p>
    <w:p w:rsidR="001F47BC" w:rsidRPr="00850B10" w:rsidRDefault="001F47BC" w:rsidP="00B043D1">
      <w:pPr>
        <w:spacing w:after="0"/>
        <w:rPr>
          <w:rFonts w:ascii="Century" w:hAnsi="Century" w:cs="Arial"/>
          <w:b/>
          <w:color w:val="512539" w:themeColor="background2" w:themeShade="40"/>
        </w:rPr>
      </w:pPr>
      <w:r w:rsidRPr="00850B10">
        <w:rPr>
          <w:rFonts w:ascii="Century" w:hAnsi="Century" w:cs="Arial"/>
          <w:b/>
          <w:color w:val="512539" w:themeColor="background2" w:themeShade="40"/>
        </w:rPr>
        <w:t>Дерзайте, фантазируйте! И к вам придёт радость – радость творчества, удивления и единения с вашими детьми. Радость от встречи с прекрасным помогает постичь науку добра, воспитывает способность понимать и ценить то, что создано трудом людей. Это дает возможность сделать прекрасное своими руками, да еще с помощью таких совершенно нетрадиционных и привлекательных те</w:t>
      </w:r>
      <w:r w:rsidR="00B043D1" w:rsidRPr="00850B10">
        <w:rPr>
          <w:rFonts w:ascii="Century" w:hAnsi="Century" w:cs="Arial"/>
          <w:b/>
          <w:color w:val="512539" w:themeColor="background2" w:themeShade="40"/>
        </w:rPr>
        <w:t>хник. Это способно удивить всех!</w:t>
      </w:r>
    </w:p>
    <w:p w:rsidR="00B043D1" w:rsidRPr="00850B10" w:rsidRDefault="00B043D1" w:rsidP="00B043D1">
      <w:pPr>
        <w:spacing w:after="0"/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ЗЕМЯНИЧНАЯ ГАЗУРЬ</w:t>
      </w:r>
    </w:p>
    <w:p w:rsidR="00B043D1" w:rsidRPr="00850B10" w:rsidRDefault="00B043D1" w:rsidP="00B043D1">
      <w:pPr>
        <w:rPr>
          <w:rFonts w:ascii="Century" w:hAnsi="Century" w:cs="Arial"/>
          <w:b/>
          <w:color w:val="512539" w:themeColor="background2" w:themeShade="40"/>
          <w:sz w:val="20"/>
          <w:szCs w:val="20"/>
        </w:rPr>
      </w:pPr>
      <w:r w:rsidRPr="00850B10">
        <w:rPr>
          <w:rFonts w:ascii="Century" w:hAnsi="Century" w:cs="Arial"/>
          <w:b/>
          <w:color w:val="512539" w:themeColor="background2" w:themeShade="40"/>
          <w:sz w:val="20"/>
          <w:szCs w:val="20"/>
        </w:rPr>
        <w:t xml:space="preserve">200 гр. сахарной пудры, 3/4 </w:t>
      </w:r>
      <w:proofErr w:type="spellStart"/>
      <w:r w:rsidRPr="00850B10">
        <w:rPr>
          <w:rFonts w:ascii="Century" w:hAnsi="Century" w:cs="Arial"/>
          <w:b/>
          <w:color w:val="512539" w:themeColor="background2" w:themeShade="40"/>
          <w:sz w:val="20"/>
          <w:szCs w:val="20"/>
        </w:rPr>
        <w:t>стол</w:t>
      </w:r>
      <w:proofErr w:type="gramStart"/>
      <w:r w:rsidRPr="00850B10">
        <w:rPr>
          <w:rFonts w:ascii="Century" w:hAnsi="Century" w:cs="Arial"/>
          <w:b/>
          <w:color w:val="512539" w:themeColor="background2" w:themeShade="40"/>
          <w:sz w:val="20"/>
          <w:szCs w:val="20"/>
        </w:rPr>
        <w:t>.л</w:t>
      </w:r>
      <w:proofErr w:type="gramEnd"/>
      <w:r w:rsidRPr="00850B10">
        <w:rPr>
          <w:rFonts w:ascii="Century" w:hAnsi="Century" w:cs="Arial"/>
          <w:b/>
          <w:color w:val="512539" w:themeColor="background2" w:themeShade="40"/>
          <w:sz w:val="20"/>
          <w:szCs w:val="20"/>
        </w:rPr>
        <w:t>ожки</w:t>
      </w:r>
      <w:proofErr w:type="spellEnd"/>
      <w:r w:rsidRPr="00850B10">
        <w:rPr>
          <w:rFonts w:ascii="Century" w:hAnsi="Century" w:cs="Arial"/>
          <w:b/>
          <w:color w:val="512539" w:themeColor="background2" w:themeShade="40"/>
          <w:sz w:val="20"/>
          <w:szCs w:val="20"/>
        </w:rPr>
        <w:t xml:space="preserve"> сока земляники, малины, клюквы, калины или других ягод. Глазурь делается также как и обычная белая глазурь, но вместо лимона добавьте сок ягод (по капле сока во время взбивания). </w:t>
      </w:r>
    </w:p>
    <w:p w:rsidR="00B043D1" w:rsidRPr="00850B10" w:rsidRDefault="00B043D1" w:rsidP="001F47BC">
      <w:pPr>
        <w:spacing w:after="0" w:line="240" w:lineRule="auto"/>
        <w:rPr>
          <w:rFonts w:ascii="Century" w:eastAsia="Times New Roman" w:hAnsi="Century" w:cs="Arial"/>
          <w:b/>
          <w:color w:val="512539" w:themeColor="background2" w:themeShade="40"/>
          <w:sz w:val="24"/>
          <w:szCs w:val="24"/>
        </w:rPr>
      </w:pPr>
    </w:p>
    <w:p w:rsidR="001F47BC" w:rsidRPr="00850B10" w:rsidRDefault="00D354E5" w:rsidP="001F47BC">
      <w:pPr>
        <w:spacing w:after="0" w:line="240" w:lineRule="auto"/>
        <w:rPr>
          <w:rFonts w:ascii="Century" w:eastAsia="Times New Roman" w:hAnsi="Century" w:cs="Arial"/>
          <w:b/>
          <w:color w:val="512539" w:themeColor="background2" w:themeShade="40"/>
          <w:sz w:val="24"/>
          <w:szCs w:val="24"/>
        </w:rPr>
      </w:pPr>
      <w:r w:rsidRPr="00D354E5">
        <w:rPr>
          <w:rFonts w:ascii="Century" w:eastAsia="Times New Roman" w:hAnsi="Century" w:cs="Arial"/>
          <w:b/>
          <w:color w:val="512539" w:themeColor="background2" w:themeShade="4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3.8pt;height:135.9pt" fillcolor="#cda3d6 [1941]" strokecolor="#892d4d [2404]">
            <v:shadow on="t" opacity="52429f"/>
            <v:textpath style="font-family:&quot;Arial Black&quot;;font-style:italic;v-text-kern:t" trim="t" fitpath="t" string="Добро пожаловать &#10;в Большую Рязань!&#10;&#10;&#10;"/>
          </v:shape>
        </w:pict>
      </w:r>
    </w:p>
    <w:p w:rsidR="001F47BC" w:rsidRPr="00850B10" w:rsidRDefault="001F47BC" w:rsidP="001F47BC">
      <w:pPr>
        <w:spacing w:after="0" w:line="240" w:lineRule="auto"/>
        <w:jc w:val="center"/>
        <w:rPr>
          <w:rFonts w:ascii="Arial" w:eastAsia="Times New Roman" w:hAnsi="Arial" w:cs="Arial"/>
          <w:color w:val="512539" w:themeColor="background2" w:themeShade="40"/>
          <w:sz w:val="24"/>
          <w:szCs w:val="24"/>
        </w:rPr>
      </w:pPr>
      <w:r w:rsidRPr="00850B10">
        <w:rPr>
          <w:rFonts w:ascii="Arial" w:eastAsia="Times New Roman" w:hAnsi="Arial" w:cs="Arial"/>
          <w:noProof/>
          <w:color w:val="512539" w:themeColor="background2" w:themeShade="40"/>
          <w:sz w:val="24"/>
          <w:szCs w:val="24"/>
          <w:lang w:eastAsia="ru-RU"/>
        </w:rPr>
        <w:drawing>
          <wp:inline distT="0" distB="0" distL="0" distR="0">
            <wp:extent cx="2507768" cy="1880826"/>
            <wp:effectExtent l="152400" t="114300" r="140182" b="100374"/>
            <wp:docPr id="15" name="Рисунок 16" descr="SDC1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87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768" cy="1880826"/>
                    </a:xfrm>
                    <a:prstGeom prst="flowChartAlternateProcess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F47BC" w:rsidRPr="00850B10" w:rsidRDefault="001F47BC" w:rsidP="001F47BC">
      <w:pPr>
        <w:spacing w:after="0" w:line="240" w:lineRule="auto"/>
        <w:jc w:val="center"/>
        <w:rPr>
          <w:rFonts w:ascii="Arial" w:eastAsia="Times New Roman" w:hAnsi="Arial" w:cs="Arial"/>
          <w:color w:val="512539" w:themeColor="background2" w:themeShade="40"/>
          <w:sz w:val="24"/>
          <w:szCs w:val="24"/>
        </w:rPr>
      </w:pPr>
    </w:p>
    <w:p w:rsidR="001F47BC" w:rsidRPr="00850B10" w:rsidRDefault="001F47BC" w:rsidP="001F47BC">
      <w:pPr>
        <w:spacing w:after="0" w:line="240" w:lineRule="auto"/>
        <w:jc w:val="center"/>
        <w:rPr>
          <w:rFonts w:ascii="Arial" w:eastAsia="Times New Roman" w:hAnsi="Arial" w:cs="Arial"/>
          <w:color w:val="512539" w:themeColor="background2" w:themeShade="40"/>
          <w:sz w:val="24"/>
          <w:szCs w:val="24"/>
        </w:rPr>
      </w:pPr>
    </w:p>
    <w:p w:rsidR="001F47BC" w:rsidRPr="00850B10" w:rsidRDefault="001F47BC" w:rsidP="001F47B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512539" w:themeColor="background2" w:themeShade="40"/>
          <w:sz w:val="18"/>
          <w:szCs w:val="18"/>
        </w:rPr>
      </w:pPr>
    </w:p>
    <w:p w:rsidR="001F47BC" w:rsidRPr="00850B10" w:rsidRDefault="001F47BC" w:rsidP="001F47BC">
      <w:pPr>
        <w:spacing w:after="0" w:line="240" w:lineRule="auto"/>
        <w:rPr>
          <w:rFonts w:ascii="Century" w:hAnsi="Century"/>
          <w:b/>
          <w:color w:val="512539" w:themeColor="background2" w:themeShade="40"/>
          <w:sz w:val="28"/>
          <w:szCs w:val="28"/>
        </w:rPr>
      </w:pPr>
      <w:r w:rsidRPr="00850B10">
        <w:rPr>
          <w:rFonts w:ascii="Century" w:hAnsi="Century"/>
          <w:b/>
          <w:color w:val="512539" w:themeColor="background2" w:themeShade="40"/>
          <w:sz w:val="28"/>
          <w:szCs w:val="28"/>
        </w:rPr>
        <w:t>Наш адрес: Самарская обл.,</w:t>
      </w:r>
    </w:p>
    <w:p w:rsidR="001F47BC" w:rsidRPr="00850B10" w:rsidRDefault="001F47BC" w:rsidP="001F47BC">
      <w:pPr>
        <w:spacing w:after="0" w:line="240" w:lineRule="auto"/>
        <w:rPr>
          <w:rFonts w:ascii="Century" w:hAnsi="Century"/>
          <w:b/>
          <w:color w:val="512539" w:themeColor="background2" w:themeShade="40"/>
          <w:sz w:val="28"/>
          <w:szCs w:val="28"/>
        </w:rPr>
      </w:pPr>
      <w:r w:rsidRPr="00850B10">
        <w:rPr>
          <w:rFonts w:ascii="Century" w:hAnsi="Century"/>
          <w:b/>
          <w:color w:val="512539" w:themeColor="background2" w:themeShade="40"/>
          <w:sz w:val="28"/>
          <w:szCs w:val="28"/>
        </w:rPr>
        <w:t>м.р. Ставропольский, с.Б.Рязань, ул</w:t>
      </w:r>
      <w:proofErr w:type="gramStart"/>
      <w:r w:rsidRPr="00850B10">
        <w:rPr>
          <w:rFonts w:ascii="Century" w:hAnsi="Century"/>
          <w:b/>
          <w:color w:val="512539" w:themeColor="background2" w:themeShade="40"/>
          <w:sz w:val="28"/>
          <w:szCs w:val="28"/>
        </w:rPr>
        <w:t>.С</w:t>
      </w:r>
      <w:proofErr w:type="gramEnd"/>
      <w:r w:rsidRPr="00850B10">
        <w:rPr>
          <w:rFonts w:ascii="Century" w:hAnsi="Century"/>
          <w:b/>
          <w:color w:val="512539" w:themeColor="background2" w:themeShade="40"/>
          <w:sz w:val="28"/>
          <w:szCs w:val="28"/>
        </w:rPr>
        <w:t>оветская, 38 «В»</w:t>
      </w:r>
    </w:p>
    <w:p w:rsidR="001F47BC" w:rsidRPr="00850B10" w:rsidRDefault="001F47BC" w:rsidP="001F47BC">
      <w:pPr>
        <w:spacing w:after="0" w:line="240" w:lineRule="auto"/>
        <w:rPr>
          <w:rFonts w:ascii="Century" w:hAnsi="Century"/>
          <w:b/>
          <w:color w:val="512539" w:themeColor="background2" w:themeShade="40"/>
          <w:sz w:val="28"/>
          <w:szCs w:val="28"/>
        </w:rPr>
      </w:pPr>
      <w:r w:rsidRPr="00850B10">
        <w:rPr>
          <w:rFonts w:ascii="Century" w:hAnsi="Century"/>
          <w:b/>
          <w:i/>
          <w:color w:val="512539" w:themeColor="background2" w:themeShade="40"/>
          <w:sz w:val="28"/>
          <w:szCs w:val="28"/>
        </w:rPr>
        <w:t>Телефон (факс):</w:t>
      </w:r>
      <w:r w:rsidRPr="00850B10">
        <w:rPr>
          <w:rFonts w:ascii="Century" w:hAnsi="Century"/>
          <w:b/>
          <w:color w:val="512539" w:themeColor="background2" w:themeShade="40"/>
          <w:sz w:val="28"/>
          <w:szCs w:val="28"/>
        </w:rPr>
        <w:t xml:space="preserve"> 8(84862)38456</w:t>
      </w:r>
    </w:p>
    <w:p w:rsidR="001F47BC" w:rsidRPr="00850B10" w:rsidRDefault="001F47BC" w:rsidP="001F47BC">
      <w:pPr>
        <w:spacing w:after="0" w:line="240" w:lineRule="auto"/>
        <w:rPr>
          <w:rFonts w:ascii="Century" w:hAnsi="Century"/>
          <w:b/>
          <w:color w:val="512539" w:themeColor="background2" w:themeShade="40"/>
          <w:sz w:val="28"/>
          <w:szCs w:val="28"/>
        </w:rPr>
      </w:pPr>
      <w:r w:rsidRPr="00850B10">
        <w:rPr>
          <w:rFonts w:ascii="Century" w:hAnsi="Century"/>
          <w:b/>
          <w:i/>
          <w:color w:val="512539" w:themeColor="background2" w:themeShade="40"/>
          <w:sz w:val="28"/>
          <w:szCs w:val="28"/>
        </w:rPr>
        <w:t xml:space="preserve">Адрес </w:t>
      </w:r>
      <w:proofErr w:type="spellStart"/>
      <w:r w:rsidRPr="00850B10">
        <w:rPr>
          <w:rFonts w:ascii="Century" w:hAnsi="Century"/>
          <w:b/>
          <w:i/>
          <w:color w:val="512539" w:themeColor="background2" w:themeShade="40"/>
          <w:sz w:val="28"/>
          <w:szCs w:val="28"/>
        </w:rPr>
        <w:t>эл</w:t>
      </w:r>
      <w:proofErr w:type="gramStart"/>
      <w:r w:rsidRPr="00850B10">
        <w:rPr>
          <w:rFonts w:ascii="Century" w:hAnsi="Century"/>
          <w:b/>
          <w:i/>
          <w:color w:val="512539" w:themeColor="background2" w:themeShade="40"/>
          <w:sz w:val="28"/>
          <w:szCs w:val="28"/>
        </w:rPr>
        <w:t>.п</w:t>
      </w:r>
      <w:proofErr w:type="gramEnd"/>
      <w:r w:rsidRPr="00850B10">
        <w:rPr>
          <w:rFonts w:ascii="Century" w:hAnsi="Century"/>
          <w:b/>
          <w:i/>
          <w:color w:val="512539" w:themeColor="background2" w:themeShade="40"/>
          <w:sz w:val="28"/>
          <w:szCs w:val="28"/>
        </w:rPr>
        <w:t>очты</w:t>
      </w:r>
      <w:proofErr w:type="spellEnd"/>
      <w:r w:rsidRPr="00850B10">
        <w:rPr>
          <w:rFonts w:ascii="Century" w:hAnsi="Century"/>
          <w:b/>
          <w:i/>
          <w:color w:val="512539" w:themeColor="background2" w:themeShade="40"/>
          <w:sz w:val="28"/>
          <w:szCs w:val="28"/>
        </w:rPr>
        <w:t>:</w:t>
      </w:r>
      <w:r w:rsidRPr="00850B10">
        <w:rPr>
          <w:rFonts w:ascii="Century" w:hAnsi="Century"/>
          <w:b/>
          <w:color w:val="512539" w:themeColor="background2" w:themeShade="40"/>
          <w:sz w:val="28"/>
          <w:szCs w:val="28"/>
        </w:rPr>
        <w:t xml:space="preserve"> </w:t>
      </w:r>
      <w:hyperlink r:id="rId7" w:history="1">
        <w:r w:rsidRPr="00850B10">
          <w:rPr>
            <w:rStyle w:val="a7"/>
            <w:rFonts w:ascii="Century" w:hAnsi="Century"/>
            <w:b/>
            <w:color w:val="512539" w:themeColor="background2" w:themeShade="40"/>
            <w:sz w:val="28"/>
            <w:szCs w:val="28"/>
            <w:lang w:val="en-US"/>
          </w:rPr>
          <w:t>Solnichko</w:t>
        </w:r>
        <w:r w:rsidRPr="00850B10">
          <w:rPr>
            <w:rStyle w:val="a7"/>
            <w:rFonts w:ascii="Century" w:hAnsi="Century"/>
            <w:b/>
            <w:color w:val="512539" w:themeColor="background2" w:themeShade="40"/>
            <w:sz w:val="28"/>
            <w:szCs w:val="28"/>
          </w:rPr>
          <w:t>-</w:t>
        </w:r>
        <w:r w:rsidRPr="00850B10">
          <w:rPr>
            <w:rStyle w:val="a7"/>
            <w:rFonts w:ascii="Century" w:hAnsi="Century"/>
            <w:b/>
            <w:color w:val="512539" w:themeColor="background2" w:themeShade="40"/>
            <w:sz w:val="28"/>
            <w:szCs w:val="28"/>
            <w:lang w:val="en-US"/>
          </w:rPr>
          <w:t>B</w:t>
        </w:r>
        <w:r w:rsidRPr="00850B10">
          <w:rPr>
            <w:rStyle w:val="a7"/>
            <w:rFonts w:ascii="Century" w:hAnsi="Century"/>
            <w:b/>
            <w:color w:val="512539" w:themeColor="background2" w:themeShade="40"/>
            <w:sz w:val="28"/>
            <w:szCs w:val="28"/>
          </w:rPr>
          <w:t>.</w:t>
        </w:r>
        <w:r w:rsidRPr="00850B10">
          <w:rPr>
            <w:rStyle w:val="a7"/>
            <w:rFonts w:ascii="Century" w:hAnsi="Century"/>
            <w:b/>
            <w:color w:val="512539" w:themeColor="background2" w:themeShade="40"/>
            <w:sz w:val="28"/>
            <w:szCs w:val="28"/>
            <w:lang w:val="en-US"/>
          </w:rPr>
          <w:t>R</w:t>
        </w:r>
        <w:r w:rsidRPr="00850B10">
          <w:rPr>
            <w:rStyle w:val="a7"/>
            <w:rFonts w:ascii="Century" w:hAnsi="Century"/>
            <w:b/>
            <w:color w:val="512539" w:themeColor="background2" w:themeShade="40"/>
            <w:sz w:val="28"/>
            <w:szCs w:val="28"/>
          </w:rPr>
          <w:t>@</w:t>
        </w:r>
        <w:r w:rsidRPr="00850B10">
          <w:rPr>
            <w:rStyle w:val="a7"/>
            <w:rFonts w:ascii="Century" w:hAnsi="Century"/>
            <w:b/>
            <w:color w:val="512539" w:themeColor="background2" w:themeShade="40"/>
            <w:sz w:val="28"/>
            <w:szCs w:val="28"/>
            <w:lang w:val="en-US"/>
          </w:rPr>
          <w:t>mail</w:t>
        </w:r>
        <w:r w:rsidRPr="00850B10">
          <w:rPr>
            <w:rStyle w:val="a7"/>
            <w:rFonts w:ascii="Century" w:hAnsi="Century"/>
            <w:b/>
            <w:color w:val="512539" w:themeColor="background2" w:themeShade="40"/>
            <w:sz w:val="28"/>
            <w:szCs w:val="28"/>
          </w:rPr>
          <w:t>.</w:t>
        </w:r>
        <w:r w:rsidRPr="00850B10">
          <w:rPr>
            <w:rStyle w:val="a7"/>
            <w:rFonts w:ascii="Century" w:hAnsi="Century"/>
            <w:b/>
            <w:color w:val="512539" w:themeColor="background2" w:themeShade="40"/>
            <w:sz w:val="28"/>
            <w:szCs w:val="28"/>
            <w:lang w:val="en-US"/>
          </w:rPr>
          <w:t>ru</w:t>
        </w:r>
      </w:hyperlink>
    </w:p>
    <w:p w:rsidR="001F47BC" w:rsidRPr="00850B10" w:rsidRDefault="001F47BC" w:rsidP="001F47BC">
      <w:pPr>
        <w:spacing w:after="0" w:line="240" w:lineRule="auto"/>
        <w:rPr>
          <w:rFonts w:ascii="Century" w:hAnsi="Century"/>
          <w:b/>
          <w:color w:val="512539" w:themeColor="background2" w:themeShade="40"/>
          <w:sz w:val="28"/>
          <w:szCs w:val="28"/>
        </w:rPr>
      </w:pPr>
      <w:r w:rsidRPr="00850B10">
        <w:rPr>
          <w:rFonts w:ascii="Century" w:hAnsi="Century"/>
          <w:b/>
          <w:i/>
          <w:color w:val="512539" w:themeColor="background2" w:themeShade="40"/>
          <w:sz w:val="28"/>
          <w:szCs w:val="28"/>
        </w:rPr>
        <w:t>Адрес сайта:</w:t>
      </w:r>
      <w:r w:rsidRPr="00850B10">
        <w:rPr>
          <w:rFonts w:ascii="Century" w:hAnsi="Century"/>
          <w:color w:val="512539" w:themeColor="background2" w:themeShade="40"/>
        </w:rPr>
        <w:t xml:space="preserve"> </w:t>
      </w:r>
      <w:r w:rsidRPr="00850B10">
        <w:rPr>
          <w:rFonts w:ascii="Century" w:hAnsi="Century"/>
          <w:b/>
          <w:color w:val="512539" w:themeColor="background2" w:themeShade="40"/>
          <w:sz w:val="28"/>
          <w:szCs w:val="28"/>
        </w:rPr>
        <w:t>http://bigryazan-ds.cuso-edu.ru/</w:t>
      </w:r>
    </w:p>
    <w:p w:rsidR="001F47BC" w:rsidRPr="00850B10" w:rsidRDefault="001F47BC" w:rsidP="001F47BC">
      <w:pPr>
        <w:spacing w:after="0"/>
        <w:rPr>
          <w:rFonts w:ascii="Century" w:hAnsi="Century"/>
          <w:b/>
          <w:color w:val="512539" w:themeColor="background2" w:themeShade="40"/>
          <w:sz w:val="28"/>
          <w:szCs w:val="28"/>
        </w:rPr>
      </w:pPr>
    </w:p>
    <w:p w:rsidR="001F47BC" w:rsidRPr="00850B10" w:rsidRDefault="001F47BC" w:rsidP="001F47BC">
      <w:pPr>
        <w:spacing w:after="0" w:line="240" w:lineRule="auto"/>
        <w:rPr>
          <w:rFonts w:ascii="Century" w:eastAsia="Arial Unicode MS" w:hAnsi="Century" w:cs="Arial Unicode MS"/>
          <w:b/>
          <w:color w:val="512539" w:themeColor="background2" w:themeShade="40"/>
          <w:sz w:val="20"/>
          <w:szCs w:val="20"/>
        </w:rPr>
      </w:pPr>
    </w:p>
    <w:p w:rsidR="001F47BC" w:rsidRPr="00850B10" w:rsidRDefault="001F47BC" w:rsidP="001F47BC">
      <w:pPr>
        <w:spacing w:after="0" w:line="240" w:lineRule="auto"/>
        <w:jc w:val="center"/>
        <w:rPr>
          <w:rFonts w:ascii="Century" w:eastAsia="Arial Unicode MS" w:hAnsi="Century" w:cs="Arial Unicode MS"/>
          <w:b/>
          <w:color w:val="512539" w:themeColor="background2" w:themeShade="40"/>
          <w:sz w:val="20"/>
          <w:szCs w:val="20"/>
        </w:rPr>
      </w:pPr>
    </w:p>
    <w:p w:rsidR="001F47BC" w:rsidRPr="00850B10" w:rsidRDefault="001F47BC" w:rsidP="001F47BC">
      <w:pPr>
        <w:spacing w:after="0" w:line="240" w:lineRule="auto"/>
        <w:jc w:val="center"/>
        <w:rPr>
          <w:rFonts w:ascii="Century" w:eastAsia="Arial Unicode MS" w:hAnsi="Century" w:cs="Arial Unicode MS"/>
          <w:b/>
          <w:color w:val="512539" w:themeColor="background2" w:themeShade="40"/>
          <w:sz w:val="20"/>
          <w:szCs w:val="20"/>
        </w:rPr>
      </w:pPr>
    </w:p>
    <w:p w:rsidR="001C4927" w:rsidRPr="00850B10" w:rsidRDefault="001C4927" w:rsidP="001F47BC">
      <w:pPr>
        <w:spacing w:after="0" w:line="240" w:lineRule="auto"/>
        <w:jc w:val="center"/>
        <w:rPr>
          <w:rFonts w:ascii="Century" w:eastAsia="Arial Unicode MS" w:hAnsi="Century" w:cs="Arial Unicode MS"/>
          <w:b/>
          <w:color w:val="512539" w:themeColor="background2" w:themeShade="40"/>
          <w:sz w:val="20"/>
          <w:szCs w:val="20"/>
        </w:rPr>
      </w:pPr>
    </w:p>
    <w:p w:rsidR="001F47BC" w:rsidRPr="00850B10" w:rsidRDefault="001F47BC" w:rsidP="00454827">
      <w:pPr>
        <w:spacing w:after="0" w:line="240" w:lineRule="auto"/>
        <w:jc w:val="center"/>
        <w:rPr>
          <w:rFonts w:ascii="Century" w:eastAsia="Arial Unicode MS" w:hAnsi="Century" w:cs="Arial Unicode MS"/>
          <w:b/>
          <w:color w:val="512539" w:themeColor="background2" w:themeShade="40"/>
        </w:rPr>
      </w:pPr>
    </w:p>
    <w:p w:rsidR="00454827" w:rsidRPr="00850B10" w:rsidRDefault="00454827" w:rsidP="00454827">
      <w:pPr>
        <w:spacing w:after="0" w:line="240" w:lineRule="auto"/>
        <w:jc w:val="center"/>
        <w:rPr>
          <w:rFonts w:ascii="Century" w:eastAsia="Arial Unicode MS" w:hAnsi="Century" w:cs="Arial Unicode MS"/>
          <w:b/>
          <w:color w:val="512539" w:themeColor="background2" w:themeShade="40"/>
        </w:rPr>
      </w:pPr>
      <w:r w:rsidRPr="00850B10">
        <w:rPr>
          <w:rFonts w:ascii="Century" w:eastAsia="Arial Unicode MS" w:hAnsi="Century" w:cs="Arial Unicode MS"/>
          <w:b/>
          <w:color w:val="512539" w:themeColor="background2" w:themeShade="40"/>
        </w:rPr>
        <w:t>СПДС «Со</w:t>
      </w:r>
      <w:r w:rsidR="001F47BC" w:rsidRPr="00850B10">
        <w:rPr>
          <w:rFonts w:ascii="Century" w:eastAsia="Arial Unicode MS" w:hAnsi="Century" w:cs="Arial Unicode MS"/>
          <w:b/>
          <w:color w:val="512539" w:themeColor="background2" w:themeShade="40"/>
        </w:rPr>
        <w:t>л</w:t>
      </w:r>
      <w:r w:rsidRPr="00850B10">
        <w:rPr>
          <w:rFonts w:ascii="Century" w:eastAsia="Arial Unicode MS" w:hAnsi="Century" w:cs="Arial Unicode MS"/>
          <w:b/>
          <w:color w:val="512539" w:themeColor="background2" w:themeShade="40"/>
        </w:rPr>
        <w:t>нышко»</w:t>
      </w:r>
    </w:p>
    <w:p w:rsidR="00454827" w:rsidRPr="00850B10" w:rsidRDefault="00454827" w:rsidP="00454827">
      <w:pPr>
        <w:spacing w:after="0" w:line="240" w:lineRule="auto"/>
        <w:jc w:val="center"/>
        <w:rPr>
          <w:rFonts w:ascii="Century" w:hAnsi="Century"/>
          <w:color w:val="512539" w:themeColor="background2" w:themeShade="40"/>
        </w:rPr>
      </w:pPr>
      <w:r w:rsidRPr="00850B10">
        <w:rPr>
          <w:rFonts w:ascii="Century" w:eastAsia="Arial Unicode MS" w:hAnsi="Century" w:cs="Arial Unicode MS"/>
          <w:b/>
          <w:color w:val="512539" w:themeColor="background2" w:themeShade="40"/>
        </w:rPr>
        <w:t>села Большая Рязань</w:t>
      </w:r>
    </w:p>
    <w:p w:rsidR="00454827" w:rsidRPr="00850B10" w:rsidRDefault="00454827" w:rsidP="00454827">
      <w:pPr>
        <w:spacing w:after="0" w:line="240" w:lineRule="auto"/>
        <w:jc w:val="center"/>
        <w:rPr>
          <w:rFonts w:ascii="Century" w:hAnsi="Century"/>
          <w:color w:val="512539" w:themeColor="background2" w:themeShade="40"/>
          <w:sz w:val="20"/>
          <w:szCs w:val="20"/>
        </w:rPr>
      </w:pPr>
    </w:p>
    <w:p w:rsidR="00454827" w:rsidRPr="00850B10" w:rsidRDefault="00454827" w:rsidP="00454827">
      <w:pPr>
        <w:spacing w:after="0" w:line="240" w:lineRule="auto"/>
        <w:jc w:val="center"/>
        <w:rPr>
          <w:rFonts w:ascii="Century" w:hAnsi="Century"/>
          <w:color w:val="512539" w:themeColor="background2" w:themeShade="40"/>
        </w:rPr>
      </w:pPr>
      <w:r w:rsidRPr="00850B10">
        <w:rPr>
          <w:rFonts w:ascii="Century" w:hAnsi="Century"/>
          <w:noProof/>
          <w:color w:val="512539" w:themeColor="background2" w:themeShade="40"/>
          <w:lang w:eastAsia="ru-RU"/>
        </w:rPr>
        <w:drawing>
          <wp:inline distT="0" distB="0" distL="0" distR="0">
            <wp:extent cx="903616" cy="849830"/>
            <wp:effectExtent l="19050" t="0" r="0" b="0"/>
            <wp:docPr id="1" name="Рисунок 1" descr="http://sun.wauu.ru/0_8ad6_18898049_X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.wauu.ru/0_8ad6_18898049_X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16" cy="8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27" w:rsidRPr="00104F9A" w:rsidRDefault="00104F9A" w:rsidP="00454827">
      <w:pPr>
        <w:spacing w:after="0" w:line="240" w:lineRule="auto"/>
        <w:jc w:val="center"/>
        <w:rPr>
          <w:rFonts w:ascii="Century" w:hAnsi="Century"/>
          <w:b/>
          <w:color w:val="FF0000"/>
        </w:rPr>
      </w:pPr>
      <w:r w:rsidRPr="00104F9A">
        <w:rPr>
          <w:rFonts w:ascii="Century" w:hAnsi="Century"/>
          <w:b/>
          <w:color w:val="FF0000"/>
        </w:rPr>
        <w:t>БУКЛЕТ</w:t>
      </w:r>
      <w:r>
        <w:rPr>
          <w:rFonts w:ascii="Century" w:hAnsi="Century"/>
          <w:b/>
          <w:color w:val="FF0000"/>
        </w:rPr>
        <w:t xml:space="preserve"> ДЛЯ  РОДИТЕЛЕЙ</w:t>
      </w:r>
    </w:p>
    <w:p w:rsidR="00454827" w:rsidRPr="00850B10" w:rsidRDefault="00454827" w:rsidP="00454827">
      <w:pPr>
        <w:spacing w:after="0" w:line="240" w:lineRule="auto"/>
        <w:jc w:val="center"/>
        <w:rPr>
          <w:rFonts w:ascii="Century" w:hAnsi="Century"/>
          <w:b/>
          <w:color w:val="512539" w:themeColor="background2" w:themeShade="40"/>
          <w:sz w:val="24"/>
          <w:szCs w:val="24"/>
        </w:rPr>
      </w:pPr>
    </w:p>
    <w:p w:rsidR="00AA412C" w:rsidRPr="00104F9A" w:rsidRDefault="00454827" w:rsidP="00454827">
      <w:pPr>
        <w:spacing w:after="0" w:line="240" w:lineRule="auto"/>
        <w:jc w:val="center"/>
        <w:rPr>
          <w:rFonts w:ascii="Century" w:hAnsi="Century"/>
          <w:b/>
          <w:color w:val="0070C0"/>
          <w:sz w:val="24"/>
          <w:szCs w:val="24"/>
        </w:rPr>
      </w:pPr>
      <w:r w:rsidRPr="00104F9A">
        <w:rPr>
          <w:rFonts w:ascii="Century" w:eastAsia="Calibri" w:hAnsi="Century" w:cs="Times New Roman"/>
          <w:b/>
          <w:color w:val="0070C0"/>
          <w:sz w:val="24"/>
          <w:szCs w:val="24"/>
        </w:rPr>
        <w:t>«</w:t>
      </w:r>
      <w:r w:rsidRPr="00104F9A">
        <w:rPr>
          <w:rFonts w:ascii="Century" w:hAnsi="Century"/>
          <w:b/>
          <w:color w:val="0070C0"/>
          <w:sz w:val="24"/>
          <w:szCs w:val="24"/>
        </w:rPr>
        <w:t xml:space="preserve">Развитие творческих способностей </w:t>
      </w:r>
    </w:p>
    <w:p w:rsidR="00454827" w:rsidRPr="00104F9A" w:rsidRDefault="00AA412C" w:rsidP="00454827">
      <w:pPr>
        <w:spacing w:after="0" w:line="240" w:lineRule="auto"/>
        <w:jc w:val="center"/>
        <w:rPr>
          <w:rFonts w:ascii="Century" w:hAnsi="Century"/>
          <w:b/>
          <w:color w:val="0070C0"/>
          <w:sz w:val="24"/>
          <w:szCs w:val="24"/>
        </w:rPr>
      </w:pPr>
      <w:r w:rsidRPr="00104F9A">
        <w:rPr>
          <w:rFonts w:ascii="Century" w:hAnsi="Century"/>
          <w:b/>
          <w:color w:val="0070C0"/>
          <w:sz w:val="24"/>
          <w:szCs w:val="24"/>
        </w:rPr>
        <w:t>у</w:t>
      </w:r>
      <w:r w:rsidR="00454827" w:rsidRPr="00104F9A">
        <w:rPr>
          <w:rFonts w:ascii="Century" w:hAnsi="Century"/>
          <w:b/>
          <w:color w:val="0070C0"/>
          <w:sz w:val="24"/>
          <w:szCs w:val="24"/>
        </w:rPr>
        <w:t xml:space="preserve"> детей и родителей</w:t>
      </w:r>
    </w:p>
    <w:p w:rsidR="00454827" w:rsidRPr="00104F9A" w:rsidRDefault="00454827" w:rsidP="00454827">
      <w:pPr>
        <w:spacing w:after="0" w:line="240" w:lineRule="auto"/>
        <w:jc w:val="center"/>
        <w:rPr>
          <w:rFonts w:ascii="Century" w:eastAsia="Calibri" w:hAnsi="Century" w:cs="Times New Roman"/>
          <w:b/>
          <w:color w:val="0070C0"/>
          <w:sz w:val="24"/>
          <w:szCs w:val="24"/>
        </w:rPr>
      </w:pPr>
      <w:r w:rsidRPr="00104F9A">
        <w:rPr>
          <w:rFonts w:ascii="Century" w:hAnsi="Century"/>
          <w:b/>
          <w:color w:val="0070C0"/>
          <w:sz w:val="24"/>
          <w:szCs w:val="24"/>
        </w:rPr>
        <w:t>посредством овладения навыками нетрадиционной росписи на изделиях  из глины и теста</w:t>
      </w:r>
      <w:r w:rsidRPr="00104F9A">
        <w:rPr>
          <w:rFonts w:ascii="Century" w:eastAsia="Calibri" w:hAnsi="Century" w:cs="Times New Roman"/>
          <w:b/>
          <w:color w:val="0070C0"/>
          <w:sz w:val="24"/>
          <w:szCs w:val="24"/>
        </w:rPr>
        <w:t>»</w:t>
      </w:r>
    </w:p>
    <w:p w:rsidR="00454827" w:rsidRPr="00850B10" w:rsidRDefault="00454827" w:rsidP="00454827">
      <w:pPr>
        <w:spacing w:after="0" w:line="240" w:lineRule="auto"/>
        <w:jc w:val="center"/>
        <w:rPr>
          <w:rFonts w:ascii="Century" w:eastAsia="Calibri" w:hAnsi="Century" w:cs="Times New Roman"/>
          <w:b/>
          <w:color w:val="512539" w:themeColor="background2" w:themeShade="40"/>
          <w:sz w:val="24"/>
          <w:szCs w:val="24"/>
        </w:rPr>
      </w:pPr>
    </w:p>
    <w:p w:rsidR="00454827" w:rsidRPr="00850B10" w:rsidRDefault="00454827" w:rsidP="00454827">
      <w:pPr>
        <w:pStyle w:val="c3"/>
        <w:spacing w:before="0" w:beforeAutospacing="0" w:after="0" w:afterAutospacing="0"/>
        <w:jc w:val="both"/>
        <w:rPr>
          <w:rStyle w:val="c4"/>
          <w:rFonts w:ascii="Century" w:hAnsi="Century"/>
          <w:b/>
          <w:color w:val="512539" w:themeColor="background2" w:themeShade="40"/>
        </w:rPr>
      </w:pPr>
      <w:r w:rsidRPr="00850B10">
        <w:rPr>
          <w:rStyle w:val="c4"/>
          <w:rFonts w:ascii="Century" w:hAnsi="Century"/>
          <w:b/>
          <w:color w:val="512539" w:themeColor="background2" w:themeShade="40"/>
        </w:rPr>
        <w:t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«чем больше  мастерства в детской руке, тем умнее ребенок", — утверждал  </w:t>
      </w:r>
    </w:p>
    <w:p w:rsidR="00B043D1" w:rsidRPr="00850B10" w:rsidRDefault="00454827" w:rsidP="00B043D1">
      <w:pPr>
        <w:pStyle w:val="c3"/>
        <w:spacing w:before="0" w:beforeAutospacing="0" w:after="0" w:afterAutospacing="0"/>
        <w:jc w:val="both"/>
        <w:rPr>
          <w:rFonts w:ascii="Century" w:hAnsi="Century"/>
          <w:b/>
          <w:color w:val="512539" w:themeColor="background2" w:themeShade="40"/>
        </w:rPr>
      </w:pPr>
      <w:r w:rsidRPr="00850B10">
        <w:rPr>
          <w:rStyle w:val="c4"/>
          <w:rFonts w:ascii="Century" w:hAnsi="Century"/>
          <w:b/>
          <w:color w:val="512539" w:themeColor="background2" w:themeShade="40"/>
        </w:rPr>
        <w:t xml:space="preserve">                             В.А. Сухомлинский.</w:t>
      </w:r>
    </w:p>
    <w:p w:rsidR="00104F9A" w:rsidRDefault="00B043D1" w:rsidP="00B043D1">
      <w:pPr>
        <w:pStyle w:val="3"/>
        <w:rPr>
          <w:rFonts w:ascii="Century" w:eastAsia="Arial Unicode MS" w:hAnsi="Century" w:cs="Arial Unicode MS"/>
          <w:noProof/>
          <w:color w:val="512539" w:themeColor="background2" w:themeShade="40"/>
          <w:sz w:val="28"/>
          <w:szCs w:val="28"/>
        </w:rPr>
      </w:pPr>
      <w:r w:rsidRPr="00850B10">
        <w:rPr>
          <w:rFonts w:ascii="Century" w:eastAsia="Arial Unicode MS" w:hAnsi="Century" w:cs="Arial Unicode MS"/>
          <w:noProof/>
          <w:color w:val="512539" w:themeColor="background2" w:themeShade="40"/>
          <w:sz w:val="28"/>
          <w:szCs w:val="28"/>
        </w:rPr>
        <w:drawing>
          <wp:inline distT="0" distB="0" distL="0" distR="0">
            <wp:extent cx="1941171" cy="1455879"/>
            <wp:effectExtent l="57150" t="38100" r="40029" b="10971"/>
            <wp:docPr id="7" name="Рисунок 6" descr="H:\ФЕСТИВАЛЬ 2013\Фото\ПРЯНИК\0_57d8f_352a5c66_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ЕСТИВАЛЬ 2013\Фото\ПРЯНИК\0_57d8f_352a5c66_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23" cy="1451418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827" w:rsidRPr="00850B10">
        <w:rPr>
          <w:rFonts w:ascii="Century" w:eastAsia="Arial Unicode MS" w:hAnsi="Century" w:cs="Arial Unicode MS"/>
          <w:noProof/>
          <w:color w:val="512539" w:themeColor="background2" w:themeShade="40"/>
          <w:sz w:val="28"/>
          <w:szCs w:val="28"/>
        </w:rPr>
        <w:t xml:space="preserve"> </w:t>
      </w:r>
    </w:p>
    <w:p w:rsidR="00454827" w:rsidRPr="00104F9A" w:rsidRDefault="00104F9A" w:rsidP="00B043D1">
      <w:pPr>
        <w:pStyle w:val="3"/>
        <w:rPr>
          <w:rFonts w:ascii="Century" w:eastAsia="Arial Unicode MS" w:hAnsi="Century" w:cs="Arial Unicode MS"/>
          <w:noProof/>
          <w:color w:val="0070C0"/>
          <w:sz w:val="28"/>
          <w:szCs w:val="28"/>
        </w:rPr>
      </w:pPr>
      <w:r w:rsidRPr="00104F9A">
        <w:rPr>
          <w:rFonts w:ascii="Century" w:eastAsia="Arial Unicode MS" w:hAnsi="Century" w:cs="Arial Unicode MS"/>
          <w:noProof/>
          <w:color w:val="0070C0"/>
          <w:sz w:val="28"/>
          <w:szCs w:val="28"/>
        </w:rPr>
        <w:t>Подготовила: Гросу С.В.</w:t>
      </w:r>
      <w:r w:rsidR="00454827" w:rsidRPr="00104F9A">
        <w:rPr>
          <w:rFonts w:ascii="Century" w:eastAsia="Arial Unicode MS" w:hAnsi="Century" w:cs="Arial Unicode MS"/>
          <w:noProof/>
          <w:color w:val="0070C0"/>
          <w:sz w:val="28"/>
          <w:szCs w:val="28"/>
        </w:rPr>
        <w:t xml:space="preserve">   </w:t>
      </w:r>
    </w:p>
    <w:p w:rsidR="00B043D1" w:rsidRPr="00850B10" w:rsidRDefault="00B043D1" w:rsidP="00B043D1">
      <w:pPr>
        <w:pStyle w:val="3"/>
        <w:rPr>
          <w:rFonts w:ascii="Century" w:eastAsia="Arial Unicode MS" w:hAnsi="Century" w:cs="Arial Unicode MS"/>
          <w:noProof/>
          <w:color w:val="512539" w:themeColor="background2" w:themeShade="40"/>
          <w:sz w:val="28"/>
          <w:szCs w:val="28"/>
        </w:rPr>
      </w:pPr>
    </w:p>
    <w:p w:rsidR="00454827" w:rsidRPr="00850B10" w:rsidRDefault="00454827" w:rsidP="00454827">
      <w:pPr>
        <w:pStyle w:val="3"/>
        <w:jc w:val="left"/>
        <w:rPr>
          <w:rFonts w:ascii="Century" w:eastAsia="Arial Unicode MS" w:hAnsi="Century" w:cs="Arial Unicode MS"/>
          <w:color w:val="512539" w:themeColor="background2" w:themeShade="40"/>
          <w:sz w:val="28"/>
          <w:szCs w:val="28"/>
        </w:rPr>
      </w:pPr>
      <w:r w:rsidRPr="00850B10">
        <w:rPr>
          <w:rFonts w:ascii="Century" w:eastAsia="Arial Unicode MS" w:hAnsi="Century" w:cs="Arial Unicode MS"/>
          <w:noProof/>
          <w:color w:val="512539" w:themeColor="background2" w:themeShade="40"/>
          <w:sz w:val="28"/>
          <w:szCs w:val="28"/>
        </w:rPr>
        <w:lastRenderedPageBreak/>
        <w:t xml:space="preserve">                              </w:t>
      </w:r>
      <w:bookmarkStart w:id="0" w:name="_GoBack"/>
      <w:bookmarkEnd w:id="0"/>
    </w:p>
    <w:p w:rsidR="001C4927" w:rsidRPr="00850B10" w:rsidRDefault="001C4927" w:rsidP="001C4927">
      <w:pPr>
        <w:spacing w:after="0"/>
        <w:jc w:val="center"/>
        <w:rPr>
          <w:rFonts w:ascii="Century" w:hAnsi="Century" w:cs="Arial"/>
          <w:b/>
          <w:color w:val="512539" w:themeColor="background2" w:themeShade="40"/>
          <w:sz w:val="40"/>
          <w:szCs w:val="40"/>
        </w:rPr>
      </w:pPr>
      <w:r w:rsidRPr="00850B10">
        <w:rPr>
          <w:rFonts w:ascii="Century" w:hAnsi="Century" w:cs="Arial"/>
          <w:b/>
          <w:color w:val="512539" w:themeColor="background2" w:themeShade="40"/>
          <w:sz w:val="40"/>
          <w:szCs w:val="40"/>
        </w:rPr>
        <w:t>Роспись пальцами.</w:t>
      </w:r>
    </w:p>
    <w:p w:rsidR="00454827" w:rsidRPr="00850B10" w:rsidRDefault="00454827" w:rsidP="001C4927">
      <w:pPr>
        <w:spacing w:after="0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Одним из вариантов нетрадиционной техники рисования  является  роспись пальц</w:t>
      </w:r>
      <w:r w:rsidR="001F47BC"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ами</w:t>
      </w: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.</w:t>
      </w:r>
    </w:p>
    <w:p w:rsidR="00454827" w:rsidRPr="00850B10" w:rsidRDefault="00454827" w:rsidP="00B568D6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noProof/>
          <w:color w:val="512539" w:themeColor="background2" w:themeShade="40"/>
          <w:sz w:val="24"/>
          <w:szCs w:val="24"/>
          <w:lang w:eastAsia="ru-RU"/>
        </w:rPr>
        <w:drawing>
          <wp:inline distT="0" distB="0" distL="0" distR="0">
            <wp:extent cx="728372" cy="125630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2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B10">
        <w:rPr>
          <w:rFonts w:ascii="Century" w:hAnsi="Century" w:cs="Arial"/>
          <w:b/>
          <w:noProof/>
          <w:color w:val="512539" w:themeColor="background2" w:themeShade="40"/>
          <w:sz w:val="24"/>
          <w:szCs w:val="24"/>
          <w:lang w:eastAsia="ru-RU"/>
        </w:rPr>
        <w:drawing>
          <wp:inline distT="0" distB="0" distL="0" distR="0">
            <wp:extent cx="1070279" cy="124835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6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9" cy="12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C0" w:rsidRPr="00850B10" w:rsidRDefault="00FD37C0" w:rsidP="00FD37C0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</w:p>
    <w:p w:rsidR="00B043D1" w:rsidRPr="00850B10" w:rsidRDefault="00B043D1" w:rsidP="00FD37C0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noProof/>
          <w:color w:val="512539" w:themeColor="background2" w:themeShade="40"/>
          <w:sz w:val="24"/>
          <w:szCs w:val="24"/>
          <w:lang w:eastAsia="ru-RU"/>
        </w:rPr>
        <w:drawing>
          <wp:inline distT="0" distB="0" distL="0" distR="0">
            <wp:extent cx="1795340" cy="1346505"/>
            <wp:effectExtent l="57150" t="38100" r="33460" b="25095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40" cy="134650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27" w:rsidRPr="00850B10" w:rsidRDefault="00454827" w:rsidP="001C4927">
      <w:pPr>
        <w:spacing w:after="0"/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40"/>
          <w:szCs w:val="40"/>
        </w:rPr>
        <w:t>Рисование губкой</w:t>
      </w:r>
    </w:p>
    <w:p w:rsidR="00454827" w:rsidRPr="00850B10" w:rsidRDefault="001C4927" w:rsidP="001C4927">
      <w:pPr>
        <w:spacing w:after="0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С</w:t>
      </w:r>
      <w:r w:rsidR="00454827"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мочить часть губки и обмакнуть ее в краску, чуть отжать и осторожно легко прикладывать к бумаге (трава, кусты, листья деревьев). Тонкую губку свернуть и закрепить скотчем, окрасить краской и печатать улиток или орнаменты</w:t>
      </w:r>
      <w:proofErr w:type="gramStart"/>
      <w:r w:rsidR="00454827"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.</w:t>
      </w:r>
      <w:proofErr w:type="gramEnd"/>
      <w:r w:rsidR="00454827"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 xml:space="preserve"> (</w:t>
      </w:r>
      <w:proofErr w:type="gramStart"/>
      <w:r w:rsidR="00454827"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п</w:t>
      </w:r>
      <w:proofErr w:type="gramEnd"/>
      <w:r w:rsidR="00454827"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оролоновый тампон),</w:t>
      </w:r>
    </w:p>
    <w:p w:rsidR="00454827" w:rsidRPr="00850B10" w:rsidRDefault="00454827" w:rsidP="00454827">
      <w:pPr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 xml:space="preserve">Использование трафаретов и </w:t>
      </w:r>
      <w:proofErr w:type="spellStart"/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набрызга</w:t>
      </w:r>
      <w:proofErr w:type="spellEnd"/>
      <w:r w:rsidR="001C4927"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.</w:t>
      </w:r>
    </w:p>
    <w:p w:rsidR="00B568D6" w:rsidRPr="00850B10" w:rsidRDefault="00B568D6" w:rsidP="00B568D6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noProof/>
          <w:color w:val="512539" w:themeColor="background2" w:themeShade="40"/>
          <w:sz w:val="24"/>
          <w:szCs w:val="24"/>
          <w:lang w:eastAsia="ru-RU"/>
        </w:rPr>
        <w:lastRenderedPageBreak/>
        <w:drawing>
          <wp:inline distT="0" distB="0" distL="0" distR="0">
            <wp:extent cx="1412185" cy="1059139"/>
            <wp:effectExtent l="38100" t="38100" r="35615" b="26711"/>
            <wp:docPr id="6" name="Рисунок 5" descr="SDC17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784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6" cy="1067638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4927" w:rsidRPr="00850B10" w:rsidRDefault="00454827" w:rsidP="001C4927">
      <w:pPr>
        <w:spacing w:after="0"/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40"/>
          <w:szCs w:val="40"/>
        </w:rPr>
        <w:t xml:space="preserve">Рисование </w:t>
      </w:r>
      <w:proofErr w:type="gramStart"/>
      <w:r w:rsidRPr="00850B10">
        <w:rPr>
          <w:rFonts w:ascii="Century" w:hAnsi="Century" w:cs="Arial"/>
          <w:b/>
          <w:color w:val="512539" w:themeColor="background2" w:themeShade="40"/>
          <w:sz w:val="40"/>
          <w:szCs w:val="40"/>
        </w:rPr>
        <w:t>тычком</w:t>
      </w:r>
      <w:proofErr w:type="gramEnd"/>
      <w:r w:rsidRPr="00850B10">
        <w:rPr>
          <w:rFonts w:ascii="Century" w:hAnsi="Century" w:cs="Arial"/>
          <w:b/>
          <w:color w:val="512539" w:themeColor="background2" w:themeShade="40"/>
          <w:sz w:val="40"/>
          <w:szCs w:val="40"/>
        </w:rPr>
        <w:t>.</w:t>
      </w:r>
    </w:p>
    <w:p w:rsidR="00454827" w:rsidRPr="00850B10" w:rsidRDefault="00454827" w:rsidP="001C4927">
      <w:pPr>
        <w:spacing w:after="0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 xml:space="preserve">В старые пустые фломастеры вставить поролон, в результате получится круглый </w:t>
      </w:r>
      <w:proofErr w:type="gramStart"/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тычок</w:t>
      </w:r>
      <w:proofErr w:type="gramEnd"/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. Обмакнуть в краску и нанести отпечаток на рисунок или глиняное изделие.</w:t>
      </w:r>
    </w:p>
    <w:p w:rsidR="00B568D6" w:rsidRPr="00850B10" w:rsidRDefault="00B568D6" w:rsidP="00B568D6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noProof/>
          <w:color w:val="512539" w:themeColor="background2" w:themeShade="40"/>
          <w:sz w:val="24"/>
          <w:szCs w:val="24"/>
          <w:lang w:eastAsia="ru-RU"/>
        </w:rPr>
        <w:drawing>
          <wp:inline distT="0" distB="0" distL="0" distR="0">
            <wp:extent cx="1480868" cy="1110653"/>
            <wp:effectExtent l="57150" t="38100" r="43132" b="13297"/>
            <wp:docPr id="8" name="Рисунок 3" descr="D:\Мои рисунки\АРХИВ-2008-11 уч.год\2010-2011 уч.год\ИЗО\Изображение 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АРХИВ-2008-11 уч.год\2010-2011 уч.год\ИЗО\Изображение 2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99" cy="1109401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27" w:rsidRPr="00850B10" w:rsidRDefault="001C4927" w:rsidP="001C4927">
      <w:pPr>
        <w:spacing w:after="0"/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40"/>
          <w:szCs w:val="40"/>
        </w:rPr>
        <w:t>Печать оттиском.</w:t>
      </w:r>
    </w:p>
    <w:p w:rsidR="001C4927" w:rsidRPr="00850B10" w:rsidRDefault="001C4927" w:rsidP="001C4927">
      <w:pPr>
        <w:spacing w:after="0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Нужно ластик разрезать пополам, или разрезать на треугольники, сделать ножом желобки, кружочки, треугольники. Затем нанести на губку разные краски и прикладывать печати к листу. Печатание линолеумом - процарапать геометрические фигуры или нужный рисунок на линолеуме, покрыть краской и отпечатать.</w:t>
      </w:r>
    </w:p>
    <w:p w:rsidR="001C4927" w:rsidRPr="00850B10" w:rsidRDefault="001C4927" w:rsidP="001C4927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noProof/>
          <w:color w:val="512539" w:themeColor="background2" w:themeShade="40"/>
          <w:sz w:val="24"/>
          <w:szCs w:val="24"/>
          <w:lang w:eastAsia="ru-RU"/>
        </w:rPr>
        <w:lastRenderedPageBreak/>
        <w:drawing>
          <wp:inline distT="0" distB="0" distL="0" distR="0">
            <wp:extent cx="1769993" cy="1327668"/>
            <wp:effectExtent l="57150" t="38100" r="39757" b="24882"/>
            <wp:docPr id="16" name="Рисунок 5" descr="C:\Users\Ольга Ивановна\Pictures\2012-2013 уч.год\зарядки, фестиваь\SDC17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 Ивановна\Pictures\2012-2013 уч.год\зарядки, фестиваь\SDC178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50" cy="1328386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27" w:rsidRPr="00850B10" w:rsidRDefault="001C4927" w:rsidP="001C4927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РОСПИСЬ ПРЯНИКОВ</w:t>
      </w:r>
    </w:p>
    <w:p w:rsidR="001C4927" w:rsidRPr="00850B10" w:rsidRDefault="001C4927" w:rsidP="001C4927">
      <w:pPr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 xml:space="preserve">Одним из самых любимых лакомств на Руси всегда были пряники. Пряниками одаривали самых дорогих гостей. Освоив технику выполнения рисунка айсингом (сахарно-белковой рисовальной массой) Вы сможете приготовить яркий сюрприз для детей, друзей и близких. </w:t>
      </w:r>
    </w:p>
    <w:p w:rsidR="001C4927" w:rsidRPr="00850B10" w:rsidRDefault="001C4927" w:rsidP="001C4927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noProof/>
          <w:color w:val="512539" w:themeColor="background2" w:themeShade="40"/>
          <w:sz w:val="24"/>
          <w:szCs w:val="24"/>
          <w:lang w:eastAsia="ru-RU"/>
        </w:rPr>
        <w:drawing>
          <wp:inline distT="0" distB="0" distL="0" distR="0">
            <wp:extent cx="1827334" cy="1247993"/>
            <wp:effectExtent l="19050" t="0" r="1466" b="0"/>
            <wp:docPr id="10" name="Рисунок 4" descr="H:\ФЕСТИВАЛЬ 2013\Фото\ПРЯНИК\паровоз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ЕСТИВАЛЬ 2013\Фото\ПРЯНИК\паровози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4627" b="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03" cy="125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27" w:rsidRPr="00850B10" w:rsidRDefault="001C4927" w:rsidP="001C4927">
      <w:pPr>
        <w:spacing w:after="0" w:line="240" w:lineRule="auto"/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ГЛАЗУРЬ ДЛЯ ПРЯНИКОВ</w:t>
      </w:r>
    </w:p>
    <w:p w:rsidR="001C4927" w:rsidRPr="00850B10" w:rsidRDefault="001C4927" w:rsidP="001C4927">
      <w:pPr>
        <w:spacing w:after="0" w:line="240" w:lineRule="auto"/>
        <w:jc w:val="center"/>
        <w:rPr>
          <w:rFonts w:ascii="Century" w:hAnsi="Century" w:cs="Arial"/>
          <w:b/>
          <w:color w:val="512539" w:themeColor="background2" w:themeShade="40"/>
          <w:sz w:val="20"/>
          <w:szCs w:val="20"/>
        </w:rPr>
      </w:pPr>
      <w:r w:rsidRPr="00850B10">
        <w:rPr>
          <w:rFonts w:ascii="Century" w:hAnsi="Century" w:cs="Arial"/>
          <w:b/>
          <w:color w:val="512539" w:themeColor="background2" w:themeShade="40"/>
          <w:sz w:val="20"/>
          <w:szCs w:val="20"/>
        </w:rPr>
        <w:t>(бабушкин рецепт)</w:t>
      </w:r>
    </w:p>
    <w:p w:rsidR="001C4927" w:rsidRPr="00850B10" w:rsidRDefault="001C4927" w:rsidP="001C4927">
      <w:pPr>
        <w:spacing w:after="0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Разведите в 150 гр. воды 500 гр. сахара, помешивая, доведите до кипения и варите ровно 8 минут. Залейте остывшие в глубокой посуде пряники и перемешайте лопаточкой, чтобы они все покрылись глазу</w:t>
      </w:r>
      <w:r w:rsidR="00B043D1"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>р</w:t>
      </w: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 xml:space="preserve">ью. Выложите пряники на блюдо и обсушите. </w:t>
      </w:r>
    </w:p>
    <w:p w:rsidR="00B043D1" w:rsidRPr="00850B10" w:rsidRDefault="00B043D1" w:rsidP="001C4927">
      <w:pPr>
        <w:spacing w:after="0" w:line="240" w:lineRule="auto"/>
        <w:jc w:val="center"/>
        <w:rPr>
          <w:rFonts w:ascii="Century" w:hAnsi="Century" w:cs="Arial"/>
          <w:b/>
          <w:color w:val="512539" w:themeColor="background2" w:themeShade="40"/>
          <w:sz w:val="20"/>
          <w:szCs w:val="20"/>
        </w:rPr>
      </w:pPr>
    </w:p>
    <w:p w:rsidR="001C4927" w:rsidRPr="00850B10" w:rsidRDefault="001C4927" w:rsidP="001C4927">
      <w:pPr>
        <w:spacing w:after="0" w:line="240" w:lineRule="auto"/>
        <w:rPr>
          <w:rFonts w:ascii="Century" w:hAnsi="Century" w:cs="Arial"/>
          <w:b/>
          <w:color w:val="512539" w:themeColor="background2" w:themeShade="40"/>
          <w:sz w:val="20"/>
          <w:szCs w:val="20"/>
        </w:rPr>
      </w:pPr>
    </w:p>
    <w:p w:rsidR="00B63E8B" w:rsidRPr="00850B10" w:rsidRDefault="00B63E8B" w:rsidP="001C4927">
      <w:pPr>
        <w:spacing w:after="0"/>
        <w:rPr>
          <w:rFonts w:ascii="Century" w:eastAsia="Trebuchet MS" w:hAnsi="Century" w:cs="Arial"/>
          <w:b/>
          <w:color w:val="512539" w:themeColor="background2" w:themeShade="40"/>
          <w:sz w:val="20"/>
          <w:szCs w:val="20"/>
        </w:rPr>
      </w:pPr>
    </w:p>
    <w:p w:rsidR="00B63E8B" w:rsidRPr="00850B10" w:rsidRDefault="00B63E8B" w:rsidP="008A6AAF">
      <w:pPr>
        <w:pStyle w:val="a8"/>
        <w:ind w:left="720"/>
        <w:jc w:val="center"/>
        <w:rPr>
          <w:rFonts w:ascii="Century" w:eastAsia="Trebuchet MS" w:hAnsi="Century" w:cs="Arial"/>
          <w:b/>
          <w:color w:val="512539" w:themeColor="background2" w:themeShade="40"/>
          <w:sz w:val="20"/>
          <w:szCs w:val="20"/>
        </w:rPr>
      </w:pPr>
    </w:p>
    <w:p w:rsidR="000E0D39" w:rsidRPr="00850B10" w:rsidRDefault="000E0D39" w:rsidP="008A6AAF">
      <w:pPr>
        <w:pStyle w:val="a8"/>
        <w:ind w:left="720"/>
        <w:jc w:val="center"/>
        <w:rPr>
          <w:rFonts w:ascii="Century" w:eastAsia="Trebuchet MS" w:hAnsi="Century" w:cs="Arial"/>
          <w:b/>
          <w:color w:val="512539" w:themeColor="background2" w:themeShade="40"/>
        </w:rPr>
      </w:pPr>
    </w:p>
    <w:p w:rsidR="00B63E8B" w:rsidRPr="00850B10" w:rsidRDefault="008A6AAF" w:rsidP="00B63E8B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  <w:r w:rsidRPr="00850B10">
        <w:rPr>
          <w:rFonts w:ascii="Century" w:hAnsi="Century" w:cs="Arial"/>
          <w:b/>
          <w:color w:val="512539" w:themeColor="background2" w:themeShade="40"/>
          <w:sz w:val="24"/>
          <w:szCs w:val="24"/>
        </w:rPr>
        <w:t xml:space="preserve">  </w:t>
      </w:r>
    </w:p>
    <w:p w:rsidR="00E54EAB" w:rsidRPr="00850B10" w:rsidRDefault="00E54EAB" w:rsidP="003D7A46">
      <w:pPr>
        <w:jc w:val="center"/>
        <w:rPr>
          <w:rFonts w:ascii="Century" w:hAnsi="Century" w:cs="Arial"/>
          <w:b/>
          <w:color w:val="512539" w:themeColor="background2" w:themeShade="40"/>
          <w:sz w:val="24"/>
          <w:szCs w:val="24"/>
        </w:rPr>
      </w:pPr>
    </w:p>
    <w:sectPr w:rsidR="00E54EAB" w:rsidRPr="00850B10" w:rsidSect="00597DD3">
      <w:pgSz w:w="16838" w:h="11906" w:orient="landscape"/>
      <w:pgMar w:top="284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5AA5"/>
      </v:shape>
    </w:pict>
  </w:numPicBullet>
  <w:abstractNum w:abstractNumId="0">
    <w:nsid w:val="00003639"/>
    <w:multiLevelType w:val="hybridMultilevel"/>
    <w:tmpl w:val="AC8E3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3340"/>
    <w:multiLevelType w:val="multilevel"/>
    <w:tmpl w:val="BA7E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92017"/>
    <w:multiLevelType w:val="hybridMultilevel"/>
    <w:tmpl w:val="C090DD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F44BF"/>
    <w:multiLevelType w:val="multilevel"/>
    <w:tmpl w:val="2A2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D5559"/>
    <w:multiLevelType w:val="hybridMultilevel"/>
    <w:tmpl w:val="17509A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2F2A20"/>
    <w:multiLevelType w:val="hybridMultilevel"/>
    <w:tmpl w:val="6DD85F84"/>
    <w:lvl w:ilvl="0" w:tplc="0419000D">
      <w:start w:val="1"/>
      <w:numFmt w:val="bullet"/>
      <w:lvlText w:val=""/>
      <w:lvlJc w:val="left"/>
      <w:pPr>
        <w:ind w:left="10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>
    <w:nsid w:val="5A7D3B10"/>
    <w:multiLevelType w:val="hybridMultilevel"/>
    <w:tmpl w:val="35242114"/>
    <w:lvl w:ilvl="0" w:tplc="0419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">
    <w:nsid w:val="5B1212C1"/>
    <w:multiLevelType w:val="hybridMultilevel"/>
    <w:tmpl w:val="6778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C2AF2"/>
    <w:multiLevelType w:val="hybridMultilevel"/>
    <w:tmpl w:val="81644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63D39"/>
    <w:multiLevelType w:val="multilevel"/>
    <w:tmpl w:val="DF52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E9B"/>
    <w:rsid w:val="00034DFA"/>
    <w:rsid w:val="00084364"/>
    <w:rsid w:val="000B468C"/>
    <w:rsid w:val="000E0D39"/>
    <w:rsid w:val="00104F9A"/>
    <w:rsid w:val="001C4927"/>
    <w:rsid w:val="001F47BC"/>
    <w:rsid w:val="001F67CF"/>
    <w:rsid w:val="002502E9"/>
    <w:rsid w:val="002D1280"/>
    <w:rsid w:val="002F13D5"/>
    <w:rsid w:val="00302647"/>
    <w:rsid w:val="00304C08"/>
    <w:rsid w:val="00333C93"/>
    <w:rsid w:val="00365489"/>
    <w:rsid w:val="00380587"/>
    <w:rsid w:val="00396BF7"/>
    <w:rsid w:val="003C0F56"/>
    <w:rsid w:val="003C5F4A"/>
    <w:rsid w:val="003D7A46"/>
    <w:rsid w:val="00402552"/>
    <w:rsid w:val="00431F61"/>
    <w:rsid w:val="00454827"/>
    <w:rsid w:val="004552DC"/>
    <w:rsid w:val="0047600D"/>
    <w:rsid w:val="00495824"/>
    <w:rsid w:val="00496CF9"/>
    <w:rsid w:val="00517AA7"/>
    <w:rsid w:val="00522762"/>
    <w:rsid w:val="005253C1"/>
    <w:rsid w:val="00525405"/>
    <w:rsid w:val="005634F2"/>
    <w:rsid w:val="005757B0"/>
    <w:rsid w:val="00597DD3"/>
    <w:rsid w:val="005B2329"/>
    <w:rsid w:val="00651371"/>
    <w:rsid w:val="0066173B"/>
    <w:rsid w:val="00670E1D"/>
    <w:rsid w:val="00674C7F"/>
    <w:rsid w:val="006B6A2F"/>
    <w:rsid w:val="006E2221"/>
    <w:rsid w:val="00727998"/>
    <w:rsid w:val="00736B0D"/>
    <w:rsid w:val="00761614"/>
    <w:rsid w:val="007D3A9A"/>
    <w:rsid w:val="007E1700"/>
    <w:rsid w:val="007E65CF"/>
    <w:rsid w:val="00817A4E"/>
    <w:rsid w:val="00850B10"/>
    <w:rsid w:val="0087264C"/>
    <w:rsid w:val="00892D4F"/>
    <w:rsid w:val="008A6AAF"/>
    <w:rsid w:val="008A7E9B"/>
    <w:rsid w:val="008E0F93"/>
    <w:rsid w:val="00901919"/>
    <w:rsid w:val="00903459"/>
    <w:rsid w:val="009846FB"/>
    <w:rsid w:val="009849C6"/>
    <w:rsid w:val="009952AB"/>
    <w:rsid w:val="00996EAC"/>
    <w:rsid w:val="009D39CD"/>
    <w:rsid w:val="009E3178"/>
    <w:rsid w:val="00A45A82"/>
    <w:rsid w:val="00A72E56"/>
    <w:rsid w:val="00AA412C"/>
    <w:rsid w:val="00B043D1"/>
    <w:rsid w:val="00B079B3"/>
    <w:rsid w:val="00B17872"/>
    <w:rsid w:val="00B37F87"/>
    <w:rsid w:val="00B54C9C"/>
    <w:rsid w:val="00B568D6"/>
    <w:rsid w:val="00B63E8B"/>
    <w:rsid w:val="00B73341"/>
    <w:rsid w:val="00B916D4"/>
    <w:rsid w:val="00C30121"/>
    <w:rsid w:val="00C65343"/>
    <w:rsid w:val="00C67D21"/>
    <w:rsid w:val="00C7751D"/>
    <w:rsid w:val="00C94E9A"/>
    <w:rsid w:val="00CB02DE"/>
    <w:rsid w:val="00CE23E2"/>
    <w:rsid w:val="00D354E5"/>
    <w:rsid w:val="00D76F07"/>
    <w:rsid w:val="00DD3532"/>
    <w:rsid w:val="00DF5680"/>
    <w:rsid w:val="00E41D99"/>
    <w:rsid w:val="00E51C34"/>
    <w:rsid w:val="00E546BC"/>
    <w:rsid w:val="00E54EAB"/>
    <w:rsid w:val="00E84BE7"/>
    <w:rsid w:val="00EA075B"/>
    <w:rsid w:val="00ED7BEE"/>
    <w:rsid w:val="00EF12DE"/>
    <w:rsid w:val="00F24D8B"/>
    <w:rsid w:val="00F33B1A"/>
    <w:rsid w:val="00FC3CED"/>
    <w:rsid w:val="00FC49F7"/>
    <w:rsid w:val="00FD37C0"/>
    <w:rsid w:val="00FE37AD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41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71"/>
  </w:style>
  <w:style w:type="paragraph" w:styleId="3">
    <w:name w:val="heading 3"/>
    <w:basedOn w:val="a"/>
    <w:link w:val="30"/>
    <w:uiPriority w:val="9"/>
    <w:qFormat/>
    <w:rsid w:val="002502E9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E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502E9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3C5F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5F4A"/>
    <w:rPr>
      <w:color w:val="FFDE66" w:themeColor="hyperlink"/>
      <w:u w:val="single"/>
    </w:rPr>
  </w:style>
  <w:style w:type="paragraph" w:styleId="a8">
    <w:name w:val="Normal (Web)"/>
    <w:basedOn w:val="a"/>
    <w:uiPriority w:val="99"/>
    <w:unhideWhenUsed/>
    <w:rsid w:val="001F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EF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12DE"/>
  </w:style>
  <w:style w:type="character" w:customStyle="1" w:styleId="c5">
    <w:name w:val="c5"/>
    <w:basedOn w:val="a0"/>
    <w:rsid w:val="00EF1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olnichko-B.R@mail.ru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5C5C5C"/>
      </a:dk1>
      <a:lt1>
        <a:sysClr val="window" lastClr="EEEEEE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B3CC-F3B8-446B-B9ED-8E1D57D0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коля</cp:lastModifiedBy>
  <cp:revision>31</cp:revision>
  <cp:lastPrinted>2013-02-25T10:58:00Z</cp:lastPrinted>
  <dcterms:created xsi:type="dcterms:W3CDTF">2010-04-14T17:13:00Z</dcterms:created>
  <dcterms:modified xsi:type="dcterms:W3CDTF">2015-02-04T23:18:00Z</dcterms:modified>
</cp:coreProperties>
</file>