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1BF" w:rsidRDefault="007B60C1" w:rsidP="003501BF">
      <w:pPr>
        <w:shd w:val="clear" w:color="auto" w:fill="FFFFFF"/>
        <w:spacing w:after="162" w:line="240" w:lineRule="atLeast"/>
        <w:outlineLvl w:val="0"/>
        <w:rPr>
          <w:rFonts w:ascii="Times New Roman" w:eastAsia="Times New Roman" w:hAnsi="Times New Roman" w:cs="Times New Roman"/>
          <w:color w:val="FD9A00"/>
          <w:kern w:val="36"/>
          <w:sz w:val="28"/>
          <w:szCs w:val="28"/>
          <w:lang w:eastAsia="ru-RU"/>
        </w:rPr>
      </w:pPr>
      <w:r w:rsidRPr="003501BF">
        <w:rPr>
          <w:rFonts w:ascii="Times New Roman" w:eastAsia="Times New Roman" w:hAnsi="Times New Roman" w:cs="Times New Roman"/>
          <w:color w:val="FD9A00"/>
          <w:kern w:val="36"/>
          <w:sz w:val="28"/>
          <w:szCs w:val="28"/>
          <w:lang w:eastAsia="ru-RU"/>
        </w:rPr>
        <w:t>Консультация для родителей «День Великой Победы. Поговорим с ребёнком о войне»</w:t>
      </w:r>
    </w:p>
    <w:p w:rsidR="007B60C1" w:rsidRPr="003501BF" w:rsidRDefault="007B60C1" w:rsidP="003501BF">
      <w:pPr>
        <w:shd w:val="clear" w:color="auto" w:fill="FFFFFF"/>
        <w:spacing w:after="162"/>
        <w:ind w:firstLine="708"/>
        <w:contextualSpacing/>
        <w:outlineLvl w:val="0"/>
        <w:rPr>
          <w:rFonts w:ascii="Times New Roman" w:eastAsia="Times New Roman" w:hAnsi="Times New Roman" w:cs="Times New Roman"/>
          <w:color w:val="FD9A00"/>
          <w:kern w:val="36"/>
          <w:sz w:val="28"/>
          <w:szCs w:val="28"/>
          <w:lang w:eastAsia="ru-RU"/>
        </w:rPr>
      </w:pPr>
      <w:r w:rsidRPr="003501B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Патриотическое чувство не возникнет само по себе. Его нужно</w:t>
      </w:r>
    </w:p>
    <w:p w:rsidR="007B60C1" w:rsidRPr="003501BF" w:rsidRDefault="007B60C1" w:rsidP="003501BF">
      <w:pPr>
        <w:shd w:val="clear" w:color="auto" w:fill="FFFFFF"/>
        <w:spacing w:before="243" w:after="243"/>
        <w:contextualSpacing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501B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воспитывать с раннего детства, взращивать, культивировать. И без помощи</w:t>
      </w:r>
    </w:p>
    <w:p w:rsidR="007B60C1" w:rsidRPr="003501BF" w:rsidRDefault="007B60C1" w:rsidP="003501BF">
      <w:pPr>
        <w:shd w:val="clear" w:color="auto" w:fill="FFFFFF"/>
        <w:spacing w:before="243" w:after="243"/>
        <w:contextualSpacing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501B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взрослых ребенок не сможет выделить из окружающей его жизни главное,</w:t>
      </w:r>
    </w:p>
    <w:p w:rsidR="007B60C1" w:rsidRPr="003501BF" w:rsidRDefault="007B60C1" w:rsidP="003501BF">
      <w:pPr>
        <w:shd w:val="clear" w:color="auto" w:fill="FFFFFF"/>
        <w:spacing w:before="243" w:after="243"/>
        <w:contextualSpacing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501B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расставить приоритеты, правильно настроить чувства. Не страшно, и даже</w:t>
      </w:r>
    </w:p>
    <w:p w:rsidR="007B60C1" w:rsidRPr="003501BF" w:rsidRDefault="007B60C1" w:rsidP="003501BF">
      <w:pPr>
        <w:shd w:val="clear" w:color="auto" w:fill="FFFFFF"/>
        <w:spacing w:before="243" w:after="243"/>
        <w:contextualSpacing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501B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неплохо, если ребенок немного поплачет, слушая рассказы о мальчике, погибшем</w:t>
      </w:r>
    </w:p>
    <w:p w:rsidR="007B60C1" w:rsidRPr="003501BF" w:rsidRDefault="007B60C1" w:rsidP="003501BF">
      <w:pPr>
        <w:shd w:val="clear" w:color="auto" w:fill="FFFFFF"/>
        <w:spacing w:before="243" w:after="243"/>
        <w:contextualSpacing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501B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на глазах у матери или о солдате, бросившемся с последней гранатой </w:t>
      </w:r>
      <w:proofErr w:type="gramStart"/>
      <w:r w:rsidRPr="003501B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под</w:t>
      </w:r>
      <w:proofErr w:type="gramEnd"/>
    </w:p>
    <w:p w:rsidR="007B60C1" w:rsidRPr="003501BF" w:rsidRDefault="007B60C1" w:rsidP="003501BF">
      <w:pPr>
        <w:shd w:val="clear" w:color="auto" w:fill="FFFFFF"/>
        <w:spacing w:before="243" w:after="243"/>
        <w:contextualSpacing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501B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фашистский танк. Такие эмоции не расстраивают нервную систему ребенка,</w:t>
      </w:r>
    </w:p>
    <w:p w:rsidR="007B60C1" w:rsidRPr="003501BF" w:rsidRDefault="007B60C1" w:rsidP="003501BF">
      <w:pPr>
        <w:shd w:val="clear" w:color="auto" w:fill="FFFFFF"/>
        <w:spacing w:before="243" w:after="243"/>
        <w:contextualSpacing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501B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они являются началом патриотических чувств.</w:t>
      </w:r>
    </w:p>
    <w:p w:rsidR="007B60C1" w:rsidRPr="003501BF" w:rsidRDefault="007B60C1" w:rsidP="003501BF">
      <w:pPr>
        <w:shd w:val="clear" w:color="auto" w:fill="FFFFFF"/>
        <w:spacing w:before="243" w:after="243"/>
        <w:ind w:firstLine="708"/>
        <w:contextualSpacing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501B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Как правило, первый раз родители в общих чертах говорят о войне </w:t>
      </w:r>
      <w:proofErr w:type="gramStart"/>
      <w:r w:rsidRPr="003501B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</w:t>
      </w:r>
      <w:proofErr w:type="gramEnd"/>
    </w:p>
    <w:p w:rsidR="007B60C1" w:rsidRPr="003501BF" w:rsidRDefault="007B60C1" w:rsidP="003501BF">
      <w:pPr>
        <w:shd w:val="clear" w:color="auto" w:fill="FFFFFF"/>
        <w:spacing w:before="243" w:after="243"/>
        <w:contextualSpacing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501B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четырёх - пятилетними детьми, но, разумеется, главным индикатором </w:t>
      </w:r>
      <w:proofErr w:type="gramStart"/>
      <w:r w:rsidRPr="003501B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должен</w:t>
      </w:r>
      <w:proofErr w:type="gramEnd"/>
    </w:p>
    <w:p w:rsidR="007B60C1" w:rsidRPr="003501BF" w:rsidRDefault="007B60C1" w:rsidP="003501BF">
      <w:pPr>
        <w:shd w:val="clear" w:color="auto" w:fill="FFFFFF"/>
        <w:spacing w:before="243" w:after="243"/>
        <w:contextualSpacing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501B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служить интерес самого ребенка к этой теме.</w:t>
      </w:r>
    </w:p>
    <w:p w:rsidR="007B60C1" w:rsidRPr="003501BF" w:rsidRDefault="007B60C1" w:rsidP="003501BF">
      <w:pPr>
        <w:shd w:val="clear" w:color="auto" w:fill="FFFFFF"/>
        <w:spacing w:before="243" w:after="243"/>
        <w:ind w:firstLine="708"/>
        <w:contextualSpacing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501B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Какие найти слова, чтобы поведать дошкольнику о страданиях молодых</w:t>
      </w:r>
    </w:p>
    <w:p w:rsidR="007B60C1" w:rsidRPr="003501BF" w:rsidRDefault="007B60C1" w:rsidP="003501BF">
      <w:pPr>
        <w:shd w:val="clear" w:color="auto" w:fill="FFFFFF"/>
        <w:spacing w:before="243" w:after="243"/>
        <w:contextualSpacing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501B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ребят, ставших впоследствии героями? Как донести суть </w:t>
      </w:r>
      <w:proofErr w:type="gramStart"/>
      <w:r w:rsidRPr="003501B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происходившего</w:t>
      </w:r>
      <w:proofErr w:type="gramEnd"/>
      <w:r w:rsidRPr="003501B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в</w:t>
      </w:r>
    </w:p>
    <w:p w:rsidR="007B60C1" w:rsidRPr="003501BF" w:rsidRDefault="007B60C1" w:rsidP="003501BF">
      <w:pPr>
        <w:shd w:val="clear" w:color="auto" w:fill="FFFFFF"/>
        <w:spacing w:before="243" w:after="243"/>
        <w:contextualSpacing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501B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те далекие годы грамотно и вызвать в маленькой душе чувство гордости,</w:t>
      </w:r>
    </w:p>
    <w:p w:rsidR="007B60C1" w:rsidRPr="003501BF" w:rsidRDefault="007B60C1" w:rsidP="003501BF">
      <w:pPr>
        <w:shd w:val="clear" w:color="auto" w:fill="FFFFFF"/>
        <w:spacing w:before="243" w:after="243"/>
        <w:contextualSpacing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501B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сострадания, почитания, патриотизма?</w:t>
      </w:r>
    </w:p>
    <w:p w:rsidR="007B60C1" w:rsidRPr="003501BF" w:rsidRDefault="007B60C1" w:rsidP="003501BF">
      <w:pPr>
        <w:shd w:val="clear" w:color="auto" w:fill="FFFFFF"/>
        <w:spacing w:before="243" w:after="243"/>
        <w:contextualSpacing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proofErr w:type="gramStart"/>
      <w:r w:rsidRPr="003501B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Правда</w:t>
      </w:r>
      <w:proofErr w:type="gramEnd"/>
      <w:r w:rsidRPr="003501B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о войне должна исходить от любимого, авторитетного взрослого. И рассказывать о войне надо, как в первый и последний раз. Прабабушки и прадедушки, бабушки и дедушки, никто лучше о войне не скажет. С ребенком следует поговорить об этом.</w:t>
      </w:r>
    </w:p>
    <w:p w:rsidR="007B60C1" w:rsidRPr="003501BF" w:rsidRDefault="007B60C1" w:rsidP="003501BF">
      <w:pPr>
        <w:shd w:val="clear" w:color="auto" w:fill="FFFFFF"/>
        <w:spacing w:before="243" w:after="243" w:line="340" w:lineRule="atLeast"/>
        <w:ind w:firstLine="708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501B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Мальчикам будет интересно узнать о военной технике, о военных действиях, о знаменитых людях, отличившийся на войне. Девочкам интересно знать о героических подвигах женщин, во время войны. И ребёнок запомнит. Навсегда. И своим детям передаст ту эстафету, тот негасимый огонь. </w:t>
      </w:r>
    </w:p>
    <w:p w:rsidR="007B60C1" w:rsidRPr="003501BF" w:rsidRDefault="007B60C1" w:rsidP="007B60C1">
      <w:pPr>
        <w:shd w:val="clear" w:color="auto" w:fill="FFFFFF"/>
        <w:spacing w:before="243" w:after="243" w:line="34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501B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Чтобы пробудить в ребенке интерес к теме войны, покажите ему существующие вокруг него свидетельства прошлого. В вашем доме хранятся старые вещицы - молчаливые свидетели исторических событий. Некоторые из них стали настоящими реликвиями: осколок, который в госпитале вытащили из ноги деда, военный ремень и трофейный бинокль. Дайте малышу полюбоваться этими сокровищами, потрогать, рассмотреть со всех сторон. А потом честно ответьте на сотню возникших вопросов. Возможно, вам придется еще раз рассказать о боевом прошлом деда.</w:t>
      </w:r>
    </w:p>
    <w:p w:rsidR="007B60C1" w:rsidRPr="003501BF" w:rsidRDefault="007B60C1" w:rsidP="007B60C1">
      <w:pPr>
        <w:shd w:val="clear" w:color="auto" w:fill="FFFFFF"/>
        <w:spacing w:before="243" w:after="243" w:line="34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501B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Пусть дедушка, которого ребенок никогда не видел, станет для него родным человеком. Расскажите о нем подробнее. Найдите фронтовые фотографии деда. Обратите внимание малыша на то, каким статным, храбрым, мужественным выглядит он на снимке. Начните рассказ: «Очень давно на нашу землю пришли злые люди – враги, фашисты. Но дедушка и тысячи таких же смелых, как он, мужчин, дали им отпор – отправились на фронт защищать Родину. Несколько раз дедушка был ранен. Но потом поправлялся и вновь возвращался в строй. Наш дед дошел до самого вражеского логова. И всех победил». Постепенно история отдельно взятой семьи тесно переплетется, сомкнется с историей страны. Как </w:t>
      </w:r>
      <w:r w:rsidRPr="003501B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lastRenderedPageBreak/>
        <w:t>правило, дети очень любят слушать такие рассказы, постоянно возвращаются к ним, просят вспомнить детали.</w:t>
      </w:r>
    </w:p>
    <w:p w:rsidR="007B60C1" w:rsidRPr="003501BF" w:rsidRDefault="007B60C1" w:rsidP="007B60C1">
      <w:pPr>
        <w:shd w:val="clear" w:color="auto" w:fill="FFFFFF"/>
        <w:spacing w:before="243" w:after="243" w:line="34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501B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Есть хороший способ рассказать ребенку о войне – пройтись с ним по памятным местам: к памятникам, Братским могилам, местам сражений. Возложить цветы к Вечному огню и прочитать вместе надписи на памятных плитах, тем самым подав пример</w:t>
      </w:r>
      <w:proofErr w:type="gramStart"/>
      <w:r w:rsidRPr="003501B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Д</w:t>
      </w:r>
      <w:proofErr w:type="gramEnd"/>
      <w:r w:rsidRPr="003501B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аже если среди ваших родственников и знакомых нет ветеранов, которые, конечно, являются, лучшими рассказчиками, вы можете показать ребенку памятные мемориалы, отвести его к Вечному огню и рассказать, что он всегда горит, напоминая людям о тех, кто погиб на войне. Посетить музеи ВОВ, где ребенок сможет не только услышать о войне, но и посмотреть старинные вещи, оружие, письма солдат. Показать скульптуру Вучетича, советского солдата со спасённой немецкой девочкой на руках, показать красную звёздочку на братской могиле, и тихо, убеждённо сказать: «Сынок, доченька, это ваше, родное, кровное, не имеете право мимо равнодушно пройти! Берегите святыню, храните, в сердце!</w:t>
      </w:r>
    </w:p>
    <w:p w:rsidR="007B60C1" w:rsidRPr="003501BF" w:rsidRDefault="007B60C1" w:rsidP="007B60C1">
      <w:pPr>
        <w:shd w:val="clear" w:color="auto" w:fill="FFFFFF"/>
        <w:spacing w:before="243" w:after="243" w:line="34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501B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Обязательно нужно сделать акцент на том, что все эти герои, когда-то были такими же обычными гражданами страны, как каждый из нас. Их никто не учил защищать Родину. Они сами взяли на себя ответственность за будущее и били врага ради наших жизней.</w:t>
      </w:r>
    </w:p>
    <w:p w:rsidR="007B60C1" w:rsidRPr="003501BF" w:rsidRDefault="007B60C1" w:rsidP="007B60C1">
      <w:pPr>
        <w:shd w:val="clear" w:color="auto" w:fill="FFFFFF"/>
        <w:spacing w:before="243" w:after="243" w:line="34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501B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Обычно дети представляют себе войну, как отдельно взятое событие на поле боя, где есть линия фронта. Враги и наши по разные стороны. Все стреляют до победного конца, как в детской игре. Детям обязательно нужно рассказать кто такие фашисты и кто такие немцы.</w:t>
      </w:r>
    </w:p>
    <w:p w:rsidR="007B60C1" w:rsidRPr="003501BF" w:rsidRDefault="007B60C1" w:rsidP="007B60C1">
      <w:pPr>
        <w:shd w:val="clear" w:color="auto" w:fill="FFFFFF"/>
        <w:spacing w:before="243" w:after="243" w:line="34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501B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Немцы - враги, но это не совсем так. Враги - фашисты, а простые немцы это такие же люди, как мы, и тоже пострадали от этой войны.</w:t>
      </w:r>
    </w:p>
    <w:p w:rsidR="007B60C1" w:rsidRPr="003501BF" w:rsidRDefault="007B60C1" w:rsidP="007B60C1">
      <w:pPr>
        <w:shd w:val="clear" w:color="auto" w:fill="FFFFFF"/>
        <w:spacing w:before="243" w:after="243" w:line="34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501B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Кто же такие фашисты?</w:t>
      </w:r>
    </w:p>
    <w:p w:rsidR="007B60C1" w:rsidRPr="003501BF" w:rsidRDefault="007B60C1" w:rsidP="007B60C1">
      <w:pPr>
        <w:shd w:val="clear" w:color="auto" w:fill="FFFFFF"/>
        <w:spacing w:before="243" w:after="243" w:line="34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501B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Гитлер, члены его партии и его соратники были фашистами. Они ведь не просто решили повоевать с нашей страной.</w:t>
      </w:r>
    </w:p>
    <w:p w:rsidR="007B60C1" w:rsidRPr="003501BF" w:rsidRDefault="007B60C1" w:rsidP="007B60C1">
      <w:pPr>
        <w:shd w:val="clear" w:color="auto" w:fill="FFFFFF"/>
        <w:spacing w:before="243" w:after="243" w:line="34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501B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Их целью было завоевание Советского Союза, так раньше называлась наша страна, и присоединить к своей маленькой Германии, а всех нас сделать рабочими, которые должны были трудиться на благо фашизма.</w:t>
      </w:r>
    </w:p>
    <w:p w:rsidR="007B60C1" w:rsidRPr="003501BF" w:rsidRDefault="007B60C1" w:rsidP="007B60C1">
      <w:pPr>
        <w:shd w:val="clear" w:color="auto" w:fill="FFFFFF"/>
        <w:spacing w:before="243" w:after="243" w:line="34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501B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Весь народ поднялся на защиту своей страны, своего отечества.</w:t>
      </w:r>
    </w:p>
    <w:p w:rsidR="007B60C1" w:rsidRPr="003501BF" w:rsidRDefault="007B60C1" w:rsidP="007B60C1">
      <w:pPr>
        <w:shd w:val="clear" w:color="auto" w:fill="FFFFFF"/>
        <w:spacing w:before="243" w:after="243" w:line="34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501B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Но люди сражались не только на фронте, но и в тылу. Они трудились днями и ночами, изготавливая снаряды и оружие для армии. Растили хлеб. Эти люди тоже ветераны прошедшей войны.</w:t>
      </w:r>
    </w:p>
    <w:p w:rsidR="007B60C1" w:rsidRPr="003501BF" w:rsidRDefault="007B60C1" w:rsidP="007B60C1">
      <w:pPr>
        <w:shd w:val="clear" w:color="auto" w:fill="FFFFFF"/>
        <w:spacing w:before="243" w:after="243" w:line="34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501B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lastRenderedPageBreak/>
        <w:t>И не зря эта война называется Великой Отечественной войной</w:t>
      </w:r>
    </w:p>
    <w:p w:rsidR="007B60C1" w:rsidRPr="003501BF" w:rsidRDefault="007B60C1" w:rsidP="007B60C1">
      <w:pPr>
        <w:shd w:val="clear" w:color="auto" w:fill="FFFFFF"/>
        <w:spacing w:before="243" w:after="243" w:line="34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501B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Стоит не только рассказывать ребенку о войне, но и показывать ему фильмы и книги на военную тему. Помимо известных детских книг, таких, как «</w:t>
      </w:r>
      <w:proofErr w:type="spellStart"/>
      <w:r w:rsidRPr="003501B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Мальчиш</w:t>
      </w:r>
      <w:proofErr w:type="spellEnd"/>
      <w:r w:rsidRPr="003501B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- </w:t>
      </w:r>
      <w:proofErr w:type="spellStart"/>
      <w:r w:rsidRPr="003501B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Кибальчиш</w:t>
      </w:r>
      <w:proofErr w:type="spellEnd"/>
      <w:r w:rsidRPr="003501B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» А. П. Гайдара, «Сын полка» В. П. Катаева, «Дорогие мои мальчишки» Л. А. Кассиля, «Девочка из города» Воронкова Л. Ф., ребенку постарше можно показывать вполне «взрослые» фильмы о войне – «В бой идут одни старики», «А зори здесь тихие», «Отец солдата».</w:t>
      </w:r>
    </w:p>
    <w:p w:rsidR="007B60C1" w:rsidRPr="003501BF" w:rsidRDefault="007B60C1" w:rsidP="007B60C1">
      <w:pPr>
        <w:shd w:val="clear" w:color="auto" w:fill="FFFFFF"/>
        <w:spacing w:before="243" w:after="243" w:line="34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501B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Фильмы про войну теперь большая редкость на экранах телевизоров, а встречи с ветеранами раз в год - перед праздником и их становится все меньше и меньше, да и эти встречи дети воспринимают просто как праздник, где обычно они выступают с концертом и дарят ветеранам цветы.</w:t>
      </w:r>
    </w:p>
    <w:p w:rsidR="007B60C1" w:rsidRDefault="007B60C1" w:rsidP="007B60C1">
      <w:pPr>
        <w:shd w:val="clear" w:color="auto" w:fill="FFFFFF"/>
        <w:spacing w:before="243" w:after="243" w:line="34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501B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Читайте о войне, о подвиге, о славе, приучайте к труду, заботе о ветеранах. Сами подавайте пример. Не от случая к случаю, а каждый день. Вы не только расширите кругозор своего ребёнка, но и дадите возможность ему гордиться и уважать своих прабабушек и прадедушек, дедушек и бабушек. Вода камень точит.</w:t>
      </w:r>
    </w:p>
    <w:p w:rsidR="00590EAA" w:rsidRDefault="00590EAA" w:rsidP="007B60C1">
      <w:pPr>
        <w:shd w:val="clear" w:color="auto" w:fill="FFFFFF"/>
        <w:spacing w:before="243" w:after="243" w:line="34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А мы в детском саду проводим беседы  о войне, устраиваем выставки боевой техники, совместно с вами родители изготавливаем стенгазеты, выставки в папках раскладушках.</w:t>
      </w:r>
    </w:p>
    <w:p w:rsidR="00590EAA" w:rsidRDefault="00590EAA" w:rsidP="007B60C1">
      <w:pPr>
        <w:shd w:val="clear" w:color="auto" w:fill="FFFFFF"/>
        <w:spacing w:before="243" w:after="243" w:line="34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590EAA" w:rsidRPr="003501BF" w:rsidRDefault="00590EAA" w:rsidP="007B60C1">
      <w:pPr>
        <w:shd w:val="clear" w:color="auto" w:fill="FFFFFF"/>
        <w:spacing w:before="243" w:after="243" w:line="34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5909138" cy="4114806"/>
            <wp:effectExtent l="19050" t="0" r="0" b="0"/>
            <wp:docPr id="1" name="Рисунок 1" descr="F:\DCIM\118___05\IMG_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18___05\IMG_05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584" cy="4113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35C" w:rsidRDefault="00590E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50235" cy="4461465"/>
            <wp:effectExtent l="19050" t="0" r="0" b="0"/>
            <wp:docPr id="2" name="Рисунок 2" descr="F:\DCIM\118___05\IMG_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18___05\IMG_05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664" cy="4459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EAA" w:rsidRDefault="00590EAA">
      <w:pPr>
        <w:rPr>
          <w:rFonts w:ascii="Times New Roman" w:hAnsi="Times New Roman" w:cs="Times New Roman"/>
          <w:sz w:val="28"/>
          <w:szCs w:val="28"/>
        </w:rPr>
      </w:pPr>
    </w:p>
    <w:p w:rsidR="00590EAA" w:rsidRPr="003501BF" w:rsidRDefault="00590E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7768" cy="4293745"/>
            <wp:effectExtent l="19050" t="0" r="0" b="0"/>
            <wp:docPr id="3" name="Рисунок 3" descr="F:\DCIM\118___05\IMG_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18___05\IMG_05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768" cy="429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0EAA" w:rsidRPr="003501BF" w:rsidSect="003501B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7B60C1"/>
    <w:rsid w:val="002071C2"/>
    <w:rsid w:val="003501BF"/>
    <w:rsid w:val="00590EAA"/>
    <w:rsid w:val="007B60C1"/>
    <w:rsid w:val="0087260A"/>
    <w:rsid w:val="00CA535C"/>
    <w:rsid w:val="00F93C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35C"/>
  </w:style>
  <w:style w:type="paragraph" w:styleId="1">
    <w:name w:val="heading 1"/>
    <w:basedOn w:val="a"/>
    <w:link w:val="10"/>
    <w:uiPriority w:val="9"/>
    <w:qFormat/>
    <w:rsid w:val="007B60C1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B60C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7B60C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90EAA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0E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161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923</Words>
  <Characters>5266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</cp:lastModifiedBy>
  <cp:revision>3</cp:revision>
  <dcterms:created xsi:type="dcterms:W3CDTF">2015-05-12T18:14:00Z</dcterms:created>
  <dcterms:modified xsi:type="dcterms:W3CDTF">2015-05-14T16:46:00Z</dcterms:modified>
</cp:coreProperties>
</file>