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EB" w:rsidRPr="007D2DFA" w:rsidRDefault="002B30EB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DFA">
        <w:rPr>
          <w:rFonts w:ascii="Times New Roman" w:hAnsi="Times New Roman" w:cs="Times New Roman"/>
          <w:b/>
          <w:bCs/>
          <w:sz w:val="24"/>
          <w:szCs w:val="24"/>
        </w:rPr>
        <w:t>«Нестандартное рисование с детьми  младшего дошкольного возраста»</w:t>
      </w:r>
    </w:p>
    <w:p w:rsidR="002B30EB" w:rsidRPr="007D2DFA" w:rsidRDefault="002B30EB" w:rsidP="007D2D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2DFA">
        <w:rPr>
          <w:rFonts w:ascii="Times New Roman" w:hAnsi="Times New Roman" w:cs="Times New Roman"/>
          <w:bCs/>
          <w:sz w:val="24"/>
          <w:szCs w:val="24"/>
        </w:rPr>
        <w:t xml:space="preserve"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 </w:t>
      </w:r>
      <w:proofErr w:type="spellStart"/>
      <w:r w:rsidRPr="007D2DFA">
        <w:rPr>
          <w:rFonts w:ascii="Times New Roman" w:hAnsi="Times New Roman" w:cs="Times New Roman"/>
          <w:bCs/>
          <w:sz w:val="24"/>
          <w:szCs w:val="24"/>
        </w:rPr>
        <w:t>В.А.Сухомлинский</w:t>
      </w:r>
      <w:proofErr w:type="spellEnd"/>
      <w:r w:rsidRPr="007D2DF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B30EB" w:rsidRPr="007D2DFA" w:rsidRDefault="002B30EB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D2DFA">
        <w:rPr>
          <w:rFonts w:ascii="Times New Roman" w:hAnsi="Times New Roman" w:cs="Times New Roman"/>
          <w:sz w:val="24"/>
          <w:szCs w:val="24"/>
        </w:rPr>
        <w:t xml:space="preserve"> Рисование является одним из самых интересных и увлекательных занятий для детей дошкольного возраста, это самый  доступный вид деятельности, который осваивается маленьким человечком. </w:t>
      </w:r>
      <w:proofErr w:type="spellStart"/>
      <w:r w:rsidRPr="007D2DFA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7D2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DFA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7D2DFA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7D2DFA">
        <w:rPr>
          <w:rFonts w:ascii="Times New Roman" w:hAnsi="Times New Roman" w:cs="Times New Roman"/>
          <w:sz w:val="24"/>
          <w:szCs w:val="24"/>
        </w:rPr>
        <w:t>у</w:t>
      </w:r>
      <w:r w:rsidRPr="007D2DFA">
        <w:rPr>
          <w:rFonts w:ascii="Times New Roman" w:hAnsi="Times New Roman" w:cs="Times New Roman"/>
          <w:sz w:val="24"/>
          <w:szCs w:val="24"/>
        </w:rPr>
        <w:t xml:space="preserve"> для полноценного развития. Она является одним из важнейших средств познания мира и развития знаний эстетического восприятия, так оно связано с самостоятельной, практической и творческой деятельност</w:t>
      </w:r>
      <w:r w:rsidR="007D2DFA">
        <w:rPr>
          <w:rFonts w:ascii="Times New Roman" w:hAnsi="Times New Roman" w:cs="Times New Roman"/>
          <w:sz w:val="24"/>
          <w:szCs w:val="24"/>
        </w:rPr>
        <w:t>ью</w:t>
      </w:r>
      <w:r w:rsidRPr="007D2DFA">
        <w:rPr>
          <w:rFonts w:ascii="Times New Roman" w:hAnsi="Times New Roman" w:cs="Times New Roman"/>
          <w:sz w:val="24"/>
          <w:szCs w:val="24"/>
        </w:rPr>
        <w:t xml:space="preserve"> ребенка. Занятия </w:t>
      </w:r>
      <w:proofErr w:type="spellStart"/>
      <w:r w:rsidRPr="007D2DFA">
        <w:rPr>
          <w:rFonts w:ascii="Times New Roman" w:hAnsi="Times New Roman" w:cs="Times New Roman"/>
          <w:sz w:val="24"/>
          <w:szCs w:val="24"/>
        </w:rPr>
        <w:t>изодеятельностью</w:t>
      </w:r>
      <w:proofErr w:type="spellEnd"/>
      <w:r w:rsidRPr="007D2DFA">
        <w:rPr>
          <w:rFonts w:ascii="Times New Roman" w:hAnsi="Times New Roman" w:cs="Times New Roman"/>
          <w:sz w:val="24"/>
          <w:szCs w:val="24"/>
        </w:rPr>
        <w:t xml:space="preserve"> способствуют развитию творческих способностей</w:t>
      </w:r>
      <w:r w:rsidR="007D2DFA" w:rsidRPr="007D2DFA">
        <w:rPr>
          <w:rFonts w:ascii="Times New Roman" w:hAnsi="Times New Roman" w:cs="Times New Roman"/>
          <w:sz w:val="24"/>
          <w:szCs w:val="24"/>
        </w:rPr>
        <w:t>,</w:t>
      </w:r>
      <w:r w:rsidRPr="007D2DFA">
        <w:rPr>
          <w:rFonts w:ascii="Times New Roman" w:hAnsi="Times New Roman" w:cs="Times New Roman"/>
          <w:sz w:val="24"/>
          <w:szCs w:val="24"/>
        </w:rPr>
        <w:t xml:space="preserve"> воображения, наблюдательности, художественного мышления и памяти детей. При непосредственном контакте пальцев рук с краской дети познают ее свойства (густоту, твердость, вязкость), а при добавлении разного количества воды в акварель получают различные оттенки цвета. Таким образом, развиваются тактильная чувствительность, цветоразличение. Все необычное привлекает внимание детей, заставляет их удивляться. У ребят развивается вкус к познанию нового, исследованиям, эксперименту. Дети начинают задавать вопросы педагогу, друг другу, обогащается и активизируется их словарный запас. Нетрадиционные изобразительные техники - это эффективное средство изображения, включающее новые художественно-выразительные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работе, чтобы у детей не создавалось шаблона.</w:t>
      </w:r>
      <w:r w:rsidRPr="007D2DF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</w:p>
    <w:p w:rsidR="00C1732D" w:rsidRPr="007D2DFA" w:rsidRDefault="002B30EB" w:rsidP="007D2D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t>Проведение занятий с использованием нетрадиционных техник рисования</w:t>
      </w:r>
      <w:proofErr w:type="gramStart"/>
      <w:r w:rsidRPr="007D2DFA">
        <w:rPr>
          <w:rFonts w:ascii="Times New Roman" w:hAnsi="Times New Roman" w:cs="Times New Roman"/>
          <w:sz w:val="24"/>
          <w:szCs w:val="24"/>
        </w:rPr>
        <w:br/>
        <w:t>•    С</w:t>
      </w:r>
      <w:proofErr w:type="gramEnd"/>
      <w:r w:rsidRPr="007D2DFA">
        <w:rPr>
          <w:rFonts w:ascii="Times New Roman" w:hAnsi="Times New Roman" w:cs="Times New Roman"/>
          <w:sz w:val="24"/>
          <w:szCs w:val="24"/>
        </w:rPr>
        <w:t>пособствует снятию детских страхов; </w:t>
      </w:r>
      <w:r w:rsidRPr="007D2DFA">
        <w:rPr>
          <w:rFonts w:ascii="Times New Roman" w:hAnsi="Times New Roman" w:cs="Times New Roman"/>
          <w:sz w:val="24"/>
          <w:szCs w:val="24"/>
        </w:rPr>
        <w:br/>
        <w:t>•    Развивает уверенность в своих силах; </w:t>
      </w:r>
      <w:r w:rsidRPr="007D2DFA">
        <w:rPr>
          <w:rFonts w:ascii="Times New Roman" w:hAnsi="Times New Roman" w:cs="Times New Roman"/>
          <w:sz w:val="24"/>
          <w:szCs w:val="24"/>
        </w:rPr>
        <w:br/>
        <w:t>•    Развивает пространственное мышление; </w:t>
      </w:r>
      <w:r w:rsidRPr="007D2DFA">
        <w:rPr>
          <w:rFonts w:ascii="Times New Roman" w:hAnsi="Times New Roman" w:cs="Times New Roman"/>
          <w:sz w:val="24"/>
          <w:szCs w:val="24"/>
        </w:rPr>
        <w:br/>
        <w:t>•    Учит детей свободно выражать свой замысел; </w:t>
      </w:r>
      <w:r w:rsidRPr="007D2DFA">
        <w:rPr>
          <w:rFonts w:ascii="Times New Roman" w:hAnsi="Times New Roman" w:cs="Times New Roman"/>
          <w:sz w:val="24"/>
          <w:szCs w:val="24"/>
        </w:rPr>
        <w:br/>
        <w:t>•    Побуждает детей к творческим поискам и решениям; </w:t>
      </w:r>
      <w:r w:rsidRPr="007D2DFA">
        <w:rPr>
          <w:rFonts w:ascii="Times New Roman" w:hAnsi="Times New Roman" w:cs="Times New Roman"/>
          <w:sz w:val="24"/>
          <w:szCs w:val="24"/>
        </w:rPr>
        <w:br/>
        <w:t>•    Учит детей работать с разнообразным материалом; </w:t>
      </w:r>
      <w:r w:rsidRPr="007D2DFA">
        <w:rPr>
          <w:rFonts w:ascii="Times New Roman" w:hAnsi="Times New Roman" w:cs="Times New Roman"/>
          <w:sz w:val="24"/>
          <w:szCs w:val="24"/>
        </w:rPr>
        <w:br/>
        <w:t xml:space="preserve">•    Развивает чувство композиции, ритма, колорита, </w:t>
      </w:r>
      <w:proofErr w:type="spellStart"/>
      <w:r w:rsidRPr="007D2DFA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7D2DFA">
        <w:rPr>
          <w:rFonts w:ascii="Times New Roman" w:hAnsi="Times New Roman" w:cs="Times New Roman"/>
          <w:sz w:val="24"/>
          <w:szCs w:val="24"/>
        </w:rPr>
        <w:t>; чувство фактурности и  объёмности; </w:t>
      </w:r>
      <w:r w:rsidRPr="007D2DFA">
        <w:rPr>
          <w:rFonts w:ascii="Times New Roman" w:hAnsi="Times New Roman" w:cs="Times New Roman"/>
          <w:sz w:val="24"/>
          <w:szCs w:val="24"/>
        </w:rPr>
        <w:br/>
        <w:t>•    Развивает мелкую моторику рук; </w:t>
      </w:r>
      <w:r w:rsidRPr="007D2DFA">
        <w:rPr>
          <w:rFonts w:ascii="Times New Roman" w:hAnsi="Times New Roman" w:cs="Times New Roman"/>
          <w:sz w:val="24"/>
          <w:szCs w:val="24"/>
        </w:rPr>
        <w:br/>
        <w:t>•    Развивает творческие способности, воображение и полёт фантазии. </w:t>
      </w:r>
      <w:r w:rsidRPr="007D2DFA">
        <w:rPr>
          <w:rFonts w:ascii="Times New Roman" w:hAnsi="Times New Roman" w:cs="Times New Roman"/>
          <w:sz w:val="24"/>
          <w:szCs w:val="24"/>
        </w:rPr>
        <w:br/>
        <w:t>•    Во время работы дети получают эстетическое удовольствие.</w:t>
      </w:r>
    </w:p>
    <w:p w:rsidR="002B30EB" w:rsidRPr="007D2DFA" w:rsidRDefault="002B30EB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t>Некоторые техники рисования, которые мы выполняли в группе.</w:t>
      </w:r>
    </w:p>
    <w:p w:rsidR="00431226" w:rsidRPr="007D2DFA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F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C35318" wp14:editId="0D577944">
            <wp:simplePos x="0" y="0"/>
            <wp:positionH relativeFrom="column">
              <wp:posOffset>4190365</wp:posOffset>
            </wp:positionH>
            <wp:positionV relativeFrom="paragraph">
              <wp:posOffset>92710</wp:posOffset>
            </wp:positionV>
            <wp:extent cx="1850390" cy="1230630"/>
            <wp:effectExtent l="0" t="0" r="0" b="7620"/>
            <wp:wrapSquare wrapText="bothSides"/>
            <wp:docPr id="1" name="Рисунок 1" descr="ЛИСИЧАНСКОЕ ДОЗ (ЯСЛИ-САД) &quot;ЧАЙКА - Рисование пальч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ИЧАНСКОЕ ДОЗ (ЯСЛИ-САД) &quot;ЧАЙКА - Рисование пальчи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0EB" w:rsidRPr="007D2DF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Рисование пальчиками </w:t>
      </w:r>
    </w:p>
    <w:p w:rsidR="002B30EB" w:rsidRDefault="002B30EB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t>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</w:t>
      </w:r>
      <w:r w:rsidR="00431226" w:rsidRPr="007D2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F981A3" wp14:editId="22EF48EC">
            <wp:simplePos x="0" y="0"/>
            <wp:positionH relativeFrom="column">
              <wp:posOffset>4266565</wp:posOffset>
            </wp:positionH>
            <wp:positionV relativeFrom="paragraph">
              <wp:posOffset>105410</wp:posOffset>
            </wp:positionV>
            <wp:extent cx="1892300" cy="1261110"/>
            <wp:effectExtent l="0" t="0" r="0" b="0"/>
            <wp:wrapSquare wrapText="bothSides"/>
            <wp:docPr id="2" name="Рисунок 2" descr="ТВОРЧЕСТВО ИЗ КРУП - Рисуем круп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ВОРЧЕСТВО ИЗ КРУП - Рисуем круп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226" w:rsidRPr="007D2DFA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F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Рисование пальчиками по крупе </w:t>
      </w:r>
    </w:p>
    <w:p w:rsidR="002B30EB" w:rsidRPr="007D2DFA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D2DFA">
        <w:rPr>
          <w:rFonts w:ascii="Times New Roman" w:hAnsi="Times New Roman" w:cs="Times New Roman"/>
          <w:sz w:val="24"/>
          <w:szCs w:val="24"/>
        </w:rPr>
        <w:t>подносике</w:t>
      </w:r>
      <w:proofErr w:type="spellEnd"/>
      <w:r w:rsidRPr="007D2DFA">
        <w:rPr>
          <w:rFonts w:ascii="Times New Roman" w:hAnsi="Times New Roman" w:cs="Times New Roman"/>
          <w:sz w:val="24"/>
          <w:szCs w:val="24"/>
        </w:rPr>
        <w:t xml:space="preserve"> рассыпается крупа (манка). Дети при помощи пальчиков создают знакомые простые образы. </w:t>
      </w:r>
    </w:p>
    <w:p w:rsidR="00431226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226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FA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02AAFDC" wp14:editId="10A97373">
            <wp:simplePos x="0" y="0"/>
            <wp:positionH relativeFrom="column">
              <wp:posOffset>4152265</wp:posOffset>
            </wp:positionH>
            <wp:positionV relativeFrom="paragraph">
              <wp:posOffset>-163195</wp:posOffset>
            </wp:positionV>
            <wp:extent cx="1916430" cy="1435100"/>
            <wp:effectExtent l="0" t="0" r="7620" b="0"/>
            <wp:wrapSquare wrapText="bothSides"/>
            <wp:docPr id="3" name="Рисунок 3" descr="рисование пальчиками и ладошками картинки Архив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пальчиками и ладошками картинки Архив карти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226" w:rsidRPr="007D2DF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Рисование ладошкой </w:t>
      </w:r>
    </w:p>
    <w:p w:rsidR="00431226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t xml:space="preserve">Ребёнок опускает в гуашь ладошку (всю кисть) или окрашивает её с помощью кисточки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 </w:t>
      </w: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226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482232E" wp14:editId="2F8C5987">
            <wp:simplePos x="0" y="0"/>
            <wp:positionH relativeFrom="column">
              <wp:posOffset>4126865</wp:posOffset>
            </wp:positionH>
            <wp:positionV relativeFrom="paragraph">
              <wp:posOffset>114935</wp:posOffset>
            </wp:positionV>
            <wp:extent cx="1852930" cy="1231900"/>
            <wp:effectExtent l="0" t="0" r="0" b="6350"/>
            <wp:wrapSquare wrapText="bothSides"/>
            <wp:docPr id="4" name="Рисунок 4" descr="Интересные способы рисов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тересные способы рисов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226" w:rsidRPr="007D2DFA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F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Оттиск пенопластом </w:t>
      </w:r>
    </w:p>
    <w:p w:rsidR="00431226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t xml:space="preserve">Ребёнок прижимает пенопласт к штемпельной подушечке с краской и наносит </w:t>
      </w:r>
      <w:proofErr w:type="gramStart"/>
      <w:r w:rsidRPr="007D2DFA">
        <w:rPr>
          <w:rFonts w:ascii="Times New Roman" w:hAnsi="Times New Roman" w:cs="Times New Roman"/>
          <w:sz w:val="24"/>
          <w:szCs w:val="24"/>
        </w:rPr>
        <w:t>оттиск</w:t>
      </w:r>
      <w:proofErr w:type="gramEnd"/>
      <w:r w:rsidRPr="007D2DFA">
        <w:rPr>
          <w:rFonts w:ascii="Times New Roman" w:hAnsi="Times New Roman" w:cs="Times New Roman"/>
          <w:sz w:val="24"/>
          <w:szCs w:val="24"/>
        </w:rPr>
        <w:t xml:space="preserve"> а бумагу. Чтобы </w:t>
      </w:r>
      <w:proofErr w:type="gramStart"/>
      <w:r w:rsidRPr="007D2DFA">
        <w:rPr>
          <w:rFonts w:ascii="Times New Roman" w:hAnsi="Times New Roman" w:cs="Times New Roman"/>
          <w:sz w:val="24"/>
          <w:szCs w:val="24"/>
        </w:rPr>
        <w:t>получился другой цвет меняются</w:t>
      </w:r>
      <w:proofErr w:type="gramEnd"/>
      <w:r w:rsidRPr="007D2DFA">
        <w:rPr>
          <w:rFonts w:ascii="Times New Roman" w:hAnsi="Times New Roman" w:cs="Times New Roman"/>
          <w:sz w:val="24"/>
          <w:szCs w:val="24"/>
        </w:rPr>
        <w:t xml:space="preserve"> мисочка и пенопласт </w:t>
      </w: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226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3DF878F" wp14:editId="3160375E">
            <wp:simplePos x="0" y="0"/>
            <wp:positionH relativeFrom="column">
              <wp:posOffset>4139565</wp:posOffset>
            </wp:positionH>
            <wp:positionV relativeFrom="paragraph">
              <wp:posOffset>97790</wp:posOffset>
            </wp:positionV>
            <wp:extent cx="1807845" cy="1374140"/>
            <wp:effectExtent l="0" t="0" r="1905" b="0"/>
            <wp:wrapSquare wrapText="bothSides"/>
            <wp:docPr id="5" name="Рисунок 5" descr="Рисование ватными палочками - Твори - Каталог статей - Дети Оренбурж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ование ватными палочками - Твори - Каталог статей - Дети Оренбуржь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226" w:rsidRPr="007D2DFA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F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Рисование ватными палочками </w:t>
      </w:r>
    </w:p>
    <w:p w:rsidR="00431226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t xml:space="preserve">Ватными палочками рисовать очень просто. Опускаем палочку в воду, затем в краску и ставим на листе точки. Что рисовать? Да что угодно! Небо и солнышко, домик в деревне, речку, автомобили, куклы. Главное в этом деле – желание! </w:t>
      </w: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226" w:rsidRPr="007D2DFA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226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57F039D" wp14:editId="24BAA608">
            <wp:simplePos x="0" y="0"/>
            <wp:positionH relativeFrom="column">
              <wp:posOffset>4152265</wp:posOffset>
            </wp:positionH>
            <wp:positionV relativeFrom="paragraph">
              <wp:posOffset>36830</wp:posOffset>
            </wp:positionV>
            <wp:extent cx="1790700" cy="1340485"/>
            <wp:effectExtent l="0" t="0" r="0" b="0"/>
            <wp:wrapSquare wrapText="bothSides"/>
            <wp:docPr id="6" name="Рисунок 6" descr="Фоны для аппликаций и рисования Страна Ма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ны для аппликаций и рисования Страна Мастер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226" w:rsidRPr="007D2DFA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F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Рисование поролоном </w:t>
      </w:r>
    </w:p>
    <w:p w:rsidR="00431226" w:rsidRPr="007D2DFA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t xml:space="preserve">Ребёнок обмакивает кусочек поролона в краску и рисует методом приманивания. Очень хорошо рисовать таким способом пушистых зверей, снег, снеговика, а можно очень легко закрасить фон. Так же очень хорошо использовать трафарет при таком рисовании. </w:t>
      </w:r>
    </w:p>
    <w:p w:rsidR="00431226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226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F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56F4A95" wp14:editId="798D1A01">
            <wp:simplePos x="0" y="0"/>
            <wp:positionH relativeFrom="column">
              <wp:posOffset>4058920</wp:posOffset>
            </wp:positionH>
            <wp:positionV relativeFrom="paragraph">
              <wp:posOffset>14605</wp:posOffset>
            </wp:positionV>
            <wp:extent cx="2010410" cy="1130300"/>
            <wp:effectExtent l="0" t="0" r="8890" b="0"/>
            <wp:wrapSquare wrapText="bothSides"/>
            <wp:docPr id="7" name="Рисунок 7" descr="Видео онлайн Уроки рисование для чайников и не только. - Оренбургский социальны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идео онлайн Уроки рисование для чайников и не только. - Оренбургский социальный порта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226" w:rsidRPr="007D2DF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Оттиск мятой бумагой </w:t>
      </w:r>
    </w:p>
    <w:p w:rsidR="00431226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t xml:space="preserve">Ребёнок мнёт в руках бумагу, пока она не станет мягкой. Затем скатывает из неё шарик. Размеры его могут быть различными. После этого ребёнок прижимает смятую бумагу к штемпельной подушке с краской и наносит оттиск на бумагу. </w:t>
      </w: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226" w:rsidRPr="007D2DFA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226" w:rsidRPr="007D2DFA" w:rsidRDefault="00431226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D2D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Кляксография</w:t>
      </w:r>
      <w:proofErr w:type="spellEnd"/>
    </w:p>
    <w:p w:rsidR="00431226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1E34634" wp14:editId="6709192C">
            <wp:simplePos x="0" y="0"/>
            <wp:positionH relativeFrom="column">
              <wp:posOffset>4451985</wp:posOffset>
            </wp:positionH>
            <wp:positionV relativeFrom="paragraph">
              <wp:posOffset>-275590</wp:posOffset>
            </wp:positionV>
            <wp:extent cx="1198245" cy="1689100"/>
            <wp:effectExtent l="0" t="0" r="1905" b="6350"/>
            <wp:wrapTight wrapText="bothSides">
              <wp:wrapPolygon edited="0">
                <wp:start x="0" y="0"/>
                <wp:lineTo x="0" y="21438"/>
                <wp:lineTo x="21291" y="21438"/>
                <wp:lineTo x="21291" y="0"/>
                <wp:lineTo x="0" y="0"/>
              </wp:wrapPolygon>
            </wp:wrapTight>
            <wp:docPr id="8" name="Рисунок 8" descr="&quot;Заневский Летописец&quot;, 2004, Клякс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quot;Заневский Летописец&quot;, 2004, Кляксограф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226" w:rsidRPr="007D2DFA">
        <w:rPr>
          <w:rFonts w:ascii="Times New Roman" w:hAnsi="Times New Roman" w:cs="Times New Roman"/>
          <w:sz w:val="24"/>
          <w:szCs w:val="24"/>
        </w:rPr>
        <w:t>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 </w:t>
      </w:r>
    </w:p>
    <w:p w:rsidR="007D2DFA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2DFA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DFA" w:rsidRPr="007D2DFA" w:rsidRDefault="007D2DFA" w:rsidP="007D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FA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</w:t>
      </w:r>
      <w:proofErr w:type="spellStart"/>
      <w:r w:rsidRPr="007D2DFA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7D2DFA">
        <w:rPr>
          <w:rFonts w:ascii="Times New Roman" w:hAnsi="Times New Roman" w:cs="Times New Roman"/>
          <w:sz w:val="24"/>
          <w:szCs w:val="24"/>
        </w:rPr>
        <w:t xml:space="preserve"> имеет неоценимое значение для всестороннего развития детей, раскрытия и обогащения его творческих способностей. Нетрадиционный подход к выполнению изображения дает толчок развитию детского интеллекта, подталкивает творческую активность ребенка. Учит нестандартно мыслить.</w:t>
      </w:r>
    </w:p>
    <w:sectPr w:rsidR="007D2DFA" w:rsidRPr="007D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72"/>
    <w:rsid w:val="002B30EB"/>
    <w:rsid w:val="003E7372"/>
    <w:rsid w:val="00431226"/>
    <w:rsid w:val="007D2DFA"/>
    <w:rsid w:val="00C1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2015-05-15T04:26:00Z</dcterms:created>
  <dcterms:modified xsi:type="dcterms:W3CDTF">2015-05-15T04:52:00Z</dcterms:modified>
</cp:coreProperties>
</file>