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39" w:rsidRPr="00F80239" w:rsidRDefault="00F80239" w:rsidP="00F80239">
      <w:pPr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CB563A"/>
          <w:sz w:val="33"/>
          <w:szCs w:val="33"/>
          <w:lang w:eastAsia="ru-RU"/>
        </w:rPr>
      </w:pPr>
      <w:r w:rsidRPr="00F80239">
        <w:rPr>
          <w:rFonts w:ascii="inherit" w:eastAsia="Times New Roman" w:hAnsi="inherit" w:cs="Arial"/>
          <w:b/>
          <w:bCs/>
          <w:caps/>
          <w:color w:val="CB563A"/>
          <w:sz w:val="33"/>
          <w:szCs w:val="33"/>
          <w:bdr w:val="none" w:sz="0" w:space="0" w:color="auto" w:frame="1"/>
          <w:lang w:eastAsia="ru-RU"/>
        </w:rPr>
        <w:t xml:space="preserve">ИНДИВИДУАЛЬНОЕ ЗАНЯТИЕ ПОСТАНОВКА ЗВУКА </w:t>
      </w:r>
      <w:proofErr w:type="gramStart"/>
      <w:r w:rsidRPr="00F80239">
        <w:rPr>
          <w:rFonts w:ascii="inherit" w:eastAsia="Times New Roman" w:hAnsi="inherit" w:cs="Arial"/>
          <w:b/>
          <w:bCs/>
          <w:caps/>
          <w:color w:val="CB563A"/>
          <w:sz w:val="33"/>
          <w:szCs w:val="33"/>
          <w:bdr w:val="none" w:sz="0" w:space="0" w:color="auto" w:frame="1"/>
          <w:lang w:eastAsia="ru-RU"/>
        </w:rPr>
        <w:t>Р</w:t>
      </w:r>
      <w:proofErr w:type="gramEnd"/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 xml:space="preserve"> Постановка звука </w:t>
      </w:r>
      <w:proofErr w:type="gramStart"/>
      <w:r w:rsidRPr="00F8023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F8023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 xml:space="preserve"> у детей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дошкольного возраста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ЦЕЛИ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Закреплять правильное выполнение артикуляционных упражнений.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Продолжать формирование длительной направленной воздушной струи.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Учить правильно произносить звук [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] с механической помощью.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Продолжать учить выделять звук [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] из ряда слов.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Продолжать учить образовывать притяжательные прилагательные.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Упражнять в правильном употреблении падежных форм имен существительных.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 </w:t>
      </w:r>
      <w:hyperlink r:id="rId5" w:tgtFrame="_blank" w:tooltip="Развиваем память и внимание ребенка" w:history="1">
        <w:r w:rsidRPr="00F80239">
          <w:rPr>
            <w:rFonts w:ascii="inherit" w:eastAsia="Times New Roman" w:hAnsi="inherit" w:cs="Arial"/>
            <w:b/>
            <w:bCs/>
            <w:color w:val="2458BF"/>
            <w:sz w:val="23"/>
            <w:szCs w:val="23"/>
            <w:u w:val="single"/>
            <w:bdr w:val="none" w:sz="0" w:space="0" w:color="auto" w:frame="1"/>
            <w:lang w:eastAsia="ru-RU"/>
          </w:rPr>
          <w:t>Развивать внимание, память</w:t>
        </w:r>
      </w:hyperlink>
      <w:r w:rsidRPr="00F8023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, </w:t>
      </w:r>
      <w:hyperlink r:id="rId6" w:tgtFrame="_blank" w:tooltip="Развитие мелкой моторики рук дошкольников" w:history="1">
        <w:r w:rsidRPr="00F80239">
          <w:rPr>
            <w:rFonts w:ascii="inherit" w:eastAsia="Times New Roman" w:hAnsi="inherit" w:cs="Arial"/>
            <w:b/>
            <w:bCs/>
            <w:color w:val="2458BF"/>
            <w:sz w:val="23"/>
            <w:szCs w:val="23"/>
            <w:u w:val="single"/>
            <w:bdr w:val="none" w:sz="0" w:space="0" w:color="auto" w:frame="1"/>
            <w:lang w:eastAsia="ru-RU"/>
          </w:rPr>
          <w:t>мелкую моторику руки ребенка</w:t>
        </w:r>
      </w:hyperlink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ОБОРУДОВАНИЕ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Игрушка «Щенок»; зонд с шариком на конце (или закругленная палочка) для постановки звука [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]; предметные картинки с изображением трактора, машины; набор геометрических фигур; набор предметных картинок (зонт, шляпа, туфли, велосипед, глобус, телефон, утенок) с символами на обратной стороне; картинки с изображением животных (заяц, белка, лев, олень); счетные палочки.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Организационный момент.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Логопед. Сегодня я хочу познакомить тебя с маленьким щенком. Он учится рычать. Ты тоже учишься правильно произносить звук [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]. Значит, вы сможете друг другу помочь!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Для начала нужно хорошо размять и подготовить язычок. Покажи щенку, какие упражнения для этого нужно выполнить. Ребенок выполняет артикуляционную гимнастику по картинкам, обозначающим названия упражнений для язычка: «Чашечка», «Индюк», «Лошадка», «Барабан» и для воздушной струи: «Парус», «Жучок».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Давай немного погуляем вместе со щенком. Посмотри-ка, по дороге едет трактор и громко-громко тарахтит. Покажи щенку, как работает трактор, а я тебе помогу нашей волшебной палочкой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(постановка звука [</w:t>
      </w:r>
      <w:proofErr w:type="gramStart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] от звука [ж] с механической помощью).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Ребенок выполняет.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Немного дальше водитель ремонтирует машину, ищет нужные детали. Помоги ему, подай ему только ту деталь, если в слове слышится звук [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]. А щенок тебе поможет. 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Логопед поочередно предлагает ребенку детали — геометрические фигуры — и проговаривает ряд слов: корка, вилка, банка, марка, белка, пулька, парта, полка, норка, норма.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Ребенок должен взять деталь, кото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рую логопед сопровождает словом со звуком [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].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Отремонтировал водитель машину и завел. Покажи щенку, как он это сдела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(</w:t>
      </w:r>
      <w:proofErr w:type="gramEnd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постановка звука [р] с механической помощью).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Ребенок выполняет.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Побежал щенок за машиной по дороге. Чтобы он не заблудился, помоги ему запомнить дорогу. Для этого назови картинки и запомни символ на обратной стороне каждой из них.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(Выкладывает картинки в виде дорожки, после называния каждую картинку </w:t>
      </w:r>
      <w:proofErr w:type="gramStart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переворачивает</w:t>
      </w:r>
      <w:proofErr w:type="gramEnd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и ребенок видит соответствующий символ.)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lastRenderedPageBreak/>
        <w:t>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Щенок оказался в зоопарке. Слышит громкое, сердитое рычание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(постановка звука [</w:t>
      </w:r>
      <w:proofErr w:type="gramStart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] с механической помощью).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Помоги ему определить, кто из этих животных так рычит. Покажи и назови это животное. Ребенок выполняет.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Конечно, это лев рычит, потому что ему нужна новая клетка. Построй ему новую, удобную, просторную клетку. Ребенок выкладывает изображение клетки из счетных палочек. Рад лев новой клетке и довольно рычит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(постановка звука [</w:t>
      </w:r>
      <w:proofErr w:type="gramStart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] с механической помощью).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Ходит щенок по зоопарку, животных рассматривает. Постоял около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льва</w:t>
      </w:r>
      <w:proofErr w:type="gramStart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,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осмотрел на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лису,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увидел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зайца,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остановился рядом с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оленем,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подошел к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медведю,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подумал о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волке,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посмеялся над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обезьяной.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Посмотри, щенка очень хвосты интересуют. У него хвост собачий, а у лисы, зайца, волка, льва, оленя, 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обезьяны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чей хвост? Ребенок образует прилагательные. Тут обезьяна дернула щенка за хвост, и от неожиданности он зарычал. Покажи, как он это сделал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(постановка звука [</w:t>
      </w:r>
      <w:proofErr w:type="gramStart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] с механической помощью).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Ребенок выполняет. Обрадовался щенок, что теперь сам может рычать, и побежал домой. Помоги ему вспомнить обратную дорогу. Посмотри на символы и назови картинки, которые они обозначают. Ребенок по символу вспоминает картинку, которую логопед тут же переворачивает, чтобы ребенок мог проверить правильность своего ответа.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Итог занятия.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Логопед. Щенок по дорожке вернулся домой. И наше занятие подошло к концу. Сегодня ты снова учился произносить звук [</w:t>
      </w:r>
      <w:proofErr w:type="gramStart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]. Давай еще раз посмотрим, как это у тебя получается </w:t>
      </w:r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(постановка звука [</w:t>
      </w:r>
      <w:proofErr w:type="gramStart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F8023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] с механической помощью). </w:t>
      </w: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Ребенок выполняет.</w:t>
      </w:r>
    </w:p>
    <w:p w:rsidR="00F80239" w:rsidRPr="00F80239" w:rsidRDefault="00F80239" w:rsidP="00F80239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02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D088E" w:rsidRDefault="00F80239">
      <w:bookmarkStart w:id="0" w:name="_GoBack"/>
      <w:bookmarkEnd w:id="0"/>
    </w:p>
    <w:sectPr w:rsidR="009D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39"/>
    <w:rsid w:val="00A10D03"/>
    <w:rsid w:val="00BF0097"/>
    <w:rsid w:val="00F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llishok.ru/razvitie-melkoj-motoriki-ruk-doshkolnikov/" TargetMode="External"/><Relationship Id="rId5" Type="http://schemas.openxmlformats.org/officeDocument/2006/relationships/hyperlink" Target="http://mallishok.ru/razvivaem-pamyat-i-vnimanie-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2015-04-07T11:38:00Z</dcterms:created>
  <dcterms:modified xsi:type="dcterms:W3CDTF">2015-04-07T11:38:00Z</dcterms:modified>
</cp:coreProperties>
</file>