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AF3" w:rsidRPr="00856D92" w:rsidRDefault="00894BF0" w:rsidP="00894BF0">
      <w:pPr>
        <w:jc w:val="center"/>
        <w:rPr>
          <w:b/>
          <w:i/>
          <w:sz w:val="36"/>
          <w:szCs w:val="36"/>
        </w:rPr>
      </w:pPr>
      <w:r w:rsidRPr="00856D92">
        <w:rPr>
          <w:b/>
          <w:i/>
          <w:sz w:val="36"/>
          <w:szCs w:val="36"/>
        </w:rPr>
        <w:t>Вышивка</w:t>
      </w:r>
      <w:r w:rsidR="00856D92">
        <w:rPr>
          <w:b/>
          <w:i/>
          <w:sz w:val="36"/>
          <w:szCs w:val="36"/>
        </w:rPr>
        <w:t xml:space="preserve"> </w:t>
      </w:r>
      <w:r w:rsidRPr="00856D92">
        <w:rPr>
          <w:b/>
          <w:i/>
          <w:sz w:val="36"/>
          <w:szCs w:val="36"/>
        </w:rPr>
        <w:t>-</w:t>
      </w:r>
      <w:r w:rsidR="00856D92">
        <w:rPr>
          <w:b/>
          <w:i/>
          <w:sz w:val="36"/>
          <w:szCs w:val="36"/>
        </w:rPr>
        <w:t xml:space="preserve"> </w:t>
      </w:r>
      <w:r w:rsidRPr="00856D92">
        <w:rPr>
          <w:b/>
          <w:i/>
          <w:sz w:val="36"/>
          <w:szCs w:val="36"/>
        </w:rPr>
        <w:t>первые шаги!</w:t>
      </w:r>
    </w:p>
    <w:p w:rsidR="00894BF0" w:rsidRDefault="00894BF0" w:rsidP="00894BF0">
      <w:r>
        <w:t xml:space="preserve">Искусство вышивания </w:t>
      </w:r>
      <w:proofErr w:type="gramStart"/>
      <w:r>
        <w:t>имеет многовековую историю и было</w:t>
      </w:r>
      <w:proofErr w:type="gramEnd"/>
      <w:r>
        <w:t xml:space="preserve"> неотъемлемой частью украшения одежды и быта. На Руси умение искусно вышивать передавалось из поколения в поколение и обучать ребенка этому ремеслу начинали с4-5 лет. Крестьянская девочка должна была к своему совершеннолетию (15-16 годам) сама себе приготовить приданое.</w:t>
      </w:r>
      <w:r w:rsidR="00856D92">
        <w:t xml:space="preserve"> </w:t>
      </w:r>
      <w:r>
        <w:t>Вот и я в своей работе решила используя традиции русского народа заняться вышиванием.</w:t>
      </w:r>
      <w:r w:rsidR="00E26F8A">
        <w:t xml:space="preserve"> Чтобы вызвать у детей интерес к вышиванию, велась подготовительная работа.</w:t>
      </w:r>
    </w:p>
    <w:p w:rsidR="00894BF0" w:rsidRDefault="00894BF0" w:rsidP="00894BF0">
      <w:r>
        <w:tab/>
      </w:r>
      <w:r w:rsidR="00E26F8A">
        <w:t>Начинала с рассматривания иллюстраций, рассматривали готовые изделия. Проводила беседы о видах вышивки, о вышивке</w:t>
      </w:r>
      <w:r w:rsidR="00856D92">
        <w:t xml:space="preserve"> </w:t>
      </w:r>
      <w:r w:rsidR="00E26F8A">
        <w:t>-</w:t>
      </w:r>
      <w:r w:rsidR="00856D92">
        <w:t xml:space="preserve"> </w:t>
      </w:r>
      <w:r w:rsidR="00E26F8A">
        <w:t>как об искусстве</w:t>
      </w:r>
      <w:r w:rsidR="004D40A7">
        <w:t>. Как можно запечатлеть  красоту природы,?(нарисовать, сделать аппликацию, а</w:t>
      </w:r>
      <w:r w:rsidR="00A73015">
        <w:t xml:space="preserve"> </w:t>
      </w:r>
      <w:r w:rsidR="004D40A7">
        <w:t>еще можно</w:t>
      </w:r>
      <w:r w:rsidR="00A73015">
        <w:t xml:space="preserve">  вышить. Стремление создавать прекрасное отразилось в неповторимых, красочных узорах и орнаментах народных вышивок. Чтобы дети познакомились с русской народной культурой, с образцами одежды украшенных вышивкой совместно с родителями была организована экскурсия в Этнографический музей</w:t>
      </w:r>
      <w:r w:rsidR="00E26F8A">
        <w:t>.</w:t>
      </w:r>
    </w:p>
    <w:p w:rsidR="00E26F8A" w:rsidRDefault="00E26F8A" w:rsidP="00894BF0">
      <w:r>
        <w:t>Подготавливать детей к работе с иголкой можно с помощью современных</w:t>
      </w:r>
      <w:r w:rsidR="004D40A7">
        <w:t xml:space="preserve"> дидактических пособий</w:t>
      </w:r>
      <w:r w:rsidR="00BF535C">
        <w:t xml:space="preserve"> </w:t>
      </w:r>
      <w:r w:rsidR="004D40A7">
        <w:t>(шнуровка,</w:t>
      </w:r>
      <w:r w:rsidR="00856D92">
        <w:t xml:space="preserve"> </w:t>
      </w:r>
      <w:r w:rsidR="004D40A7">
        <w:t>пришей пуговку и т.д.).</w:t>
      </w:r>
      <w:r w:rsidR="00BF535C">
        <w:t xml:space="preserve"> </w:t>
      </w:r>
      <w:r w:rsidR="004D40A7">
        <w:t>За основу в своей работе взяла книгу «Вышивка –</w:t>
      </w:r>
      <w:r w:rsidR="00BF535C">
        <w:t xml:space="preserve"> </w:t>
      </w:r>
      <w:r w:rsidR="004D40A7">
        <w:t>первые шаги!»</w:t>
      </w:r>
      <w:r w:rsidR="00BF535C">
        <w:t xml:space="preserve"> </w:t>
      </w:r>
      <w:r w:rsidR="004D40A7">
        <w:t>(Е.Глинская).</w:t>
      </w:r>
      <w:r w:rsidR="00C97DDB">
        <w:t xml:space="preserve"> На основе этой книги я сделала рабочее пособие, где поэтапно расписано обучение:</w:t>
      </w:r>
    </w:p>
    <w:p w:rsidR="003C20C9" w:rsidRDefault="003C20C9" w:rsidP="003C20C9">
      <w:pPr>
        <w:pStyle w:val="a3"/>
      </w:pPr>
    </w:p>
    <w:p w:rsidR="00C97DDB" w:rsidRDefault="00C97DDB" w:rsidP="003C20C9">
      <w:pPr>
        <w:pStyle w:val="a3"/>
        <w:numPr>
          <w:ilvl w:val="0"/>
          <w:numId w:val="2"/>
        </w:numPr>
      </w:pPr>
      <w:r>
        <w:t>Знакомим  детей с нитками</w:t>
      </w:r>
      <w:r w:rsidR="00856D92">
        <w:t xml:space="preserve"> </w:t>
      </w:r>
      <w:r>
        <w:t>(нитки бывают из хлопка, шелка, льна, шерсти).</w:t>
      </w:r>
      <w:r w:rsidR="00BF535C">
        <w:t xml:space="preserve"> </w:t>
      </w:r>
      <w:r>
        <w:t>Закрепляем знания теплых и холодных цветов.</w:t>
      </w:r>
      <w:r w:rsidR="00BF535C" w:rsidRPr="00BF535C">
        <w:rPr>
          <w:noProof/>
          <w:lang w:eastAsia="ru-RU"/>
        </w:rPr>
        <w:t xml:space="preserve"> </w:t>
      </w:r>
    </w:p>
    <w:p w:rsidR="00BF535C" w:rsidRDefault="00BF535C" w:rsidP="00A07256">
      <w:pPr>
        <w:ind w:left="360"/>
      </w:pPr>
      <w:r w:rsidRPr="00BF535C">
        <w:rPr>
          <w:noProof/>
          <w:lang w:eastAsia="ru-RU"/>
        </w:rPr>
        <w:drawing>
          <wp:inline distT="0" distB="0" distL="0" distR="0">
            <wp:extent cx="2707841" cy="2515112"/>
            <wp:effectExtent l="0" t="95250" r="0" b="75688"/>
            <wp:docPr id="5" name="Рисунок 3" descr="DSCN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5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07841" cy="251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0246" cy="2915068"/>
            <wp:effectExtent l="76200" t="0" r="67254" b="0"/>
            <wp:docPr id="6" name="Рисунок 5" descr="DSCN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5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12529" cy="293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0C9" w:rsidRDefault="003C20C9" w:rsidP="003C20C9"/>
    <w:p w:rsidR="003C20C9" w:rsidRDefault="003C20C9" w:rsidP="003C20C9">
      <w:pPr>
        <w:pStyle w:val="a3"/>
      </w:pPr>
    </w:p>
    <w:p w:rsidR="003C20C9" w:rsidRDefault="003C20C9" w:rsidP="003C20C9">
      <w:pPr>
        <w:pStyle w:val="a3"/>
      </w:pPr>
    </w:p>
    <w:p w:rsidR="003C20C9" w:rsidRDefault="003C20C9" w:rsidP="003C20C9">
      <w:pPr>
        <w:pStyle w:val="a3"/>
      </w:pPr>
    </w:p>
    <w:p w:rsidR="003C20C9" w:rsidRDefault="003C20C9" w:rsidP="003C20C9">
      <w:pPr>
        <w:pStyle w:val="a3"/>
      </w:pPr>
    </w:p>
    <w:p w:rsidR="003C20C9" w:rsidRDefault="003C20C9" w:rsidP="003C20C9">
      <w:pPr>
        <w:pStyle w:val="a3"/>
      </w:pPr>
    </w:p>
    <w:p w:rsidR="003C20C9" w:rsidRDefault="003C20C9" w:rsidP="003C20C9">
      <w:pPr>
        <w:pStyle w:val="a3"/>
      </w:pPr>
    </w:p>
    <w:p w:rsidR="003C20C9" w:rsidRDefault="003C20C9" w:rsidP="003C20C9">
      <w:pPr>
        <w:pStyle w:val="a3"/>
      </w:pPr>
    </w:p>
    <w:p w:rsidR="00C97DDB" w:rsidRDefault="00C97DDB" w:rsidP="003C20C9">
      <w:pPr>
        <w:pStyle w:val="a3"/>
        <w:numPr>
          <w:ilvl w:val="0"/>
          <w:numId w:val="2"/>
        </w:numPr>
      </w:pPr>
      <w:r>
        <w:t>Инструктаж по технике безопасности</w:t>
      </w:r>
      <w:r w:rsidR="00856D92">
        <w:t xml:space="preserve"> </w:t>
      </w:r>
      <w:r>
        <w:t>(проводится перед каждой работой).</w:t>
      </w:r>
    </w:p>
    <w:p w:rsidR="00A07256" w:rsidRDefault="003C20C9" w:rsidP="00A07256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742950" r="0" b="726440"/>
            <wp:docPr id="7" name="Рисунок 6" descr="DSCN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5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C97DDB" w:rsidRDefault="00C97DDB" w:rsidP="00006542">
      <w:pPr>
        <w:pStyle w:val="a3"/>
        <w:numPr>
          <w:ilvl w:val="0"/>
          <w:numId w:val="2"/>
        </w:numPr>
      </w:pPr>
      <w:r>
        <w:lastRenderedPageBreak/>
        <w:t>Прокладывание стежков на бумаге</w:t>
      </w:r>
      <w:r w:rsidR="00856D92">
        <w:t xml:space="preserve"> </w:t>
      </w:r>
      <w:r>
        <w:t>(иголкой с тупым концом).</w:t>
      </w:r>
    </w:p>
    <w:p w:rsidR="00123AF3" w:rsidRDefault="00006542" w:rsidP="009D666C">
      <w:pPr>
        <w:pStyle w:val="a3"/>
        <w:ind w:left="1080"/>
      </w:pPr>
      <w:r>
        <w:rPr>
          <w:noProof/>
          <w:lang w:eastAsia="ru-RU"/>
        </w:rPr>
        <w:drawing>
          <wp:inline distT="0" distB="0" distL="0" distR="0">
            <wp:extent cx="6209968" cy="4670187"/>
            <wp:effectExtent l="0" t="762000" r="0" b="759063"/>
            <wp:docPr id="1" name="Рисунок 0" descr="DSCN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5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15707" cy="467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542" w:rsidRDefault="00006542" w:rsidP="00006542">
      <w:pPr>
        <w:ind w:left="720"/>
      </w:pPr>
    </w:p>
    <w:p w:rsidR="00006542" w:rsidRDefault="00006542" w:rsidP="00006542">
      <w:pPr>
        <w:pStyle w:val="a3"/>
        <w:ind w:left="1080"/>
      </w:pPr>
    </w:p>
    <w:p w:rsidR="00006542" w:rsidRDefault="00006542" w:rsidP="00006542">
      <w:pPr>
        <w:ind w:left="720"/>
      </w:pPr>
    </w:p>
    <w:p w:rsidR="00006542" w:rsidRDefault="00006542" w:rsidP="00006542"/>
    <w:p w:rsidR="00006542" w:rsidRDefault="00006542" w:rsidP="00006542"/>
    <w:p w:rsidR="00006542" w:rsidRDefault="00006542" w:rsidP="00006542"/>
    <w:p w:rsidR="00006542" w:rsidRDefault="00006542" w:rsidP="00006542"/>
    <w:p w:rsidR="009D666C" w:rsidRDefault="009D666C" w:rsidP="00006542"/>
    <w:p w:rsidR="00C97DDB" w:rsidRDefault="00C97DDB" w:rsidP="009D666C">
      <w:pPr>
        <w:pStyle w:val="a3"/>
        <w:numPr>
          <w:ilvl w:val="0"/>
          <w:numId w:val="2"/>
        </w:numPr>
      </w:pPr>
      <w:r>
        <w:lastRenderedPageBreak/>
        <w:t>Как закрепление</w:t>
      </w:r>
      <w:r w:rsidR="00856D92">
        <w:t xml:space="preserve"> </w:t>
      </w:r>
      <w:r>
        <w:t>-</w:t>
      </w:r>
      <w:r w:rsidR="00856D92">
        <w:t xml:space="preserve"> </w:t>
      </w:r>
      <w:r>
        <w:t>изготовление закладок</w:t>
      </w:r>
      <w:r w:rsidR="00856D92">
        <w:t xml:space="preserve"> </w:t>
      </w:r>
      <w:r>
        <w:t>(прокладывание стежков, а затем используется перевив нитью.</w:t>
      </w:r>
      <w:r w:rsidR="00856D92">
        <w:t>)</w:t>
      </w:r>
    </w:p>
    <w:p w:rsidR="00006542" w:rsidRDefault="00006542" w:rsidP="009D666C">
      <w:pPr>
        <w:pStyle w:val="a3"/>
        <w:ind w:left="1080"/>
        <w:jc w:val="both"/>
      </w:pPr>
      <w:r>
        <w:rPr>
          <w:noProof/>
          <w:lang w:eastAsia="ru-RU"/>
        </w:rPr>
        <w:drawing>
          <wp:inline distT="0" distB="0" distL="0" distR="0">
            <wp:extent cx="5944911" cy="3525236"/>
            <wp:effectExtent l="0" t="1219200" r="0" b="1199164"/>
            <wp:docPr id="2" name="Рисунок 1" descr="DSCN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5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56853" cy="353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006542" w:rsidRDefault="00006542" w:rsidP="00006542">
      <w:pPr>
        <w:ind w:left="720"/>
      </w:pPr>
    </w:p>
    <w:p w:rsidR="00C97DDB" w:rsidRDefault="00C97DDB" w:rsidP="009D666C">
      <w:pPr>
        <w:pStyle w:val="a3"/>
        <w:numPr>
          <w:ilvl w:val="0"/>
          <w:numId w:val="2"/>
        </w:numPr>
      </w:pPr>
      <w:r>
        <w:lastRenderedPageBreak/>
        <w:t>Вышивание на ткани</w:t>
      </w:r>
      <w:r w:rsidR="00856D92">
        <w:t xml:space="preserve"> </w:t>
      </w:r>
      <w:r>
        <w:t>(шов «вперед иголкой»)</w:t>
      </w:r>
      <w:r w:rsidR="00DE69E7">
        <w:t>.</w:t>
      </w:r>
      <w:r w:rsidR="00BF535C">
        <w:t xml:space="preserve"> </w:t>
      </w:r>
      <w:r w:rsidR="00DE69E7">
        <w:t>Шов очень прост, но его декоративные возможности неисчерпаемы.</w:t>
      </w:r>
    </w:p>
    <w:p w:rsidR="00006542" w:rsidRDefault="00006542" w:rsidP="00006542">
      <w:pPr>
        <w:pStyle w:val="a3"/>
        <w:ind w:left="1080"/>
      </w:pPr>
      <w:r>
        <w:rPr>
          <w:noProof/>
          <w:lang w:eastAsia="ru-RU"/>
        </w:rPr>
        <w:drawing>
          <wp:inline distT="0" distB="0" distL="0" distR="0">
            <wp:extent cx="2808407" cy="4452730"/>
            <wp:effectExtent l="838200" t="0" r="830143" b="0"/>
            <wp:docPr id="3" name="Рисунок 2" descr="DSCN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5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0994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9E7" w:rsidRDefault="00DE69E7" w:rsidP="003C20C9">
      <w:pPr>
        <w:pStyle w:val="a3"/>
        <w:numPr>
          <w:ilvl w:val="0"/>
          <w:numId w:val="2"/>
        </w:numPr>
      </w:pPr>
      <w:r>
        <w:t>Вышивание узоров стебельчатым швом</w:t>
      </w:r>
      <w:r w:rsidR="00856D92">
        <w:t xml:space="preserve"> </w:t>
      </w:r>
      <w:r>
        <w:t>(шов состоит из одинаковых косых стежков, плотно прилегающих друг к другу).</w:t>
      </w:r>
    </w:p>
    <w:p w:rsidR="00006542" w:rsidRDefault="00C854F8" w:rsidP="00C854F8">
      <w:pPr>
        <w:pStyle w:val="a3"/>
        <w:ind w:left="1080"/>
      </w:pPr>
      <w:r>
        <w:rPr>
          <w:noProof/>
          <w:lang w:eastAsia="ru-RU"/>
        </w:rPr>
        <w:drawing>
          <wp:inline distT="0" distB="0" distL="0" distR="0">
            <wp:extent cx="5483252" cy="2536466"/>
            <wp:effectExtent l="19050" t="0" r="3148" b="0"/>
            <wp:docPr id="4" name="Рисунок 3" descr="DSCN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7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3168" cy="254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4F8" w:rsidRDefault="00DE69E7" w:rsidP="00DE69E7">
      <w:pPr>
        <w:ind w:left="360"/>
      </w:pPr>
      <w:r>
        <w:t xml:space="preserve">Во время работы стараюсь создать хороший настрой(это выражается в совете, одобрении, подсказке). Стараюсь сформировать адекватное отношение к полученному результату. </w:t>
      </w:r>
    </w:p>
    <w:p w:rsidR="00DE69E7" w:rsidRDefault="00DE69E7" w:rsidP="00DE69E7">
      <w:pPr>
        <w:ind w:left="360"/>
      </w:pPr>
      <w:r>
        <w:t>В процессе работы вспоминаем пословицы о труде, о рабочих руках,</w:t>
      </w:r>
      <w:r w:rsidR="00856D92">
        <w:t xml:space="preserve"> </w:t>
      </w:r>
      <w:r>
        <w:t>загадываем загадки (работаю над обогащением словаря), поем песни…</w:t>
      </w:r>
    </w:p>
    <w:p w:rsidR="00DE69E7" w:rsidRDefault="00DE69E7" w:rsidP="00DE69E7">
      <w:pPr>
        <w:ind w:left="360"/>
      </w:pPr>
      <w:r>
        <w:lastRenderedPageBreak/>
        <w:t xml:space="preserve">При вышивании дети овладевают множеством </w:t>
      </w:r>
      <w:proofErr w:type="spellStart"/>
      <w:r>
        <w:t>соизмерительных</w:t>
      </w:r>
      <w:proofErr w:type="spellEnd"/>
      <w:r>
        <w:t xml:space="preserve"> действий</w:t>
      </w:r>
      <w:r w:rsidR="00856D92">
        <w:t xml:space="preserve"> </w:t>
      </w:r>
      <w:r>
        <w:t>(размер стежка, подбор нити нужной длины и т.д.)</w:t>
      </w:r>
      <w:r w:rsidR="007B281D">
        <w:t>.Занимаясь с детьми вышивкой ставлю следующие задачи:</w:t>
      </w:r>
    </w:p>
    <w:p w:rsidR="007B281D" w:rsidRDefault="007B281D" w:rsidP="00DE69E7">
      <w:pPr>
        <w:ind w:left="360"/>
      </w:pPr>
      <w:r>
        <w:t>1.Развитие навыков трудовой деятельности.</w:t>
      </w:r>
    </w:p>
    <w:p w:rsidR="007B281D" w:rsidRDefault="007B281D" w:rsidP="00DE69E7">
      <w:pPr>
        <w:ind w:left="360"/>
      </w:pPr>
      <w:r>
        <w:t>2.Развитие пальчиковой моторики.</w:t>
      </w:r>
    </w:p>
    <w:p w:rsidR="007B281D" w:rsidRDefault="007B281D" w:rsidP="00DE69E7">
      <w:pPr>
        <w:ind w:left="360"/>
      </w:pPr>
      <w:r>
        <w:t>3.Развитие речевой и творческой активности.</w:t>
      </w:r>
    </w:p>
    <w:p w:rsidR="007B281D" w:rsidRDefault="007B281D" w:rsidP="00DE69E7">
      <w:pPr>
        <w:ind w:left="360"/>
      </w:pPr>
      <w:r>
        <w:t>4.Развитие зрительно-двигательной координации.</w:t>
      </w:r>
    </w:p>
    <w:p w:rsidR="007B281D" w:rsidRDefault="007B281D" w:rsidP="00DE69E7">
      <w:pPr>
        <w:ind w:left="360"/>
      </w:pPr>
      <w:r>
        <w:t>5.Приобщение к истокам народной культуры</w:t>
      </w:r>
    </w:p>
    <w:p w:rsidR="007B281D" w:rsidRDefault="007B281D" w:rsidP="00DE69E7">
      <w:pPr>
        <w:ind w:left="360"/>
      </w:pPr>
      <w:r>
        <w:t>6.Развитие художественно-творческого воображения.</w:t>
      </w:r>
    </w:p>
    <w:p w:rsidR="00C854F8" w:rsidRDefault="00C854F8" w:rsidP="00C854F8">
      <w:pPr>
        <w:ind w:left="360"/>
        <w:jc w:val="center"/>
        <w:rPr>
          <w:b/>
        </w:rPr>
      </w:pPr>
      <w:r w:rsidRPr="00C854F8">
        <w:rPr>
          <w:b/>
        </w:rPr>
        <w:t>Алгоритм вышивания</w:t>
      </w:r>
      <w:r>
        <w:rPr>
          <w:b/>
        </w:rPr>
        <w:br/>
      </w:r>
    </w:p>
    <w:p w:rsidR="00C854F8" w:rsidRDefault="00C854F8" w:rsidP="00C854F8">
      <w:pPr>
        <w:ind w:left="360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8" name="Рисунок 7" descr="DSCN0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6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4F8" w:rsidRDefault="00C854F8" w:rsidP="00C854F8">
      <w:pPr>
        <w:ind w:left="360"/>
        <w:jc w:val="center"/>
        <w:rPr>
          <w:b/>
        </w:rPr>
      </w:pPr>
    </w:p>
    <w:p w:rsidR="00C854F8" w:rsidRDefault="00C854F8" w:rsidP="00C854F8">
      <w:pPr>
        <w:ind w:left="360"/>
        <w:jc w:val="center"/>
        <w:rPr>
          <w:b/>
        </w:rPr>
      </w:pPr>
    </w:p>
    <w:p w:rsidR="00C854F8" w:rsidRDefault="00C854F8" w:rsidP="00C854F8">
      <w:pPr>
        <w:ind w:left="360"/>
        <w:jc w:val="center"/>
        <w:rPr>
          <w:b/>
        </w:rPr>
      </w:pPr>
    </w:p>
    <w:p w:rsidR="00C854F8" w:rsidRDefault="00C854F8" w:rsidP="00C854F8">
      <w:pPr>
        <w:ind w:left="360"/>
        <w:jc w:val="center"/>
        <w:rPr>
          <w:b/>
        </w:rPr>
      </w:pPr>
    </w:p>
    <w:p w:rsidR="00C854F8" w:rsidRDefault="00C854F8" w:rsidP="00C854F8">
      <w:pPr>
        <w:ind w:left="360"/>
        <w:rPr>
          <w:b/>
        </w:rPr>
      </w:pPr>
    </w:p>
    <w:p w:rsidR="00C854F8" w:rsidRDefault="00C854F8" w:rsidP="00C854F8">
      <w:pPr>
        <w:ind w:left="360"/>
        <w:jc w:val="center"/>
        <w:rPr>
          <w:b/>
          <w:noProof/>
          <w:lang w:eastAsia="ru-RU"/>
        </w:rPr>
      </w:pPr>
    </w:p>
    <w:p w:rsidR="00C854F8" w:rsidRDefault="00C854F8" w:rsidP="00C854F8">
      <w:pPr>
        <w:ind w:left="360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246665" cy="3148717"/>
            <wp:effectExtent l="0" t="57150" r="0" b="32633"/>
            <wp:docPr id="11" name="Рисунок 10" descr="DSCN0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6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46522" cy="314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4F8" w:rsidRDefault="00C854F8" w:rsidP="00C854F8">
      <w:pPr>
        <w:ind w:left="360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760967" cy="2951852"/>
            <wp:effectExtent l="0" t="400050" r="0" b="381898"/>
            <wp:docPr id="13" name="Рисунок 12" descr="DSCN0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6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65842" cy="295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4F8" w:rsidRDefault="00C854F8" w:rsidP="00C854F8">
      <w:pPr>
        <w:ind w:left="360"/>
        <w:jc w:val="both"/>
        <w:rPr>
          <w:b/>
        </w:rPr>
      </w:pPr>
    </w:p>
    <w:p w:rsidR="00C854F8" w:rsidRDefault="00C854F8" w:rsidP="00C854F8">
      <w:pPr>
        <w:ind w:left="360"/>
        <w:jc w:val="both"/>
        <w:rPr>
          <w:b/>
        </w:rPr>
      </w:pPr>
    </w:p>
    <w:p w:rsidR="00C854F8" w:rsidRDefault="00C854F8" w:rsidP="00C854F8">
      <w:pPr>
        <w:ind w:left="360"/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753537" cy="4452850"/>
            <wp:effectExtent l="0" t="647700" r="0" b="633500"/>
            <wp:docPr id="15" name="Рисунок 14" descr="DSCN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6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56522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4F8" w:rsidRDefault="00C854F8" w:rsidP="00C854F8">
      <w:pPr>
        <w:ind w:left="360"/>
        <w:jc w:val="both"/>
        <w:rPr>
          <w:b/>
        </w:rPr>
      </w:pPr>
    </w:p>
    <w:p w:rsidR="00C854F8" w:rsidRPr="00007794" w:rsidRDefault="00C854F8" w:rsidP="00C854F8">
      <w:pPr>
        <w:ind w:left="360"/>
        <w:jc w:val="both"/>
        <w:rPr>
          <w:b/>
          <w:lang w:val="en-US"/>
        </w:rPr>
      </w:pPr>
    </w:p>
    <w:sectPr w:rsidR="00C854F8" w:rsidRPr="00007794" w:rsidSect="00910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E33C0"/>
    <w:multiLevelType w:val="hybridMultilevel"/>
    <w:tmpl w:val="7D5CC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B05E1"/>
    <w:multiLevelType w:val="hybridMultilevel"/>
    <w:tmpl w:val="66DA1A7E"/>
    <w:lvl w:ilvl="0" w:tplc="3990B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4BF0"/>
    <w:rsid w:val="00006542"/>
    <w:rsid w:val="00007794"/>
    <w:rsid w:val="000947E2"/>
    <w:rsid w:val="001124CB"/>
    <w:rsid w:val="00123AF3"/>
    <w:rsid w:val="002B7198"/>
    <w:rsid w:val="003C20C9"/>
    <w:rsid w:val="003F4771"/>
    <w:rsid w:val="004D40A7"/>
    <w:rsid w:val="0050504F"/>
    <w:rsid w:val="005F7366"/>
    <w:rsid w:val="007B281D"/>
    <w:rsid w:val="007C23A3"/>
    <w:rsid w:val="00856D92"/>
    <w:rsid w:val="00894BF0"/>
    <w:rsid w:val="009101C5"/>
    <w:rsid w:val="009D666C"/>
    <w:rsid w:val="00A07256"/>
    <w:rsid w:val="00A73015"/>
    <w:rsid w:val="00AB192D"/>
    <w:rsid w:val="00BF535C"/>
    <w:rsid w:val="00C854F8"/>
    <w:rsid w:val="00C97DDB"/>
    <w:rsid w:val="00D01120"/>
    <w:rsid w:val="00DE69E7"/>
    <w:rsid w:val="00E2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D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3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424746-AE03-4226-A6CC-0DD947EF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2014-10-09T10:00:00Z</dcterms:created>
  <dcterms:modified xsi:type="dcterms:W3CDTF">2014-10-14T16:17:00Z</dcterms:modified>
</cp:coreProperties>
</file>