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07" w:rsidRPr="00374B3C" w:rsidRDefault="00080407" w:rsidP="0008040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74B3C">
        <w:rPr>
          <w:rFonts w:ascii="Times New Roman" w:eastAsia="Calibri" w:hAnsi="Times New Roman" w:cs="Times New Roman"/>
          <w:snapToGrid w:val="0"/>
          <w:sz w:val="28"/>
          <w:szCs w:val="28"/>
        </w:rPr>
        <w:t>Государственное бюджетное общеобразовательное учреждение</w:t>
      </w:r>
    </w:p>
    <w:p w:rsidR="00080407" w:rsidRPr="00374B3C" w:rsidRDefault="00080407" w:rsidP="0008040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74B3C">
        <w:rPr>
          <w:rFonts w:ascii="Times New Roman" w:eastAsia="Calibri" w:hAnsi="Times New Roman" w:cs="Times New Roman"/>
          <w:snapToGrid w:val="0"/>
          <w:sz w:val="28"/>
          <w:szCs w:val="28"/>
        </w:rPr>
        <w:t>средняя общеобразовательная школа №337</w:t>
      </w:r>
    </w:p>
    <w:p w:rsidR="00080407" w:rsidRPr="00374B3C" w:rsidRDefault="00080407" w:rsidP="0008040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059A" w:rsidRPr="00BF10D4" w:rsidRDefault="00E9059A" w:rsidP="0008040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9059A" w:rsidRPr="00BF10D4" w:rsidRDefault="000B7746" w:rsidP="00E9059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6.95pt;margin-top:-.8pt;width:209pt;height:8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4agA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" stroked="f" strokeweight="0">
            <v:textbox style="mso-next-textbox:#Text Box 5">
              <w:txbxContent>
                <w:p w:rsidR="00E9059A" w:rsidRPr="00E9059A" w:rsidRDefault="00E9059A" w:rsidP="00E9059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9059A">
                    <w:rPr>
                      <w:rFonts w:ascii="Times New Roman" w:eastAsia="Calibri" w:hAnsi="Times New Roman" w:cs="Times New Roman"/>
                    </w:rPr>
                    <w:t xml:space="preserve">«Утверждаю» </w:t>
                  </w:r>
                </w:p>
                <w:p w:rsidR="00E9059A" w:rsidRPr="00E9059A" w:rsidRDefault="00E9059A" w:rsidP="00E9059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9059A">
                    <w:rPr>
                      <w:rFonts w:ascii="Times New Roman" w:eastAsia="Calibri" w:hAnsi="Times New Roman" w:cs="Times New Roman"/>
                    </w:rPr>
                    <w:t xml:space="preserve">Директор </w:t>
                  </w:r>
                </w:p>
                <w:p w:rsidR="00E9059A" w:rsidRPr="00E9059A" w:rsidRDefault="00E9059A" w:rsidP="00E9059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9059A">
                    <w:rPr>
                      <w:rFonts w:ascii="Times New Roman" w:eastAsia="Calibri" w:hAnsi="Times New Roman" w:cs="Times New Roman"/>
                    </w:rPr>
                    <w:t>_____________ О.В.Макаренко</w:t>
                  </w:r>
                </w:p>
                <w:p w:rsidR="00E9059A" w:rsidRPr="00E9059A" w:rsidRDefault="00E9059A" w:rsidP="00E9059A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9059A">
                    <w:rPr>
                      <w:rFonts w:ascii="Times New Roman" w:eastAsia="Calibri" w:hAnsi="Times New Roman" w:cs="Times New Roman"/>
                    </w:rPr>
                    <w:t>Приказ № 65/1</w:t>
                  </w:r>
                </w:p>
                <w:p w:rsidR="00E9059A" w:rsidRPr="00E9059A" w:rsidRDefault="00E9059A" w:rsidP="00E9059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9059A">
                    <w:rPr>
                      <w:rFonts w:ascii="Times New Roman" w:eastAsia="Calibri" w:hAnsi="Times New Roman" w:cs="Times New Roman"/>
                    </w:rPr>
                    <w:t xml:space="preserve">от  «   30  »  августа  2014  </w:t>
                  </w:r>
                </w:p>
              </w:txbxContent>
            </v:textbox>
          </v:shape>
        </w:pic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C95" w:rsidRDefault="001B6C95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052E8" w:rsidRPr="00BF10D4" w:rsidRDefault="001B6C95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творческого</w:t>
      </w:r>
      <w:r w:rsidR="00080407"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407"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литературному чтению «Звучит повсюду голос мудрых книг»</w:t>
      </w:r>
      <w:r w:rsidR="00F052E8"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52E8" w:rsidRPr="00BF10D4" w:rsidRDefault="00080407" w:rsidP="00080407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</w:t>
      </w:r>
      <w:proofErr w:type="spellStart"/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Житина</w:t>
      </w:r>
      <w:proofErr w:type="spellEnd"/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1B6C95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9059A" w:rsidRPr="00BF10D4" w:rsidRDefault="00080407" w:rsidP="00BF10D4">
      <w:pPr>
        <w:spacing w:after="24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867522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67522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2E8" w:rsidRPr="00BF10D4" w:rsidRDefault="00F052E8" w:rsidP="00F052E8">
      <w:pPr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270"/>
      </w:tblGrid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F052E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 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DE44CC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«Звучит повсюду голос мудрых книг…»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C9452F" w:rsidP="00DE44C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Баранцева</w:t>
            </w:r>
            <w:proofErr w:type="spellEnd"/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Игоревна, </w:t>
            </w:r>
            <w:proofErr w:type="spellStart"/>
            <w:r w:rsidR="00DE44C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Житина</w:t>
            </w:r>
            <w:proofErr w:type="spellEnd"/>
            <w:r w:rsidR="00DE44C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Альбертовна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Зудина Наталья Федоровна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DE44CC" w:rsidP="00BF10D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педагогических ситуаций, которые 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повышению мотивации к чтению у младших школьников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DE44CC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учащимся ценность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пробудить интерес к чтению художественной литературы, </w:t>
            </w:r>
            <w:r w:rsidR="00C9452F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мышление, коммуникативные навыки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 w:rsidR="00C9452F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C9452F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Житина</w:t>
            </w:r>
            <w:proofErr w:type="spellEnd"/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разработки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C9452F" w:rsidP="00C945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C9452F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C9452F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проекта по предметно-содержательной характеристике: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080F8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ежпредметный</w:t>
            </w:r>
            <w:proofErr w:type="spellEnd"/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(объединяет</w:t>
            </w:r>
            <w:r w:rsidR="00080F8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чтение, </w:t>
            </w:r>
            <w:proofErr w:type="gramStart"/>
            <w:r w:rsidR="00080F8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080F8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1FC" w:rsidRPr="00BF10D4" w:rsidRDefault="005D31FC" w:rsidP="00284E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:rsidR="00F052E8" w:rsidRPr="00BF10D4" w:rsidRDefault="005D31FC" w:rsidP="00284E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ннотаци</w:t>
            </w:r>
            <w:r w:rsidR="00284ED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284EDA" w:rsidP="00284E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рассчитан на учащихся начальной школы. При подготовке  каждый учащийся 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группа учащихся)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придумать рекла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одной понравившейся ему книги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серии книг). Форма представления рекламы может быть с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 разная, от выпуска плаката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изготовления видеоролика.</w:t>
            </w:r>
          </w:p>
          <w:p w:rsidR="00284EDA" w:rsidRPr="00BF10D4" w:rsidRDefault="00284EDA" w:rsidP="00284E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проектной деятельности п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анкетирование, которое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увидеть общие тенденции в развитии интереса к чтению у младших школьников. Анкетирование проводят учащиеся четвертых классов, они же обрабатывают и представляют результаты.</w:t>
            </w:r>
          </w:p>
          <w:p w:rsidR="00BF10D4" w:rsidRPr="00BF10D4" w:rsidRDefault="00BF10D4" w:rsidP="00284E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2E8" w:rsidRPr="00BF10D4" w:rsidTr="00284EDA">
        <w:trPr>
          <w:trHeight w:val="688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реализации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CE26FE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г.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1.02 15 по 20.02.15)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284EDA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86752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результатов: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и положительной мотивации к чтению,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посещений школьной библиотеки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59A" w:rsidRPr="00BF10D4" w:rsidRDefault="00DD05BC" w:rsidP="00E905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действий: умение работать с информацией (искать, обрабатывать, представлять); умения планировать свою работу, контролировать ход выполнения работы и ее результат; умение слушать своих товарищей, проводить презентацию результата своей деятельности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слажено работать в команде.</w:t>
            </w:r>
          </w:p>
          <w:p w:rsidR="00BF10D4" w:rsidRPr="00BF10D4" w:rsidRDefault="00BF10D4" w:rsidP="00E905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</w:tc>
      </w:tr>
      <w:tr w:rsidR="00DD05BC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5BC" w:rsidRPr="00BF10D4" w:rsidRDefault="00DD05BC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BC" w:rsidRPr="00BF10D4" w:rsidRDefault="00DD05BC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оценивания результатов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C95" w:rsidRDefault="00DD05BC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учителя: </w:t>
            </w:r>
            <w:r w:rsidR="00374B3C" w:rsidRP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</w:t>
            </w:r>
            <w:r w:rsid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3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5BC" w:rsidRPr="00BF10D4" w:rsidRDefault="00BF10D4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анализирует активность  участия ребенка в проектной деятельности на разных этапах, наличие и качество продукта (рекламы), </w:t>
            </w:r>
          </w:p>
          <w:p w:rsidR="00BF10D4" w:rsidRDefault="00BF10D4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учеников: разработка критериев оценивания индивидуальной и общей рекламы, </w:t>
            </w:r>
            <w:r w:rsidR="003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374B3C" w:rsidRP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оценочных суждений</w:t>
            </w:r>
            <w:r w:rsidR="003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индивидуального вклада в общее дело и общей работы класса по </w:t>
            </w:r>
            <w:r w:rsidRP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пятибалльной шкале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4B3C" w:rsidRPr="00BF10D4" w:rsidRDefault="00374B3C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может считаться успешной, если после его проведения количество посещений библиотеки увеличится.</w:t>
            </w:r>
          </w:p>
        </w:tc>
      </w:tr>
    </w:tbl>
    <w:p w:rsidR="00F052E8" w:rsidRPr="00BF10D4" w:rsidRDefault="00F052E8" w:rsidP="00F052E8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FFE" w:rsidRPr="00BF10D4" w:rsidRDefault="00100FFE" w:rsidP="00F052E8">
      <w:pPr>
        <w:rPr>
          <w:rFonts w:ascii="Times New Roman" w:hAnsi="Times New Roman" w:cs="Times New Roman"/>
          <w:sz w:val="24"/>
          <w:szCs w:val="24"/>
        </w:rPr>
      </w:pPr>
    </w:p>
    <w:sectPr w:rsidR="00100FFE" w:rsidRPr="00BF10D4" w:rsidSect="0010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E8"/>
    <w:rsid w:val="0002699E"/>
    <w:rsid w:val="00033F4C"/>
    <w:rsid w:val="00080407"/>
    <w:rsid w:val="00080F82"/>
    <w:rsid w:val="000B7746"/>
    <w:rsid w:val="000F7EA8"/>
    <w:rsid w:val="00100FFE"/>
    <w:rsid w:val="00146B4F"/>
    <w:rsid w:val="001B6C95"/>
    <w:rsid w:val="00202867"/>
    <w:rsid w:val="00284EDA"/>
    <w:rsid w:val="002D4682"/>
    <w:rsid w:val="00360EF3"/>
    <w:rsid w:val="00374B3C"/>
    <w:rsid w:val="00491065"/>
    <w:rsid w:val="00550559"/>
    <w:rsid w:val="005D31FC"/>
    <w:rsid w:val="005E6C0E"/>
    <w:rsid w:val="006933F9"/>
    <w:rsid w:val="00706351"/>
    <w:rsid w:val="007226BF"/>
    <w:rsid w:val="007D443C"/>
    <w:rsid w:val="00823D5F"/>
    <w:rsid w:val="00867522"/>
    <w:rsid w:val="009C777F"/>
    <w:rsid w:val="00AC4D4D"/>
    <w:rsid w:val="00AF3746"/>
    <w:rsid w:val="00BC1455"/>
    <w:rsid w:val="00BF10D4"/>
    <w:rsid w:val="00C509F2"/>
    <w:rsid w:val="00C9452F"/>
    <w:rsid w:val="00CA451C"/>
    <w:rsid w:val="00CD2678"/>
    <w:rsid w:val="00CE26FE"/>
    <w:rsid w:val="00D97DD7"/>
    <w:rsid w:val="00DA5F69"/>
    <w:rsid w:val="00DD05BC"/>
    <w:rsid w:val="00DE44CC"/>
    <w:rsid w:val="00E34F05"/>
    <w:rsid w:val="00E71F77"/>
    <w:rsid w:val="00E9059A"/>
    <w:rsid w:val="00F052E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7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0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498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5D2D-E887-412F-861E-81099DF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2015-01-26T10:01:00Z</cp:lastPrinted>
  <dcterms:created xsi:type="dcterms:W3CDTF">2015-01-14T08:07:00Z</dcterms:created>
  <dcterms:modified xsi:type="dcterms:W3CDTF">2015-01-26T10:29:00Z</dcterms:modified>
</cp:coreProperties>
</file>