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BB" w:rsidRPr="00674A23" w:rsidRDefault="00FF43BB" w:rsidP="00F1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442" w:rsidRDefault="00DF3442" w:rsidP="00A61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Доклад </w:t>
      </w:r>
    </w:p>
    <w:p w:rsidR="00A618DC" w:rsidRDefault="00A66753" w:rsidP="00A61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Pr="00A66753">
        <w:rPr>
          <w:rFonts w:ascii="Times New Roman" w:hAnsi="Times New Roman"/>
          <w:b/>
          <w:sz w:val="32"/>
          <w:szCs w:val="32"/>
        </w:rPr>
        <w:t>нформационно - образовательн</w:t>
      </w:r>
      <w:r>
        <w:rPr>
          <w:rFonts w:ascii="Times New Roman" w:hAnsi="Times New Roman"/>
          <w:b/>
          <w:sz w:val="32"/>
          <w:szCs w:val="32"/>
        </w:rPr>
        <w:t>ая</w:t>
      </w:r>
      <w:r w:rsidRPr="00A66753">
        <w:rPr>
          <w:rFonts w:ascii="Times New Roman" w:hAnsi="Times New Roman"/>
          <w:b/>
          <w:sz w:val="32"/>
          <w:szCs w:val="32"/>
        </w:rPr>
        <w:t xml:space="preserve"> сред</w:t>
      </w:r>
      <w:r>
        <w:rPr>
          <w:rFonts w:ascii="Times New Roman" w:hAnsi="Times New Roman"/>
          <w:b/>
          <w:sz w:val="32"/>
          <w:szCs w:val="32"/>
        </w:rPr>
        <w:t>а</w:t>
      </w:r>
      <w:r w:rsidRPr="00A66753">
        <w:rPr>
          <w:rFonts w:ascii="Times New Roman" w:hAnsi="Times New Roman"/>
          <w:b/>
          <w:sz w:val="32"/>
          <w:szCs w:val="32"/>
        </w:rPr>
        <w:t xml:space="preserve"> Интернета</w:t>
      </w:r>
    </w:p>
    <w:p w:rsidR="00DF3442" w:rsidRPr="00DF3442" w:rsidRDefault="00DF3442" w:rsidP="00DF34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учитель первой</w:t>
      </w:r>
      <w:r>
        <w:rPr>
          <w:rFonts w:ascii="Times New Roman" w:hAnsi="Times New Roman"/>
          <w:sz w:val="28"/>
          <w:szCs w:val="28"/>
        </w:rPr>
        <w:br/>
        <w:t>квалификационной категории</w:t>
      </w:r>
      <w:r>
        <w:rPr>
          <w:rFonts w:ascii="Times New Roman" w:hAnsi="Times New Roman"/>
          <w:sz w:val="28"/>
          <w:szCs w:val="28"/>
        </w:rPr>
        <w:br/>
        <w:t>МБОУ СОШ № 19</w:t>
      </w:r>
      <w:r>
        <w:rPr>
          <w:rFonts w:ascii="Times New Roman" w:hAnsi="Times New Roman"/>
          <w:sz w:val="28"/>
          <w:szCs w:val="28"/>
        </w:rPr>
        <w:br/>
        <w:t>С.Л. Килина</w:t>
      </w:r>
    </w:p>
    <w:p w:rsidR="00A66753" w:rsidRPr="00A66753" w:rsidRDefault="00A66753" w:rsidP="00A61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74A23" w:rsidRDefault="00674A23" w:rsidP="00FB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называют Всемирной паутиной. Это вольный перевод английского словосочетания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 w:rsidR="00A74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Wide</w:t>
      </w:r>
      <w:r w:rsidR="00A74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="00D52D50">
        <w:rPr>
          <w:rFonts w:ascii="Times New Roman" w:hAnsi="Times New Roman"/>
          <w:sz w:val="28"/>
          <w:szCs w:val="28"/>
        </w:rPr>
        <w:t xml:space="preserve">, которое часто обозначается как </w:t>
      </w:r>
      <w:r w:rsidR="00D52D50">
        <w:rPr>
          <w:rFonts w:ascii="Times New Roman" w:hAnsi="Times New Roman"/>
          <w:sz w:val="28"/>
          <w:szCs w:val="28"/>
          <w:lang w:val="en-US"/>
        </w:rPr>
        <w:t>WWW</w:t>
      </w:r>
      <w:r w:rsidR="00D52D50">
        <w:rPr>
          <w:rFonts w:ascii="Times New Roman" w:hAnsi="Times New Roman"/>
          <w:sz w:val="28"/>
          <w:szCs w:val="28"/>
        </w:rPr>
        <w:t xml:space="preserve"> или </w:t>
      </w:r>
      <w:r w:rsidR="00D52D50">
        <w:rPr>
          <w:rFonts w:ascii="Times New Roman" w:hAnsi="Times New Roman"/>
          <w:sz w:val="28"/>
          <w:szCs w:val="28"/>
          <w:lang w:val="en-US"/>
        </w:rPr>
        <w:t>Web</w:t>
      </w:r>
      <w:r w:rsidR="00D52D50">
        <w:rPr>
          <w:rFonts w:ascii="Times New Roman" w:hAnsi="Times New Roman"/>
          <w:sz w:val="28"/>
          <w:szCs w:val="28"/>
        </w:rPr>
        <w:t xml:space="preserve">. Бурное развитие сети Интернет, которое происходило на протяжении 90-х годов прошлого века, в первую очередь обусловлено появлением именно этой технологии - </w:t>
      </w:r>
      <w:r w:rsidR="00D52D50">
        <w:rPr>
          <w:rFonts w:ascii="Times New Roman" w:hAnsi="Times New Roman"/>
          <w:sz w:val="28"/>
          <w:szCs w:val="28"/>
          <w:lang w:val="en-US"/>
        </w:rPr>
        <w:t>WWW</w:t>
      </w:r>
      <w:r w:rsidR="00D52D50">
        <w:rPr>
          <w:rFonts w:ascii="Times New Roman" w:hAnsi="Times New Roman"/>
          <w:sz w:val="28"/>
          <w:szCs w:val="28"/>
        </w:rPr>
        <w:t>.</w:t>
      </w:r>
    </w:p>
    <w:p w:rsidR="00D52D50" w:rsidRDefault="00D52D50" w:rsidP="00FB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 позволяет создавать ссылки (их также называют гиперссылками) на любой электронный ресурс, хранящийся на компьютерах, подключенных к  сети Интернет.</w:t>
      </w:r>
      <w:r w:rsidR="007B6186">
        <w:rPr>
          <w:rFonts w:ascii="Times New Roman" w:hAnsi="Times New Roman"/>
          <w:sz w:val="28"/>
          <w:szCs w:val="28"/>
        </w:rPr>
        <w:t xml:space="preserve"> Сами электронные ресурсы</w:t>
      </w:r>
      <w:r w:rsidR="00746D4C">
        <w:rPr>
          <w:rFonts w:ascii="Times New Roman" w:hAnsi="Times New Roman"/>
          <w:sz w:val="28"/>
          <w:szCs w:val="28"/>
        </w:rPr>
        <w:t xml:space="preserve"> создаются также по технологии </w:t>
      </w:r>
      <w:r w:rsidR="00746D4C">
        <w:rPr>
          <w:rFonts w:ascii="Times New Roman" w:hAnsi="Times New Roman"/>
          <w:sz w:val="28"/>
          <w:szCs w:val="28"/>
          <w:lang w:val="en-US"/>
        </w:rPr>
        <w:t>WWW</w:t>
      </w:r>
      <w:r w:rsidR="00746D4C">
        <w:rPr>
          <w:rFonts w:ascii="Times New Roman" w:hAnsi="Times New Roman"/>
          <w:sz w:val="28"/>
          <w:szCs w:val="28"/>
        </w:rPr>
        <w:t xml:space="preserve"> - </w:t>
      </w:r>
      <w:r w:rsidR="00746D4C">
        <w:rPr>
          <w:rFonts w:ascii="Times New Roman" w:hAnsi="Times New Roman"/>
          <w:sz w:val="28"/>
          <w:szCs w:val="28"/>
          <w:lang w:val="en-US"/>
        </w:rPr>
        <w:t>Web</w:t>
      </w:r>
      <w:r w:rsidR="00746D4C">
        <w:rPr>
          <w:rFonts w:ascii="Times New Roman" w:hAnsi="Times New Roman"/>
          <w:sz w:val="28"/>
          <w:szCs w:val="28"/>
        </w:rPr>
        <w:t xml:space="preserve">- страницы и </w:t>
      </w:r>
      <w:r w:rsidR="00746D4C">
        <w:rPr>
          <w:rFonts w:ascii="Times New Roman" w:hAnsi="Times New Roman"/>
          <w:sz w:val="28"/>
          <w:szCs w:val="28"/>
          <w:lang w:val="en-US"/>
        </w:rPr>
        <w:t>Web</w:t>
      </w:r>
      <w:r w:rsidR="00746D4C">
        <w:rPr>
          <w:rFonts w:ascii="Times New Roman" w:hAnsi="Times New Roman"/>
          <w:sz w:val="28"/>
          <w:szCs w:val="28"/>
        </w:rPr>
        <w:t>- сайты.</w:t>
      </w:r>
    </w:p>
    <w:p w:rsidR="002F5828" w:rsidRDefault="00746D4C" w:rsidP="00FB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этих ресурсов осуществляется с помощью специальных программ просмотра - браузеров. Если компьютер подключен к Интернету, то с помощью одного из браузеров можно отправиться в виртуальное путешествие по Всемирной паутине.</w:t>
      </w:r>
    </w:p>
    <w:p w:rsidR="006C26C0" w:rsidRDefault="006C26C0" w:rsidP="00FB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Пользователь Интернета во время сеансов работы в сети оказывается погруженным в информационное пространство с неограниченными ресурсами. В последнее время стал распространенным термин киберпространство, под которым понимается вся совокупность мировых систем</w:t>
      </w:r>
      <w:r w:rsidR="004A66A4">
        <w:rPr>
          <w:rFonts w:ascii="Times New Roman" w:hAnsi="Times New Roman"/>
          <w:sz w:val="28"/>
          <w:szCs w:val="28"/>
        </w:rPr>
        <w:t xml:space="preserve"> телекоммуникаций и циркулирующей в них информации.</w:t>
      </w:r>
    </w:p>
    <w:p w:rsidR="002F5828" w:rsidRPr="002F5828" w:rsidRDefault="002F5828" w:rsidP="002F5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настоящее время  развиваются технологии, позволяющие рассматривать трехмерные модели на сайтах в Интернете, в которых пользователь может сам управлять трехмерным объектом (вращать, изменять масштаб, перемещать и изучать конфигурацию). Сформировалась новая ветвь информатики - трехмерная, или 3D-машинная графика.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рехмерны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интерактивны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на персональном компьютере 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 имитацию реального мира, так называем</w:t>
      </w:r>
      <w:r w:rsidRPr="002D63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ую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F58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виртуальн</w:t>
      </w:r>
      <w:r w:rsidRPr="002D63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ую</w:t>
      </w:r>
      <w:r w:rsidRPr="002F58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реальност</w:t>
      </w:r>
      <w:r w:rsidRPr="002D63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ь</w:t>
      </w:r>
      <w:r w:rsidRPr="002F58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FD681F" w:rsidRPr="002D63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681F" w:rsidRPr="002D63BF">
        <w:rPr>
          <w:rFonts w:ascii="Times New Roman" w:hAnsi="Times New Roman"/>
          <w:sz w:val="28"/>
          <w:szCs w:val="28"/>
        </w:rPr>
        <w:t xml:space="preserve">Как </w:t>
      </w:r>
      <w:r w:rsidR="00E11E93" w:rsidRPr="002D63BF">
        <w:rPr>
          <w:rFonts w:ascii="Times New Roman" w:hAnsi="Times New Roman"/>
          <w:sz w:val="28"/>
          <w:szCs w:val="28"/>
        </w:rPr>
        <w:t xml:space="preserve"> любая </w:t>
      </w:r>
      <w:r w:rsidR="00FD681F" w:rsidRPr="002D63BF">
        <w:rPr>
          <w:rFonts w:ascii="Times New Roman" w:hAnsi="Times New Roman"/>
          <w:sz w:val="28"/>
          <w:szCs w:val="28"/>
        </w:rPr>
        <w:t xml:space="preserve"> об</w:t>
      </w:r>
      <w:r w:rsidR="00E11E93" w:rsidRPr="002D63BF">
        <w:rPr>
          <w:rFonts w:ascii="Times New Roman" w:hAnsi="Times New Roman"/>
          <w:sz w:val="28"/>
          <w:szCs w:val="28"/>
        </w:rPr>
        <w:t xml:space="preserve">ласть компьютерных технологий, трехмерная графика представлена </w:t>
      </w:r>
      <w:r w:rsidR="00FD681F" w:rsidRPr="002D63BF">
        <w:rPr>
          <w:rFonts w:ascii="Times New Roman" w:hAnsi="Times New Roman"/>
          <w:sz w:val="28"/>
          <w:szCs w:val="28"/>
        </w:rPr>
        <w:t xml:space="preserve"> обширным набором программного обеспечения.</w:t>
      </w:r>
    </w:p>
    <w:p w:rsidR="002D63BF" w:rsidRPr="008D4EE4" w:rsidRDefault="00E11E93" w:rsidP="002D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Например, с</w:t>
      </w:r>
      <w:r w:rsidR="000E0A61">
        <w:rPr>
          <w:rFonts w:ascii="Times New Roman" w:hAnsi="Times New Roman"/>
          <w:sz w:val="28"/>
          <w:szCs w:val="28"/>
        </w:rPr>
        <w:t xml:space="preserve"> помощью специального языка моделирования виртуальной реальности (</w:t>
      </w:r>
      <w:r w:rsidR="000E0A61">
        <w:rPr>
          <w:rFonts w:ascii="Times New Roman" w:hAnsi="Times New Roman"/>
          <w:sz w:val="28"/>
          <w:szCs w:val="28"/>
          <w:lang w:val="en-US"/>
        </w:rPr>
        <w:t>Virtual</w:t>
      </w:r>
      <w:r>
        <w:rPr>
          <w:rFonts w:ascii="Times New Roman" w:hAnsi="Times New Roman"/>
          <w:sz w:val="28"/>
          <w:szCs w:val="28"/>
        </w:rPr>
        <w:t xml:space="preserve"> </w:t>
      </w:r>
      <w:r w:rsidR="000E0A61">
        <w:rPr>
          <w:rFonts w:ascii="Times New Roman" w:hAnsi="Times New Roman"/>
          <w:sz w:val="28"/>
          <w:szCs w:val="28"/>
          <w:lang w:val="en-US"/>
        </w:rPr>
        <w:t>Reality</w:t>
      </w:r>
      <w:r>
        <w:rPr>
          <w:rFonts w:ascii="Times New Roman" w:hAnsi="Times New Roman"/>
          <w:sz w:val="28"/>
          <w:szCs w:val="28"/>
        </w:rPr>
        <w:t xml:space="preserve"> </w:t>
      </w:r>
      <w:r w:rsidR="000E0A61">
        <w:rPr>
          <w:rFonts w:ascii="Times New Roman" w:hAnsi="Times New Roman"/>
          <w:sz w:val="28"/>
          <w:szCs w:val="28"/>
          <w:lang w:val="en-US"/>
        </w:rPr>
        <w:t>Modeling</w:t>
      </w:r>
      <w:r>
        <w:rPr>
          <w:rFonts w:ascii="Times New Roman" w:hAnsi="Times New Roman"/>
          <w:sz w:val="28"/>
          <w:szCs w:val="28"/>
        </w:rPr>
        <w:t xml:space="preserve"> </w:t>
      </w:r>
      <w:r w:rsidR="000E0A61">
        <w:rPr>
          <w:rFonts w:ascii="Times New Roman" w:hAnsi="Times New Roman"/>
          <w:sz w:val="28"/>
          <w:szCs w:val="28"/>
          <w:lang w:val="en-US"/>
        </w:rPr>
        <w:t>Language</w:t>
      </w:r>
      <w:r w:rsidR="000E0A61" w:rsidRPr="000E0A61">
        <w:rPr>
          <w:rFonts w:ascii="Times New Roman" w:hAnsi="Times New Roman"/>
          <w:sz w:val="28"/>
          <w:szCs w:val="28"/>
        </w:rPr>
        <w:t xml:space="preserve"> - </w:t>
      </w:r>
      <w:r w:rsidR="000E0A61">
        <w:rPr>
          <w:rFonts w:ascii="Times New Roman" w:hAnsi="Times New Roman"/>
          <w:sz w:val="28"/>
          <w:szCs w:val="28"/>
          <w:lang w:val="en-US"/>
        </w:rPr>
        <w:t>VRML</w:t>
      </w:r>
      <w:r w:rsidR="000E0A61" w:rsidRPr="000E0A61">
        <w:rPr>
          <w:rFonts w:ascii="Times New Roman" w:hAnsi="Times New Roman"/>
          <w:sz w:val="28"/>
          <w:szCs w:val="28"/>
        </w:rPr>
        <w:t xml:space="preserve">) </w:t>
      </w:r>
      <w:r w:rsidR="000E0A61">
        <w:rPr>
          <w:rFonts w:ascii="Times New Roman" w:hAnsi="Times New Roman"/>
          <w:sz w:val="28"/>
          <w:szCs w:val="28"/>
        </w:rPr>
        <w:t>можно создавать виртуальные трехмерные миры, в которых можно затем перемещаться в различных направлениях и рассматрив</w:t>
      </w:r>
      <w:r w:rsidR="004A66A4">
        <w:rPr>
          <w:rFonts w:ascii="Times New Roman" w:hAnsi="Times New Roman"/>
          <w:sz w:val="28"/>
          <w:szCs w:val="28"/>
        </w:rPr>
        <w:t>ать предметы с различных сторон</w:t>
      </w:r>
      <w:r w:rsidR="004A66A4" w:rsidRPr="00674A23">
        <w:rPr>
          <w:rFonts w:ascii="Times New Roman" w:hAnsi="Times New Roman"/>
          <w:sz w:val="28"/>
          <w:szCs w:val="28"/>
        </w:rPr>
        <w:t>.</w:t>
      </w:r>
      <w:r w:rsidR="002D63BF">
        <w:rPr>
          <w:rFonts w:ascii="Times New Roman" w:hAnsi="Times New Roman"/>
          <w:sz w:val="28"/>
          <w:szCs w:val="28"/>
        </w:rPr>
        <w:t xml:space="preserve"> </w:t>
      </w:r>
      <w:r w:rsidR="002D63BF" w:rsidRPr="00437B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VRML - мощный инструмент визуализации информации. Пространство организуется так, как оно выглядит в действительности. ЗD-модели дают представление о предмете, которое трудно получить по фотографиям. </w:t>
      </w:r>
    </w:p>
    <w:p w:rsidR="005A5CB3" w:rsidRPr="00674A23" w:rsidRDefault="005A5CB3" w:rsidP="005A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A23">
        <w:rPr>
          <w:rFonts w:ascii="Times New Roman" w:hAnsi="Times New Roman"/>
          <w:sz w:val="28"/>
          <w:szCs w:val="28"/>
        </w:rPr>
        <w:t xml:space="preserve">Технически термин «виртуальная реальность» обозначает особым образом приспособленные компьютеры, дающие пользователю интерактивное стереоскопическое изображение и звук. По мнению западных </w:t>
      </w:r>
      <w:r w:rsidRPr="00674A23">
        <w:rPr>
          <w:rFonts w:ascii="Times New Roman" w:hAnsi="Times New Roman"/>
          <w:sz w:val="28"/>
          <w:szCs w:val="28"/>
        </w:rPr>
        <w:lastRenderedPageBreak/>
        <w:t>исследователей, виртуальная реальность — это имитация окружения, соз</w:t>
      </w:r>
      <w:r w:rsidR="001334A2">
        <w:rPr>
          <w:rFonts w:ascii="Times New Roman" w:hAnsi="Times New Roman"/>
          <w:sz w:val="28"/>
          <w:szCs w:val="28"/>
        </w:rPr>
        <w:t>даваемого компьютером.</w:t>
      </w:r>
    </w:p>
    <w:p w:rsidR="005A5CB3" w:rsidRDefault="005A5CB3" w:rsidP="005A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A23">
        <w:rPr>
          <w:rFonts w:ascii="Times New Roman" w:hAnsi="Times New Roman"/>
          <w:sz w:val="28"/>
          <w:szCs w:val="28"/>
        </w:rPr>
        <w:t>Виртуальный мир может дать  массу возможностей для решения проблем реального мира: упрощает их, повышает доступность к информационным ресурсам, снижает финансовые затраты на информационное обеспечение, повышает информационную мобильность и т.д.</w:t>
      </w:r>
    </w:p>
    <w:p w:rsidR="005A2A64" w:rsidRPr="005A2A64" w:rsidRDefault="005A2A64" w:rsidP="005A2A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-технологий 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функция </w:t>
      </w:r>
      <w:r w:rsidR="00290524">
        <w:rPr>
          <w:rFonts w:ascii="Times New Roman" w:eastAsia="Times New Roman" w:hAnsi="Times New Roman"/>
          <w:sz w:val="28"/>
          <w:szCs w:val="28"/>
          <w:lang w:val="en-US" w:eastAsia="ru-RU"/>
        </w:rPr>
        <w:t>Streetview</w:t>
      </w:r>
      <w:r w:rsidR="00290524" w:rsidRP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улиц). Можно сказать, что "просмотр улиц" - это полноценный инструмент для виртуальных путешествий. Такие путешествия можно совершить с помощью  </w:t>
      </w:r>
      <w:r w:rsidR="002905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бесплатных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сервис</w:t>
      </w:r>
      <w:r w:rsidR="002905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интернета </w:t>
      </w:r>
      <w:r w:rsidRPr="005A2A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Googlemaps и Яндекс карт</w:t>
      </w:r>
      <w:r w:rsidR="002905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90524" w:rsidRPr="005A2A64">
        <w:rPr>
          <w:rFonts w:ascii="Times New Roman" w:eastAsia="Times New Roman" w:hAnsi="Times New Roman"/>
          <w:sz w:val="28"/>
          <w:szCs w:val="28"/>
          <w:lang w:eastAsia="ru-RU"/>
        </w:rPr>
        <w:t>ункцию «Панорама улиц»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 xml:space="preserve">вис «Яндекс карты» </w:t>
      </w:r>
      <w:r w:rsidR="00290524" w:rsidRPr="005A2A64">
        <w:rPr>
          <w:rFonts w:ascii="Times New Roman" w:eastAsia="Times New Roman" w:hAnsi="Times New Roman"/>
          <w:sz w:val="28"/>
          <w:szCs w:val="28"/>
          <w:lang w:eastAsia="ru-RU"/>
        </w:rPr>
        <w:t>запустил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2010 году. Сначала виртуальное путешествие можно было совершить по Москве, Питеру, Киеву,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 но со временем список городов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неуклонно раст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>. Сейчас этот сервис охватил почти все</w:t>
      </w:r>
      <w:r w:rsidR="00290524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крупные города России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A2A64">
        <w:rPr>
          <w:rFonts w:ascii="Times New Roman" w:eastAsia="Times New Roman" w:hAnsi="Times New Roman"/>
          <w:sz w:val="28"/>
          <w:szCs w:val="28"/>
          <w:lang w:eastAsia="ru-RU"/>
        </w:rPr>
        <w:t>ля плавного отображения панорам и возможности виртуально попутешествовать с помощью Гугл и Яндекс карт нужно интернет-соединение не менее 3-4 Мбит\сек.</w:t>
      </w:r>
      <w:r w:rsidR="003517F4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AD66DF">
        <w:rPr>
          <w:rFonts w:ascii="Times New Roman" w:eastAsia="Times New Roman" w:hAnsi="Times New Roman"/>
          <w:sz w:val="28"/>
          <w:szCs w:val="28"/>
          <w:lang w:eastAsia="ru-RU"/>
        </w:rPr>
        <w:t>росмотр яндекс-карт</w:t>
      </w:r>
      <w:r w:rsidR="003517F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A5CB3" w:rsidRPr="00674A23" w:rsidRDefault="005A5CB3" w:rsidP="005A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A23">
        <w:rPr>
          <w:rFonts w:ascii="Times New Roman" w:hAnsi="Times New Roman"/>
          <w:sz w:val="28"/>
          <w:szCs w:val="28"/>
        </w:rPr>
        <w:t>Сфера культуры, как самая объемная (в информационном плане), уже давно вовлечена и «обречена» пересекаться с виртуальной средой, плавно перетекать в нее или черпать из нее дополнительные ресурсы.</w:t>
      </w:r>
    </w:p>
    <w:p w:rsidR="00BF4DE3" w:rsidRDefault="004A66A4" w:rsidP="00FB415D">
      <w:pPr>
        <w:pStyle w:val="aju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6A4">
        <w:rPr>
          <w:rFonts w:ascii="Times New Roman" w:hAnsi="Times New Roman"/>
          <w:bCs/>
          <w:sz w:val="28"/>
          <w:szCs w:val="28"/>
        </w:rPr>
        <w:t>Интернет является хранилищем огромных культурных ценностей. Необходимо научиться по</w:t>
      </w:r>
      <w:r>
        <w:rPr>
          <w:rFonts w:ascii="Times New Roman" w:hAnsi="Times New Roman"/>
          <w:bCs/>
          <w:sz w:val="28"/>
          <w:szCs w:val="28"/>
        </w:rPr>
        <w:t>льзоваться этим кладом. У</w:t>
      </w:r>
      <w:r w:rsidRPr="004A66A4">
        <w:rPr>
          <w:rFonts w:ascii="Times New Roman" w:hAnsi="Times New Roman"/>
          <w:bCs/>
          <w:sz w:val="28"/>
          <w:szCs w:val="28"/>
        </w:rPr>
        <w:t>рок мировой художественной культуры может дать и учителю, и ученику тот ключ, который откроет перед ними весь мир. Интернет не просто погружает ребенка в мир искусства, но и предоставляет возможность культурного общения.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BF4DE3" w:rsidRPr="00674A23">
        <w:rPr>
          <w:rFonts w:ascii="Times New Roman" w:hAnsi="Times New Roman"/>
          <w:sz w:val="28"/>
          <w:szCs w:val="28"/>
        </w:rPr>
        <w:t xml:space="preserve"> настоящее время в педагогической практике актуальной является проблема формирования познавательной мотивации, развитие творческой активности обучающихся. Одн</w:t>
      </w:r>
      <w:r w:rsidR="00473989" w:rsidRPr="00674A23">
        <w:rPr>
          <w:rFonts w:ascii="Times New Roman" w:hAnsi="Times New Roman"/>
          <w:sz w:val="28"/>
          <w:szCs w:val="28"/>
        </w:rPr>
        <w:t>им</w:t>
      </w:r>
      <w:r w:rsidR="00BF4DE3" w:rsidRPr="00674A23">
        <w:rPr>
          <w:rFonts w:ascii="Times New Roman" w:hAnsi="Times New Roman"/>
          <w:sz w:val="28"/>
          <w:szCs w:val="28"/>
        </w:rPr>
        <w:t xml:space="preserve"> из средств   повышения интеллектуально – познавательной мотивации </w:t>
      </w:r>
      <w:r w:rsidR="00F122B7" w:rsidRPr="00674A23">
        <w:rPr>
          <w:rFonts w:ascii="Times New Roman" w:hAnsi="Times New Roman"/>
          <w:sz w:val="28"/>
          <w:szCs w:val="28"/>
        </w:rPr>
        <w:t xml:space="preserve"> в изучении </w:t>
      </w:r>
      <w:r w:rsidR="00BF4DE3" w:rsidRPr="00674A23">
        <w:rPr>
          <w:rFonts w:ascii="Times New Roman" w:hAnsi="Times New Roman"/>
          <w:sz w:val="28"/>
          <w:szCs w:val="28"/>
        </w:rPr>
        <w:t>предмет</w:t>
      </w:r>
      <w:r w:rsidR="00F122B7" w:rsidRPr="00674A23">
        <w:rPr>
          <w:rFonts w:ascii="Times New Roman" w:hAnsi="Times New Roman"/>
          <w:sz w:val="28"/>
          <w:szCs w:val="28"/>
        </w:rPr>
        <w:t>ов</w:t>
      </w:r>
      <w:r w:rsidR="00BF4DE3" w:rsidRPr="00674A23">
        <w:rPr>
          <w:rFonts w:ascii="Times New Roman" w:hAnsi="Times New Roman"/>
          <w:sz w:val="28"/>
          <w:szCs w:val="28"/>
        </w:rPr>
        <w:t xml:space="preserve"> у об</w:t>
      </w:r>
      <w:r w:rsidR="00F122B7" w:rsidRPr="00674A23">
        <w:rPr>
          <w:rFonts w:ascii="Times New Roman" w:hAnsi="Times New Roman"/>
          <w:sz w:val="28"/>
          <w:szCs w:val="28"/>
        </w:rPr>
        <w:t xml:space="preserve">учающихся является  </w:t>
      </w:r>
      <w:r w:rsidR="00BF4DE3" w:rsidRPr="00674A23">
        <w:rPr>
          <w:rFonts w:ascii="Times New Roman" w:hAnsi="Times New Roman"/>
          <w:sz w:val="28"/>
          <w:szCs w:val="28"/>
        </w:rPr>
        <w:t>использование на уроках современных компьютерных технологий.</w:t>
      </w:r>
    </w:p>
    <w:p w:rsidR="0037661E" w:rsidRDefault="0037661E" w:rsidP="0037661E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71">
        <w:rPr>
          <w:rFonts w:ascii="Times New Roman" w:hAnsi="Times New Roman" w:cs="Times New Roman"/>
          <w:sz w:val="28"/>
          <w:szCs w:val="28"/>
        </w:rPr>
        <w:t xml:space="preserve">Согласно требованиям ФГОС обучающиеся должны осваивать универсальные учебные действия. В контексте семинара хочется выделить несколько  познавательных общеучебных УУД: </w:t>
      </w:r>
    </w:p>
    <w:p w:rsidR="0037661E" w:rsidRDefault="0037661E" w:rsidP="0037661E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13671">
        <w:rPr>
          <w:rFonts w:ascii="Times New Roman" w:hAnsi="Times New Roman" w:cs="Times New Roman"/>
          <w:sz w:val="28"/>
          <w:szCs w:val="28"/>
        </w:rPr>
        <w:t xml:space="preserve"> - поиск и выделение необходимой информации; применение методов информационного поиска, в том числе с помощью компьютерных средств; </w:t>
      </w:r>
      <w:r w:rsidRPr="00B13671">
        <w:rPr>
          <w:rFonts w:ascii="Times New Roman" w:hAnsi="Times New Roman" w:cs="Times New Roman"/>
          <w:sz w:val="28"/>
          <w:szCs w:val="28"/>
        </w:rPr>
        <w:br/>
        <w:t xml:space="preserve"> - структурирование знания; </w:t>
      </w:r>
      <w:r w:rsidRPr="00B13671">
        <w:rPr>
          <w:rFonts w:ascii="Times New Roman" w:hAnsi="Times New Roman" w:cs="Times New Roman"/>
          <w:sz w:val="28"/>
          <w:szCs w:val="28"/>
        </w:rPr>
        <w:br/>
        <w:t xml:space="preserve"> - извлечение необходимой информации;</w:t>
      </w:r>
      <w:r w:rsidRPr="00B13671">
        <w:rPr>
          <w:rFonts w:ascii="Times New Roman" w:hAnsi="Times New Roman" w:cs="Times New Roman"/>
          <w:sz w:val="28"/>
          <w:szCs w:val="28"/>
        </w:rPr>
        <w:br/>
        <w:t xml:space="preserve"> - определение основной и второстепенной информации;</w:t>
      </w:r>
      <w:r w:rsidRPr="00B13671">
        <w:rPr>
          <w:rFonts w:ascii="Times New Roman" w:hAnsi="Times New Roman" w:cs="Times New Roman"/>
          <w:sz w:val="28"/>
          <w:szCs w:val="28"/>
        </w:rPr>
        <w:br/>
        <w:t xml:space="preserve"> - свободная ориентация и восприятие текстов различных жанров;</w:t>
      </w:r>
      <w:r w:rsidRPr="00B13671">
        <w:rPr>
          <w:rFonts w:ascii="Times New Roman" w:hAnsi="Times New Roman" w:cs="Times New Roman"/>
          <w:sz w:val="28"/>
          <w:szCs w:val="28"/>
        </w:rPr>
        <w:br/>
        <w:t xml:space="preserve"> - понимание и адекватная оценка языка средств массовой информации.</w:t>
      </w:r>
    </w:p>
    <w:p w:rsidR="008345F4" w:rsidRDefault="008345F4" w:rsidP="00834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использовании ресурсов Интернет на уроках целью учителя становится формирование у обучающихся навыков нахождения и отбора нужной информации.</w:t>
      </w:r>
    </w:p>
    <w:p w:rsidR="008345F4" w:rsidRPr="00A618DC" w:rsidRDefault="008345F4" w:rsidP="00834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Уроки с использованием ИКТ базируются на следующих общедидактических принципах обучения: </w:t>
      </w:r>
    </w:p>
    <w:p w:rsidR="008345F4" w:rsidRPr="00A618DC" w:rsidRDefault="008345F4" w:rsidP="008345F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принцип сознательности и активности учащихся в обучении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обучение эффективно, когда учащийся проявляет познавательную активность, является субъект</w:t>
      </w:r>
      <w:r w:rsidR="008239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 образовательной деятельности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345F4" w:rsidRPr="00A618DC" w:rsidRDefault="008345F4" w:rsidP="008345F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принцип научности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содержание образования включает объективные научные факты, теории, законы, которые могут быть найдены в информационной базе Интернет, электронных справочниках, энциклопедиях и т.д.;</w:t>
      </w:r>
    </w:p>
    <w:p w:rsidR="008345F4" w:rsidRPr="00A618DC" w:rsidRDefault="008345F4" w:rsidP="008345F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принцип связи обучения с практикой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компьютерные технологии предоставляют широкие возможности для отработки приобретенных знаний посредством выполнения разноуровневых заданий;</w:t>
      </w:r>
    </w:p>
    <w:p w:rsidR="008345F4" w:rsidRPr="00A618DC" w:rsidRDefault="008345F4" w:rsidP="008345F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принцип системности и последовательности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предполагает преподавание и усвоение знаний в определенном порядке, системе, логике построения, как соде</w:t>
      </w:r>
      <w:r w:rsidR="008239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ржания, так и процесса обучения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345F4" w:rsidRDefault="008345F4" w:rsidP="008345F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принцип доступности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требует учитывать особенности р</w:t>
      </w:r>
      <w:r w:rsidRPr="00ED0D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азвития учащихся, их уровень усвоения дисциплины. Работая индивидуально с компьютером на уроке, </w:t>
      </w:r>
      <w:r w:rsidR="008239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обучающиеся </w:t>
      </w:r>
      <w:r w:rsidRPr="00ED0D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име</w:t>
      </w:r>
      <w:r w:rsidR="008239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ED0D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 возможность самостоятельно определить путь изучения темы;</w:t>
      </w:r>
    </w:p>
    <w:p w:rsidR="00313824" w:rsidRDefault="00313824" w:rsidP="00313824">
      <w:pPr>
        <w:pStyle w:val="a7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38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</w:t>
      </w:r>
      <w:r w:rsidR="008345F4" w:rsidRPr="003138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ринцип </w:t>
      </w:r>
      <w:r w:rsidR="008345F4" w:rsidRPr="003138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наглядности</w:t>
      </w:r>
      <w:r w:rsidR="008345F4" w:rsidRPr="003138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="008345F4" w:rsidRPr="003138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138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наглядность</w:t>
      </w:r>
      <w:r w:rsidRPr="0031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делает </w:t>
      </w:r>
      <w:r w:rsidRPr="003138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обучение</w:t>
      </w:r>
      <w:r w:rsidRPr="0031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доступным, конкретным, развив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наблюдательность и мышление;</w:t>
      </w:r>
    </w:p>
    <w:p w:rsidR="008345F4" w:rsidRPr="00313824" w:rsidRDefault="008345F4" w:rsidP="00313824">
      <w:pPr>
        <w:numPr>
          <w:ilvl w:val="0"/>
          <w:numId w:val="9"/>
        </w:numPr>
        <w:spacing w:beforeAutospacing="1" w:after="100" w:afterAutospacing="1" w:line="240" w:lineRule="auto"/>
        <w:ind w:left="375" w:hanging="375"/>
        <w:jc w:val="both"/>
        <w:rPr>
          <w:rFonts w:ascii="Times New Roman" w:hAnsi="Times New Roman"/>
          <w:sz w:val="28"/>
          <w:szCs w:val="28"/>
        </w:rPr>
      </w:pPr>
      <w:r w:rsidRPr="008345F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принцип развивающего и воспитывающего характера обучения</w:t>
      </w:r>
      <w:r w:rsidRPr="008345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взаимосвязан с предыдущими принципами. Развивающие и воспитывающие возможности компьютера связаны с особенностями построения компьютерных программ, способствующих выбору индивидуальных образовательных траекторий.</w:t>
      </w:r>
    </w:p>
    <w:p w:rsidR="0037661E" w:rsidRPr="00A618DC" w:rsidRDefault="0037661E" w:rsidP="0037661E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71">
        <w:rPr>
          <w:rFonts w:ascii="Times New Roman" w:hAnsi="Times New Roman" w:cs="Times New Roman"/>
          <w:sz w:val="28"/>
          <w:szCs w:val="28"/>
        </w:rPr>
        <w:t>Традиционные и инновационные методы</w:t>
      </w:r>
      <w:r>
        <w:rPr>
          <w:rFonts w:ascii="Times New Roman" w:hAnsi="Times New Roman" w:cs="Times New Roman"/>
          <w:sz w:val="28"/>
          <w:szCs w:val="28"/>
        </w:rPr>
        <w:t xml:space="preserve"> работы с памятниками </w:t>
      </w:r>
      <w:r w:rsidRPr="00A618DC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наследия могут приобретать в Интернете принципиально новые формы. С появлением многочисленных интернет-хранилищ готовых сообщений по любым темам, информационный поиск  приобретает совершенно новое качество, сменяя приори</w:t>
      </w:r>
      <w:r w:rsidRPr="00A618D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теты со сбора информации - на ее анализ, сопоставление источников и формулировку собственных выводов.</w:t>
      </w:r>
    </w:p>
    <w:p w:rsidR="0037661E" w:rsidRPr="00A618DC" w:rsidRDefault="00D02B0F" w:rsidP="00320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37661E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возрастает роль способности человека к синтезу, к обобщению. Важным становится наличие воображения, умение соотносить разнородный материал, способность гармонизировать мир, воспринимать его картину целостно.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3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</w:t>
      </w:r>
      <w:r w:rsidR="0037661E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 способности развиваются у человека, прежде всего, за счет предметов эстетического цикла. </w:t>
      </w:r>
    </w:p>
    <w:p w:rsidR="0037661E" w:rsidRPr="00A618DC" w:rsidRDefault="0037661E" w:rsidP="00320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D02B0F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зучение предметов 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"Искусство"  разви</w:t>
      </w:r>
      <w:r w:rsidR="00D02B0F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вает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художественное воображение; способность к адекватному восприятию произведений искусства</w:t>
      </w:r>
      <w:r w:rsidR="00D02B0F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</w:t>
      </w:r>
      <w:r w:rsidR="00D02B0F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ует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навыки художественно-практи</w:t>
      </w:r>
      <w:r w:rsidR="00D02B0F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ческой деятельности; способности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анализу и синтезу, умение обобщать и видеть целостную картину мира.</w:t>
      </w:r>
    </w:p>
    <w:p w:rsidR="0037661E" w:rsidRPr="00A618DC" w:rsidRDefault="0037661E" w:rsidP="0037661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Развитое художественное восприятие, воображение, наличие ассоциативных рядов позволяет современному человеку: </w:t>
      </w:r>
    </w:p>
    <w:p w:rsidR="0037661E" w:rsidRPr="00A618DC" w:rsidRDefault="0037661E" w:rsidP="003766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"прочитать" скрытый смысл, не проявленный в форме выражения;</w:t>
      </w:r>
    </w:p>
    <w:p w:rsidR="0037661E" w:rsidRPr="00A618DC" w:rsidRDefault="0037661E" w:rsidP="003766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сформировать критическое восприятие информационного потока, позволяющее вы</w:t>
      </w:r>
      <w:r w:rsidR="00076C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делить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наиболее личностно значимое;</w:t>
      </w:r>
    </w:p>
    <w:p w:rsidR="0037661E" w:rsidRPr="00A618DC" w:rsidRDefault="0037661E" w:rsidP="003766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адекватно понимать язык искусства (в том числе и современного</w:t>
      </w:r>
      <w:r w:rsidR="00757F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которое 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опирается на предшествующий опыт);</w:t>
      </w:r>
    </w:p>
    <w:p w:rsidR="0037661E" w:rsidRPr="00A618DC" w:rsidRDefault="0037661E" w:rsidP="0037661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творчески моделировать ситуацию (предметную среду, процесс).</w:t>
      </w:r>
    </w:p>
    <w:p w:rsidR="0037661E" w:rsidRPr="00A618DC" w:rsidRDefault="0037661E" w:rsidP="004B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Современные технологии проникают в образовательную практику, в том числе и на уроки искусства. Информационно-коммуникационные технологии   становятся новым средством для художественно-творческого развития обучающихся.</w:t>
      </w:r>
      <w:r w:rsidR="004B1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Разнообразный иллюстративный материал, мультимедийные и интерактивные модели поднимают процесс обучения на качественно новый уровень. Современному ребенку намного интереснее воспринимать информацию именно в такой форме.  При использовании компьютера на уроке информация может представляться  динамичными видео- и звукорядом, что значительно повышает эффективность усвоения материала.</w:t>
      </w:r>
      <w:r w:rsidRPr="00A618D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7661E" w:rsidRPr="00A618DC" w:rsidRDefault="0037661E" w:rsidP="003205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 линейно, а с возвратом, при необходимости, к какому-либо фрагменту.</w:t>
      </w:r>
    </w:p>
    <w:p w:rsidR="0037661E" w:rsidRPr="00A618DC" w:rsidRDefault="0037661E" w:rsidP="0037661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Существует ряд общих рекомендаций, с психологической точки зрения, которые следует учитывать при разработке способа визуализации информации на экране: </w:t>
      </w:r>
    </w:p>
    <w:p w:rsidR="0037661E" w:rsidRPr="00A618DC" w:rsidRDefault="0037661E" w:rsidP="003766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на экране должна быть структурирована;</w:t>
      </w:r>
    </w:p>
    <w:p w:rsidR="0037661E" w:rsidRPr="00A618DC" w:rsidRDefault="0037661E" w:rsidP="003766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визуальная информация периодически должна меняться на аудиоинформацию;</w:t>
      </w:r>
    </w:p>
    <w:p w:rsidR="0037661E" w:rsidRPr="00A618DC" w:rsidRDefault="0037661E" w:rsidP="003766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темп работы должен варьироваться;</w:t>
      </w:r>
    </w:p>
    <w:p w:rsidR="0037661E" w:rsidRPr="00A618DC" w:rsidRDefault="0037661E" w:rsidP="003766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периодически должны </w:t>
      </w:r>
      <w:r w:rsidR="00FB4CC3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меняться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яркость цвета и /или громкость звука;</w:t>
      </w:r>
    </w:p>
    <w:p w:rsidR="0037661E" w:rsidRPr="00ED0D45" w:rsidRDefault="0037661E" w:rsidP="0037661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содержание визуализируемого учебного материала не должно быть слишком простым или слишком сложным</w:t>
      </w:r>
      <w:r w:rsidRPr="00ED0D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C7FBB" w:rsidRPr="003D7613" w:rsidRDefault="00CC7FBB" w:rsidP="003D7613">
      <w:pPr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 w:rsidRPr="003D7613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Образовательная деятельность учащихся с использованием </w:t>
      </w:r>
      <w:r w:rsidR="005370CF">
        <w:rPr>
          <w:rStyle w:val="30"/>
          <w:rFonts w:ascii="Times New Roman" w:hAnsi="Times New Roman" w:cs="Times New Roman"/>
          <w:bCs w:val="0"/>
          <w:sz w:val="28"/>
          <w:szCs w:val="28"/>
        </w:rPr>
        <w:t>ресурсов Интернета</w:t>
      </w:r>
    </w:p>
    <w:p w:rsidR="0037661E" w:rsidRPr="00FB4CC3" w:rsidRDefault="0037661E" w:rsidP="004B1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CC3">
        <w:rPr>
          <w:rFonts w:ascii="Times New Roman" w:hAnsi="Times New Roman"/>
          <w:sz w:val="28"/>
          <w:szCs w:val="28"/>
        </w:rPr>
        <w:t>К сожалению, посещение различных удаленных объектов архитектуры не всег</w:t>
      </w:r>
      <w:r w:rsidR="00590861">
        <w:rPr>
          <w:rFonts w:ascii="Times New Roman" w:hAnsi="Times New Roman"/>
          <w:sz w:val="28"/>
          <w:szCs w:val="28"/>
        </w:rPr>
        <w:t>да доступно для широкой публики.</w:t>
      </w:r>
      <w:r w:rsidR="004C0911">
        <w:rPr>
          <w:rFonts w:ascii="Times New Roman" w:hAnsi="Times New Roman"/>
          <w:sz w:val="28"/>
          <w:szCs w:val="28"/>
        </w:rPr>
        <w:t xml:space="preserve"> С помощью виртуальных технологий можно </w:t>
      </w:r>
      <w:r w:rsidRPr="00FB4CC3">
        <w:rPr>
          <w:rFonts w:ascii="Times New Roman" w:hAnsi="Times New Roman"/>
          <w:sz w:val="28"/>
          <w:szCs w:val="28"/>
        </w:rPr>
        <w:t xml:space="preserve"> составить общее представление об этих объектах, прочитать о них, познакомиться с историческим или общекультурным фоном, посмотреть на объект в режиме он</w:t>
      </w:r>
      <w:r w:rsidR="000A0C93">
        <w:rPr>
          <w:rFonts w:ascii="Times New Roman" w:hAnsi="Times New Roman"/>
          <w:sz w:val="28"/>
          <w:szCs w:val="28"/>
        </w:rPr>
        <w:t>-</w:t>
      </w:r>
      <w:r w:rsidRPr="00FB4CC3">
        <w:rPr>
          <w:rFonts w:ascii="Times New Roman" w:hAnsi="Times New Roman"/>
          <w:sz w:val="28"/>
          <w:szCs w:val="28"/>
        </w:rPr>
        <w:t>лайн.</w:t>
      </w:r>
      <w:r w:rsidR="004C0911">
        <w:rPr>
          <w:rFonts w:ascii="Times New Roman" w:hAnsi="Times New Roman"/>
          <w:sz w:val="28"/>
          <w:szCs w:val="28"/>
        </w:rPr>
        <w:t xml:space="preserve"> </w:t>
      </w:r>
      <w:r w:rsidRPr="00FB4CC3">
        <w:rPr>
          <w:rFonts w:ascii="Times New Roman" w:hAnsi="Times New Roman"/>
          <w:sz w:val="28"/>
          <w:szCs w:val="28"/>
        </w:rPr>
        <w:t>Все это делает виртуальные технологии незаменимым помощником при работе</w:t>
      </w:r>
      <w:r w:rsidR="004B18EE">
        <w:rPr>
          <w:rFonts w:ascii="Times New Roman" w:hAnsi="Times New Roman"/>
          <w:sz w:val="28"/>
          <w:szCs w:val="28"/>
        </w:rPr>
        <w:t xml:space="preserve"> с</w:t>
      </w:r>
      <w:r w:rsidRPr="00FB4CC3">
        <w:rPr>
          <w:rFonts w:ascii="Times New Roman" w:hAnsi="Times New Roman"/>
          <w:sz w:val="28"/>
          <w:szCs w:val="28"/>
        </w:rPr>
        <w:t xml:space="preserve"> объектами культур</w:t>
      </w:r>
      <w:r w:rsidR="00654FB1">
        <w:rPr>
          <w:rFonts w:ascii="Times New Roman" w:hAnsi="Times New Roman"/>
          <w:sz w:val="28"/>
          <w:szCs w:val="28"/>
        </w:rPr>
        <w:t>ы</w:t>
      </w:r>
      <w:r w:rsidRPr="00FB4CC3">
        <w:rPr>
          <w:rFonts w:ascii="Times New Roman" w:hAnsi="Times New Roman"/>
          <w:sz w:val="28"/>
          <w:szCs w:val="28"/>
        </w:rPr>
        <w:t xml:space="preserve">. </w:t>
      </w:r>
    </w:p>
    <w:p w:rsidR="005370CF" w:rsidRDefault="005370CF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CEE" w:rsidRPr="00654FB1" w:rsidRDefault="00CC7FBB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B1">
        <w:rPr>
          <w:rFonts w:ascii="Times New Roman" w:hAnsi="Times New Roman" w:cs="Times New Roman"/>
          <w:sz w:val="28"/>
          <w:szCs w:val="28"/>
        </w:rPr>
        <w:t xml:space="preserve">Существующие в настоящее время </w:t>
      </w:r>
      <w:r w:rsidR="00C00422" w:rsidRPr="00654FB1">
        <w:rPr>
          <w:rFonts w:ascii="Times New Roman" w:hAnsi="Times New Roman" w:cs="Times New Roman"/>
          <w:sz w:val="28"/>
          <w:szCs w:val="28"/>
        </w:rPr>
        <w:t xml:space="preserve">электронные ресурсы </w:t>
      </w:r>
      <w:r w:rsidRPr="00654FB1">
        <w:rPr>
          <w:rFonts w:ascii="Times New Roman" w:hAnsi="Times New Roman" w:cs="Times New Roman"/>
          <w:sz w:val="28"/>
          <w:szCs w:val="28"/>
        </w:rPr>
        <w:t xml:space="preserve"> могут быть ис</w:t>
      </w:r>
      <w:r w:rsidRPr="00654FB1">
        <w:rPr>
          <w:rFonts w:ascii="Times New Roman" w:hAnsi="Times New Roman" w:cs="Times New Roman"/>
          <w:sz w:val="28"/>
          <w:szCs w:val="28"/>
        </w:rPr>
        <w:softHyphen/>
        <w:t xml:space="preserve">пользованы </w:t>
      </w:r>
      <w:r w:rsidR="00E10D8A" w:rsidRPr="00654FB1">
        <w:rPr>
          <w:rFonts w:ascii="Times New Roman" w:hAnsi="Times New Roman" w:cs="Times New Roman"/>
          <w:sz w:val="28"/>
          <w:szCs w:val="28"/>
        </w:rPr>
        <w:t xml:space="preserve">для решения сложных образовательных задач в курсе МХК  -  создание условий для овладения обучающимися основам языка различных видов искусства и понимания художественных особенностей памятников культурного наследия. Эти ресурсы </w:t>
      </w:r>
      <w:r w:rsidR="00C00422" w:rsidRPr="00654FB1">
        <w:rPr>
          <w:rFonts w:ascii="Times New Roman" w:hAnsi="Times New Roman" w:cs="Times New Roman"/>
          <w:sz w:val="28"/>
          <w:szCs w:val="28"/>
        </w:rPr>
        <w:t xml:space="preserve"> </w:t>
      </w:r>
      <w:r w:rsidRPr="00654FB1">
        <w:rPr>
          <w:rFonts w:ascii="Times New Roman" w:hAnsi="Times New Roman" w:cs="Times New Roman"/>
          <w:sz w:val="28"/>
          <w:szCs w:val="28"/>
        </w:rPr>
        <w:t>условно можно разделить на не</w:t>
      </w:r>
      <w:r w:rsidRPr="00654FB1">
        <w:rPr>
          <w:rFonts w:ascii="Times New Roman" w:hAnsi="Times New Roman" w:cs="Times New Roman"/>
          <w:sz w:val="28"/>
          <w:szCs w:val="28"/>
        </w:rPr>
        <w:softHyphen/>
        <w:t>сколько групп.</w:t>
      </w:r>
    </w:p>
    <w:p w:rsidR="00B2536A" w:rsidRDefault="00B2536A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22" w:rsidRPr="00B2536A" w:rsidRDefault="00AE6BAE" w:rsidP="00AE6BAE">
      <w:pPr>
        <w:pStyle w:val="4"/>
        <w:shd w:val="clear" w:color="auto" w:fill="auto"/>
        <w:tabs>
          <w:tab w:val="left" w:pos="466"/>
        </w:tabs>
        <w:spacing w:before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B2536A">
        <w:rPr>
          <w:rStyle w:val="a4"/>
          <w:rFonts w:ascii="Times New Roman" w:hAnsi="Times New Roman" w:cs="Times New Roman"/>
          <w:i w:val="0"/>
          <w:sz w:val="28"/>
          <w:szCs w:val="28"/>
        </w:rPr>
        <w:t>Р</w:t>
      </w:r>
      <w:r w:rsidR="00C00422" w:rsidRPr="00B2536A">
        <w:rPr>
          <w:rStyle w:val="a4"/>
          <w:rFonts w:ascii="Times New Roman" w:hAnsi="Times New Roman" w:cs="Times New Roman"/>
          <w:i w:val="0"/>
          <w:sz w:val="28"/>
          <w:szCs w:val="28"/>
        </w:rPr>
        <w:t>есурсы федеральных образовательных порталов</w:t>
      </w:r>
      <w:r w:rsidR="00C00422" w:rsidRPr="00B2536A">
        <w:rPr>
          <w:rFonts w:ascii="Times New Roman" w:hAnsi="Times New Roman" w:cs="Times New Roman"/>
          <w:sz w:val="28"/>
          <w:szCs w:val="28"/>
        </w:rPr>
        <w:t xml:space="preserve"> (Федеральное хра</w:t>
      </w:r>
      <w:r w:rsidR="00C00422" w:rsidRPr="00B2536A">
        <w:rPr>
          <w:rFonts w:ascii="Times New Roman" w:hAnsi="Times New Roman" w:cs="Times New Roman"/>
          <w:sz w:val="28"/>
          <w:szCs w:val="28"/>
        </w:rPr>
        <w:softHyphen/>
        <w:t>нилище Единой коллекции цифровых образовательных ресурсов (</w:t>
      </w:r>
      <w:hyperlink r:id="rId8" w:history="1"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school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collection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76C26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C00422" w:rsidRPr="00B2536A">
        <w:rPr>
          <w:rFonts w:ascii="Times New Roman" w:hAnsi="Times New Roman" w:cs="Times New Roman"/>
          <w:sz w:val="28"/>
          <w:szCs w:val="28"/>
        </w:rPr>
        <w:t>), Российский общеобразовательный портал (</w:t>
      </w:r>
      <w:hyperlink r:id="rId9" w:history="1"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school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B1EFC" w:rsidRPr="00B253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C00422" w:rsidRPr="00B2536A">
        <w:rPr>
          <w:rFonts w:ascii="Times New Roman" w:hAnsi="Times New Roman" w:cs="Times New Roman"/>
          <w:sz w:val="28"/>
          <w:szCs w:val="28"/>
        </w:rPr>
        <w:t>), Федеральный центр информационно-образовательных ресурсов (</w:t>
      </w:r>
      <w:hyperlink r:id="rId10" w:history="1"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00422" w:rsidRPr="00B253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10D8A" w:rsidRPr="00B2536A" w:rsidRDefault="00401796" w:rsidP="00B2536A">
      <w:pPr>
        <w:spacing w:after="0" w:line="240" w:lineRule="auto"/>
        <w:ind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Ресурсы федеральных образовательных порталов 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предоставл</w:t>
      </w: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яют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доступ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E10D8A" w:rsidRPr="00B2536A" w:rsidRDefault="00E10D8A" w:rsidP="00B2536A">
      <w:pPr>
        <w:spacing w:after="0" w:line="240" w:lineRule="auto"/>
        <w:ind w:firstLine="4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536A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</w:t>
      </w:r>
      <w:r w:rsidR="00401796" w:rsidRPr="00B253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федеральные образовательные порталы</w:t>
      </w:r>
      <w:r w:rsidR="00401796" w:rsidRPr="00B2536A">
        <w:rPr>
          <w:rFonts w:ascii="Times New Roman" w:hAnsi="Times New Roman"/>
          <w:sz w:val="28"/>
          <w:szCs w:val="28"/>
        </w:rPr>
        <w:t xml:space="preserve"> </w:t>
      </w:r>
      <w:r w:rsidRPr="00B253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1796" w:rsidRPr="00B2536A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включают в себя  цифровые</w:t>
      </w:r>
      <w:r w:rsidRPr="00B2536A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</w:t>
      </w:r>
      <w:r w:rsidR="00401796" w:rsidRPr="00B2536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2536A">
        <w:rPr>
          <w:rFonts w:ascii="Times New Roman" w:hAnsi="Times New Roman"/>
          <w:sz w:val="28"/>
          <w:szCs w:val="28"/>
          <w:shd w:val="clear" w:color="auto" w:fill="FFFFFF"/>
        </w:rPr>
        <w:t xml:space="preserve"> к большому количеству учебников, рекомендованных</w:t>
      </w:r>
      <w:r w:rsidRPr="00B25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</w:t>
      </w:r>
      <w:r w:rsidR="00654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истерством </w:t>
      </w:r>
      <w:r w:rsidRPr="00B25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</w:t>
      </w:r>
      <w:r w:rsidR="00654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азования</w:t>
      </w:r>
      <w:r w:rsidRPr="00B25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E10D8A" w:rsidRPr="00B2536A" w:rsidRDefault="00401796" w:rsidP="00B2536A">
      <w:pPr>
        <w:shd w:val="clear" w:color="auto" w:fill="FFFFFF"/>
        <w:spacing w:after="0" w:line="240" w:lineRule="auto"/>
        <w:ind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Информация  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</w:t>
      </w: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уется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предметно-тематическому принципу и основным разделом </w:t>
      </w: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чаще всего 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является Каталог.</w:t>
      </w:r>
    </w:p>
    <w:p w:rsidR="00E10D8A" w:rsidRPr="00B2536A" w:rsidRDefault="00E10D8A" w:rsidP="00B2536A">
      <w:pPr>
        <w:pStyle w:val="a8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 w:rsidRPr="00B2536A">
        <w:rPr>
          <w:color w:val="000000"/>
          <w:sz w:val="28"/>
          <w:szCs w:val="28"/>
          <w:bdr w:val="none" w:sz="0" w:space="0" w:color="auto" w:frame="1"/>
        </w:rPr>
        <w:t> </w:t>
      </w:r>
      <w:r w:rsidRPr="00B2536A">
        <w:rPr>
          <w:rStyle w:val="apple-converted-space"/>
          <w:rFonts w:eastAsia="Calibri"/>
          <w:sz w:val="28"/>
          <w:szCs w:val="28"/>
          <w:bdr w:val="none" w:sz="0" w:space="0" w:color="auto" w:frame="1"/>
        </w:rPr>
        <w:t> </w:t>
      </w:r>
      <w:r w:rsidRPr="00B2536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Каталог </w:t>
      </w:r>
      <w:r w:rsidRPr="00B2536A">
        <w:rPr>
          <w:rStyle w:val="apple-converted-space"/>
          <w:rFonts w:eastAsia="Calibri"/>
          <w:sz w:val="28"/>
          <w:szCs w:val="28"/>
          <w:bdr w:val="none" w:sz="0" w:space="0" w:color="auto" w:frame="1"/>
        </w:rPr>
        <w:t> </w:t>
      </w:r>
      <w:r w:rsidRPr="00B2536A">
        <w:rPr>
          <w:color w:val="000000"/>
          <w:sz w:val="28"/>
          <w:szCs w:val="28"/>
          <w:bdr w:val="none" w:sz="0" w:space="0" w:color="auto" w:frame="1"/>
        </w:rPr>
        <w:t>-  основа рубр</w:t>
      </w:r>
      <w:r w:rsidR="00401796" w:rsidRPr="00B2536A">
        <w:rPr>
          <w:color w:val="000000"/>
          <w:sz w:val="28"/>
          <w:szCs w:val="28"/>
          <w:bdr w:val="none" w:sz="0" w:space="0" w:color="auto" w:frame="1"/>
        </w:rPr>
        <w:t>икации и навигации по ресурсам образовательных сайтов</w:t>
      </w:r>
      <w:r w:rsidRPr="00B2536A">
        <w:rPr>
          <w:color w:val="000000"/>
          <w:sz w:val="28"/>
          <w:szCs w:val="28"/>
          <w:bdr w:val="none" w:sz="0" w:space="0" w:color="auto" w:frame="1"/>
        </w:rPr>
        <w:t>. Через каталог осуществляется доступ ко всем типам учебных материалов</w:t>
      </w:r>
      <w:r w:rsidR="00106DD1">
        <w:rPr>
          <w:color w:val="000000"/>
          <w:sz w:val="28"/>
          <w:szCs w:val="28"/>
          <w:bdr w:val="none" w:sz="0" w:space="0" w:color="auto" w:frame="1"/>
        </w:rPr>
        <w:t>, это могут быть: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аборы цифровых ресурсов к учебникам;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оурочные планирования;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</w:t>
      </w:r>
      <w:r w:rsidR="00E10D8A" w:rsidRPr="00B2536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етодические рекомендации;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и</w:t>
      </w:r>
      <w:r w:rsidR="00E10D8A" w:rsidRPr="00B2536A">
        <w:rPr>
          <w:rFonts w:ascii="Times New Roman" w:hAnsi="Times New Roman"/>
          <w:sz w:val="28"/>
          <w:szCs w:val="28"/>
        </w:rPr>
        <w:t>нновационные учебные материалы;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и</w:t>
      </w:r>
      <w:r w:rsidR="00E10D8A" w:rsidRPr="00B2536A">
        <w:rPr>
          <w:rFonts w:ascii="Times New Roman" w:hAnsi="Times New Roman"/>
          <w:sz w:val="28"/>
          <w:szCs w:val="28"/>
        </w:rPr>
        <w:t>нструменты учебной деятельности;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э</w:t>
      </w:r>
      <w:r w:rsidR="00E10D8A" w:rsidRPr="00B2536A">
        <w:rPr>
          <w:rFonts w:ascii="Times New Roman" w:hAnsi="Times New Roman"/>
          <w:sz w:val="28"/>
          <w:szCs w:val="28"/>
        </w:rPr>
        <w:t>лектр</w:t>
      </w:r>
      <w:r w:rsidR="00401796" w:rsidRPr="00B2536A">
        <w:rPr>
          <w:rFonts w:ascii="Times New Roman" w:hAnsi="Times New Roman"/>
          <w:sz w:val="28"/>
          <w:szCs w:val="28"/>
        </w:rPr>
        <w:t>онные издан</w:t>
      </w:r>
      <w:r w:rsidRPr="00B2536A">
        <w:rPr>
          <w:rFonts w:ascii="Times New Roman" w:hAnsi="Times New Roman"/>
          <w:sz w:val="28"/>
          <w:szCs w:val="28"/>
        </w:rPr>
        <w:t xml:space="preserve">ия;  </w:t>
      </w:r>
    </w:p>
    <w:p w:rsidR="00E10D8A" w:rsidRPr="00B2536A" w:rsidRDefault="005575C0" w:rsidP="00B2536A">
      <w:pPr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т</w:t>
      </w:r>
      <w:r w:rsidR="00E10D8A" w:rsidRPr="00B2536A">
        <w:rPr>
          <w:rFonts w:ascii="Times New Roman" w:hAnsi="Times New Roman"/>
          <w:sz w:val="28"/>
          <w:szCs w:val="28"/>
        </w:rPr>
        <w:t xml:space="preserve">ематические </w:t>
      </w:r>
      <w:r w:rsidRPr="00B2536A">
        <w:rPr>
          <w:rFonts w:ascii="Times New Roman" w:hAnsi="Times New Roman"/>
          <w:sz w:val="28"/>
          <w:szCs w:val="28"/>
        </w:rPr>
        <w:t xml:space="preserve">и </w:t>
      </w:r>
      <w:r w:rsidR="00E10D8A" w:rsidRPr="00B2536A">
        <w:rPr>
          <w:rFonts w:ascii="Times New Roman" w:hAnsi="Times New Roman"/>
          <w:sz w:val="28"/>
          <w:szCs w:val="28"/>
        </w:rPr>
        <w:t xml:space="preserve"> предметные коллекц</w:t>
      </w:r>
      <w:r w:rsidRPr="00B2536A">
        <w:rPr>
          <w:rFonts w:ascii="Times New Roman" w:hAnsi="Times New Roman"/>
          <w:sz w:val="28"/>
          <w:szCs w:val="28"/>
        </w:rPr>
        <w:t>ии</w:t>
      </w:r>
      <w:r w:rsidR="00E10D8A" w:rsidRPr="00B2536A">
        <w:rPr>
          <w:rFonts w:ascii="Times New Roman" w:hAnsi="Times New Roman"/>
          <w:sz w:val="28"/>
          <w:szCs w:val="28"/>
        </w:rPr>
        <w:t>.</w:t>
      </w:r>
    </w:p>
    <w:p w:rsidR="00E10D8A" w:rsidRPr="00B2536A" w:rsidRDefault="00322928" w:rsidP="00B2536A">
      <w:pPr>
        <w:spacing w:after="0" w:line="240" w:lineRule="auto"/>
        <w:ind w:firstLine="465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К преимуществам </w:t>
      </w:r>
      <w:r w:rsidR="00E10D8A" w:rsidRPr="00B2536A">
        <w:rPr>
          <w:rFonts w:ascii="Times New Roman" w:hAnsi="Times New Roman"/>
          <w:sz w:val="28"/>
          <w:szCs w:val="28"/>
        </w:rPr>
        <w:t xml:space="preserve"> образовательн</w:t>
      </w:r>
      <w:r w:rsidRPr="00B2536A">
        <w:rPr>
          <w:rFonts w:ascii="Times New Roman" w:hAnsi="Times New Roman"/>
          <w:sz w:val="28"/>
          <w:szCs w:val="28"/>
        </w:rPr>
        <w:t>ых</w:t>
      </w:r>
      <w:r w:rsidR="00E10D8A" w:rsidRPr="00B2536A">
        <w:rPr>
          <w:rFonts w:ascii="Times New Roman" w:hAnsi="Times New Roman"/>
          <w:sz w:val="28"/>
          <w:szCs w:val="28"/>
        </w:rPr>
        <w:t xml:space="preserve"> </w:t>
      </w:r>
      <w:r w:rsidR="000869A0">
        <w:rPr>
          <w:rFonts w:ascii="Times New Roman" w:hAnsi="Times New Roman"/>
          <w:sz w:val="28"/>
          <w:szCs w:val="28"/>
        </w:rPr>
        <w:t>порталов</w:t>
      </w:r>
      <w:r w:rsidRPr="00B2536A">
        <w:rPr>
          <w:rFonts w:ascii="Times New Roman" w:hAnsi="Times New Roman"/>
          <w:sz w:val="28"/>
          <w:szCs w:val="28"/>
        </w:rPr>
        <w:t xml:space="preserve"> можно отнести </w:t>
      </w:r>
      <w:r w:rsidR="00E10D8A" w:rsidRPr="00B2536A">
        <w:rPr>
          <w:rFonts w:ascii="Times New Roman" w:hAnsi="Times New Roman"/>
          <w:sz w:val="28"/>
          <w:szCs w:val="28"/>
        </w:rPr>
        <w:t xml:space="preserve"> наличие методического обеспечения по использованию </w:t>
      </w:r>
      <w:r w:rsidRPr="00B2536A">
        <w:rPr>
          <w:rFonts w:ascii="Times New Roman" w:hAnsi="Times New Roman"/>
          <w:sz w:val="28"/>
          <w:szCs w:val="28"/>
        </w:rPr>
        <w:t>материалов</w:t>
      </w:r>
      <w:r w:rsidR="00E10D8A" w:rsidRPr="00B2536A">
        <w:rPr>
          <w:rFonts w:ascii="Times New Roman" w:hAnsi="Times New Roman"/>
          <w:sz w:val="28"/>
          <w:szCs w:val="28"/>
        </w:rPr>
        <w:t xml:space="preserve"> в образовательном процессе. Основная часть цифровых образовательных ресурсов может применяться при различных методиках,  технологиях,  на различных стадиях процесса </w:t>
      </w:r>
      <w:r w:rsidRPr="00B2536A">
        <w:rPr>
          <w:rFonts w:ascii="Times New Roman" w:hAnsi="Times New Roman"/>
          <w:sz w:val="28"/>
          <w:szCs w:val="28"/>
        </w:rPr>
        <w:t>обучения</w:t>
      </w:r>
      <w:r w:rsidR="00E10D8A" w:rsidRPr="00B2536A">
        <w:rPr>
          <w:rFonts w:ascii="Times New Roman" w:hAnsi="Times New Roman"/>
          <w:sz w:val="28"/>
          <w:szCs w:val="28"/>
        </w:rPr>
        <w:t xml:space="preserve"> в соответствии с новыми </w:t>
      </w:r>
      <w:r w:rsidRPr="00B2536A">
        <w:rPr>
          <w:rFonts w:ascii="Times New Roman" w:hAnsi="Times New Roman"/>
          <w:sz w:val="28"/>
          <w:szCs w:val="28"/>
        </w:rPr>
        <w:t xml:space="preserve">образовательными </w:t>
      </w:r>
      <w:r w:rsidR="00E10D8A" w:rsidRPr="00B2536A">
        <w:rPr>
          <w:rFonts w:ascii="Times New Roman" w:hAnsi="Times New Roman"/>
          <w:sz w:val="28"/>
          <w:szCs w:val="28"/>
        </w:rPr>
        <w:t>стандартами.</w:t>
      </w:r>
    </w:p>
    <w:p w:rsidR="00E10D8A" w:rsidRDefault="00E10D8A" w:rsidP="00E10D8A">
      <w:pPr>
        <w:pStyle w:val="4"/>
        <w:shd w:val="clear" w:color="auto" w:fill="auto"/>
        <w:tabs>
          <w:tab w:val="left" w:pos="466"/>
        </w:tabs>
        <w:spacing w:before="0"/>
        <w:ind w:right="40" w:firstLine="0"/>
        <w:jc w:val="both"/>
      </w:pPr>
    </w:p>
    <w:p w:rsidR="00E10D8A" w:rsidRDefault="00E10D8A" w:rsidP="00E10D8A">
      <w:pPr>
        <w:pStyle w:val="4"/>
        <w:shd w:val="clear" w:color="auto" w:fill="auto"/>
        <w:tabs>
          <w:tab w:val="left" w:pos="466"/>
        </w:tabs>
        <w:spacing w:before="0"/>
        <w:ind w:right="40" w:firstLine="0"/>
        <w:jc w:val="both"/>
      </w:pPr>
    </w:p>
    <w:p w:rsidR="00E0765F" w:rsidRPr="004E46F1" w:rsidRDefault="00AE6BAE" w:rsidP="006C3916">
      <w:pPr>
        <w:pStyle w:val="4"/>
        <w:shd w:val="clear" w:color="auto" w:fill="auto"/>
        <w:tabs>
          <w:tab w:val="left" w:pos="48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6F1">
        <w:rPr>
          <w:rFonts w:ascii="Times New Roman" w:hAnsi="Times New Roman" w:cs="Times New Roman"/>
          <w:sz w:val="28"/>
          <w:szCs w:val="28"/>
        </w:rPr>
        <w:t>2. Р</w:t>
      </w:r>
      <w:r w:rsidR="00C00422" w:rsidRPr="004E46F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есурсы </w:t>
      </w:r>
      <w:r w:rsidRPr="004E46F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виртуальных </w:t>
      </w:r>
      <w:r w:rsidR="00C00422" w:rsidRPr="004E46F1">
        <w:rPr>
          <w:rStyle w:val="a4"/>
          <w:rFonts w:ascii="Times New Roman" w:hAnsi="Times New Roman" w:cs="Times New Roman"/>
          <w:i w:val="0"/>
          <w:sz w:val="28"/>
          <w:szCs w:val="28"/>
        </w:rPr>
        <w:t>музе</w:t>
      </w:r>
      <w:r w:rsidRPr="004E46F1">
        <w:rPr>
          <w:rStyle w:val="a4"/>
          <w:rFonts w:ascii="Times New Roman" w:hAnsi="Times New Roman" w:cs="Times New Roman"/>
          <w:i w:val="0"/>
          <w:sz w:val="28"/>
          <w:szCs w:val="28"/>
        </w:rPr>
        <w:t>ев</w:t>
      </w:r>
    </w:p>
    <w:p w:rsidR="00AE6BAE" w:rsidRPr="004E46F1" w:rsidRDefault="00AE6BAE" w:rsidP="00AE6BAE">
      <w:pPr>
        <w:pStyle w:val="4"/>
        <w:shd w:val="clear" w:color="auto" w:fill="auto"/>
        <w:tabs>
          <w:tab w:val="left" w:pos="481"/>
        </w:tabs>
        <w:spacing w:before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</w:p>
    <w:p w:rsidR="004E46F1" w:rsidRPr="004E46F1" w:rsidRDefault="00AE6BAE" w:rsidP="004E46F1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1">
        <w:rPr>
          <w:rFonts w:ascii="Times New Roman" w:hAnsi="Times New Roman"/>
          <w:bCs/>
          <w:sz w:val="28"/>
          <w:szCs w:val="28"/>
        </w:rPr>
        <w:t>Виртуальные музеи</w:t>
      </w:r>
      <w:r w:rsidRPr="004E46F1">
        <w:rPr>
          <w:rFonts w:ascii="Times New Roman" w:hAnsi="Times New Roman"/>
          <w:sz w:val="28"/>
          <w:szCs w:val="28"/>
        </w:rPr>
        <w:t>, которые по сути своей представляют базы данных, содержащие  электронные, цифровые фото,  аудио, и видеоматериалы, ани</w:t>
      </w:r>
      <w:r w:rsidRPr="004E46F1">
        <w:rPr>
          <w:rFonts w:ascii="Times New Roman" w:hAnsi="Times New Roman"/>
          <w:sz w:val="28"/>
          <w:szCs w:val="28"/>
        </w:rPr>
        <w:softHyphen/>
        <w:t>мацию и многое другое. Понятие виртуальный музей вошло в нашу жизнь в конце прошлого века, начиная с середины 90-х годов. В  Интернете существуют два типа музейных сайтов, которые делятся на представительства реально существующих музеев и собственно виртуальные музеи. Собственно виртуальные музеи  не существуют организационно в реальном мире, это с</w:t>
      </w:r>
      <w:r w:rsidRPr="004E46F1">
        <w:rPr>
          <w:rFonts w:ascii="Times New Roman" w:hAnsi="Times New Roman"/>
          <w:bCs/>
          <w:sz w:val="28"/>
          <w:szCs w:val="28"/>
        </w:rPr>
        <w:t xml:space="preserve">айты с информацией, систематизированной по какому-либо принципу, состоящие из </w:t>
      </w:r>
      <w:r w:rsidRPr="004E46F1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4E46F1">
        <w:rPr>
          <w:rFonts w:ascii="Times New Roman" w:hAnsi="Times New Roman"/>
          <w:bCs/>
          <w:sz w:val="28"/>
          <w:szCs w:val="28"/>
        </w:rPr>
        <w:t>-страниц, на которых  размещены виртуальные музейные экспонаты.</w:t>
      </w:r>
      <w:r w:rsidR="004E46F1" w:rsidRPr="004E46F1">
        <w:rPr>
          <w:rFonts w:ascii="Times New Roman" w:hAnsi="Times New Roman"/>
          <w:bCs/>
          <w:sz w:val="28"/>
          <w:szCs w:val="28"/>
        </w:rPr>
        <w:t xml:space="preserve"> </w:t>
      </w:r>
      <w:r w:rsidR="004E46F1" w:rsidRPr="004E46F1">
        <w:rPr>
          <w:rFonts w:ascii="Times New Roman" w:hAnsi="Times New Roman"/>
          <w:sz w:val="28"/>
          <w:szCs w:val="28"/>
        </w:rPr>
        <w:t>Например, виртуальный музей живописи (</w:t>
      </w:r>
      <w:hyperlink r:id="rId11" w:history="1">
        <w:r w:rsidR="004E46F1" w:rsidRPr="004E46F1">
          <w:rPr>
            <w:rStyle w:val="a9"/>
            <w:rFonts w:ascii="Times New Roman" w:hAnsi="Times New Roman"/>
            <w:sz w:val="28"/>
            <w:szCs w:val="28"/>
          </w:rPr>
          <w:t>www.museum-online.ru</w:t>
        </w:r>
      </w:hyperlink>
      <w:r w:rsidR="004E46F1" w:rsidRPr="004E46F1">
        <w:rPr>
          <w:rFonts w:ascii="Times New Roman" w:hAnsi="Times New Roman"/>
          <w:sz w:val="28"/>
          <w:szCs w:val="28"/>
        </w:rPr>
        <w:t xml:space="preserve">). На этом сайте собраны картины самых известных художников, представлены данные о музеях живописи и картинных галереях всего мира. Можно ознакомиться с биографией художников, информацией об их картинах и  в каких музеях можно их увидеть. Музей освещает историю изобразительного искусства всего мира и историю живописи в частности. Этот ресурс </w:t>
      </w:r>
      <w:r w:rsidR="000869A0">
        <w:rPr>
          <w:rFonts w:ascii="Times New Roman" w:hAnsi="Times New Roman"/>
          <w:sz w:val="28"/>
          <w:szCs w:val="28"/>
        </w:rPr>
        <w:t xml:space="preserve">также </w:t>
      </w:r>
      <w:r w:rsidR="004E46F1" w:rsidRPr="004E46F1">
        <w:rPr>
          <w:rFonts w:ascii="Times New Roman" w:hAnsi="Times New Roman"/>
          <w:sz w:val="28"/>
          <w:szCs w:val="28"/>
        </w:rPr>
        <w:t>можно отнести к категории тематических.</w:t>
      </w:r>
    </w:p>
    <w:p w:rsidR="00AE6BAE" w:rsidRDefault="00AE6BAE" w:rsidP="00AE6BAE">
      <w:pPr>
        <w:pStyle w:val="1"/>
        <w:shd w:val="clear" w:color="auto" w:fill="auto"/>
        <w:spacing w:before="0" w:line="240" w:lineRule="auto"/>
        <w:ind w:left="709" w:firstLine="0"/>
        <w:rPr>
          <w:sz w:val="28"/>
          <w:szCs w:val="28"/>
        </w:rPr>
      </w:pPr>
    </w:p>
    <w:p w:rsidR="00743BA7" w:rsidRDefault="00ED561E" w:rsidP="005D6F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Имея современный компь</w:t>
      </w:r>
      <w:r w:rsidR="005D6F2D">
        <w:rPr>
          <w:sz w:val="28"/>
          <w:szCs w:val="28"/>
        </w:rPr>
        <w:t>ютер</w:t>
      </w:r>
      <w:r w:rsidR="001E58BD">
        <w:rPr>
          <w:sz w:val="28"/>
          <w:szCs w:val="28"/>
        </w:rPr>
        <w:t>, подключенный</w:t>
      </w:r>
      <w:r w:rsidR="005D6F2D">
        <w:rPr>
          <w:sz w:val="28"/>
          <w:szCs w:val="28"/>
        </w:rPr>
        <w:t xml:space="preserve"> к </w:t>
      </w:r>
      <w:r w:rsidR="001E58BD">
        <w:rPr>
          <w:sz w:val="28"/>
          <w:szCs w:val="28"/>
        </w:rPr>
        <w:t xml:space="preserve"> широкополос</w:t>
      </w:r>
      <w:r w:rsidR="005D6F2D">
        <w:rPr>
          <w:sz w:val="28"/>
          <w:szCs w:val="28"/>
        </w:rPr>
        <w:t xml:space="preserve">ному </w:t>
      </w:r>
      <w:r w:rsidR="001E58BD">
        <w:rPr>
          <w:sz w:val="28"/>
          <w:szCs w:val="28"/>
        </w:rPr>
        <w:t xml:space="preserve"> интернет</w:t>
      </w:r>
      <w:r w:rsidR="005D6F2D">
        <w:rPr>
          <w:sz w:val="28"/>
          <w:szCs w:val="28"/>
        </w:rPr>
        <w:t xml:space="preserve">у и необходимое программное обеспечение можно совершать виртуальные путешествия и экскурсии по различным музеям мира. Например, </w:t>
      </w:r>
      <w:r w:rsidR="005D6F2D" w:rsidRPr="006639FF">
        <w:rPr>
          <w:sz w:val="28"/>
          <w:szCs w:val="28"/>
        </w:rPr>
        <w:t>портал «Музеи России» (</w:t>
      </w:r>
      <w:hyperlink r:id="rId12" w:history="1">
        <w:r w:rsidR="005D6F2D" w:rsidRPr="006639FF">
          <w:rPr>
            <w:rStyle w:val="a9"/>
            <w:sz w:val="28"/>
            <w:szCs w:val="28"/>
            <w:lang w:val="en-US"/>
          </w:rPr>
          <w:t>www</w:t>
        </w:r>
        <w:r w:rsidR="005D6F2D" w:rsidRPr="006639FF">
          <w:rPr>
            <w:rStyle w:val="a9"/>
            <w:sz w:val="28"/>
            <w:szCs w:val="28"/>
          </w:rPr>
          <w:t>.</w:t>
        </w:r>
        <w:r w:rsidR="005D6F2D" w:rsidRPr="006639FF">
          <w:rPr>
            <w:rStyle w:val="a9"/>
            <w:sz w:val="28"/>
            <w:szCs w:val="28"/>
            <w:lang w:val="en-US"/>
          </w:rPr>
          <w:t>museum</w:t>
        </w:r>
        <w:r w:rsidR="005D6F2D" w:rsidRPr="006639FF">
          <w:rPr>
            <w:rStyle w:val="a9"/>
            <w:sz w:val="28"/>
            <w:szCs w:val="28"/>
          </w:rPr>
          <w:t>.</w:t>
        </w:r>
        <w:r w:rsidR="005D6F2D" w:rsidRPr="006639FF">
          <w:rPr>
            <w:rStyle w:val="a9"/>
            <w:sz w:val="28"/>
            <w:szCs w:val="28"/>
            <w:lang w:val="en-US"/>
          </w:rPr>
          <w:t>ru</w:t>
        </w:r>
      </w:hyperlink>
      <w:r w:rsidR="005D6F2D" w:rsidRPr="006639FF">
        <w:rPr>
          <w:sz w:val="28"/>
          <w:szCs w:val="28"/>
        </w:rPr>
        <w:t>)</w:t>
      </w:r>
      <w:r w:rsidR="00743BA7">
        <w:rPr>
          <w:sz w:val="28"/>
          <w:szCs w:val="28"/>
        </w:rPr>
        <w:t>, который является одним из проектов Российской Сети Кул</w:t>
      </w:r>
      <w:r w:rsidR="009F5087">
        <w:rPr>
          <w:sz w:val="28"/>
          <w:szCs w:val="28"/>
        </w:rPr>
        <w:t>ьтурн</w:t>
      </w:r>
      <w:r w:rsidR="002608EB">
        <w:rPr>
          <w:sz w:val="28"/>
          <w:szCs w:val="28"/>
        </w:rPr>
        <w:t>ого Наследия.</w:t>
      </w:r>
      <w:r w:rsidR="009F5087">
        <w:rPr>
          <w:sz w:val="28"/>
          <w:szCs w:val="28"/>
        </w:rPr>
        <w:t xml:space="preserve"> </w:t>
      </w:r>
    </w:p>
    <w:p w:rsidR="006639FF" w:rsidRDefault="004B2B15" w:rsidP="005D6F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Создатели </w:t>
      </w:r>
      <w:r w:rsidR="00743BA7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так определяют цели портала: </w:t>
      </w:r>
      <w:r w:rsidR="00D7031A">
        <w:rPr>
          <w:sz w:val="28"/>
          <w:szCs w:val="28"/>
        </w:rPr>
        <w:t xml:space="preserve"> </w:t>
      </w:r>
      <w:r w:rsidR="003517F4">
        <w:rPr>
          <w:sz w:val="28"/>
          <w:szCs w:val="28"/>
        </w:rPr>
        <w:t>что,</w:t>
      </w:r>
      <w:r w:rsidR="00743BA7">
        <w:rPr>
          <w:sz w:val="28"/>
          <w:szCs w:val="28"/>
        </w:rPr>
        <w:t xml:space="preserve"> посредством </w:t>
      </w:r>
      <w:r w:rsidR="005D6F2D">
        <w:rPr>
          <w:sz w:val="28"/>
          <w:szCs w:val="28"/>
        </w:rPr>
        <w:t xml:space="preserve">  </w:t>
      </w:r>
      <w:r w:rsidR="00743BA7">
        <w:rPr>
          <w:sz w:val="28"/>
          <w:szCs w:val="28"/>
        </w:rPr>
        <w:t>новых информационных технологий</w:t>
      </w:r>
      <w:r>
        <w:rPr>
          <w:sz w:val="28"/>
          <w:szCs w:val="28"/>
        </w:rPr>
        <w:t xml:space="preserve"> осуществляется:</w:t>
      </w:r>
    </w:p>
    <w:p w:rsidR="005D6F2D" w:rsidRDefault="005D6F2D" w:rsidP="005D6F2D">
      <w:pPr>
        <w:rPr>
          <w:rFonts w:ascii="Arial" w:hAnsi="Arial" w:cs="Arial"/>
          <w:vanish/>
          <w:sz w:val="12"/>
          <w:szCs w:val="12"/>
        </w:rPr>
      </w:pPr>
    </w:p>
    <w:p w:rsidR="00743BA7" w:rsidRPr="00743BA7" w:rsidRDefault="00743BA7" w:rsidP="00743B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3BA7">
        <w:rPr>
          <w:rFonts w:ascii="Times New Roman" w:hAnsi="Times New Roman"/>
          <w:sz w:val="28"/>
          <w:szCs w:val="28"/>
        </w:rPr>
        <w:t xml:space="preserve">Пропаганда знания о культурном наследии России и общественных институтов хранения и изучения наследия; </w:t>
      </w:r>
    </w:p>
    <w:p w:rsidR="00743BA7" w:rsidRPr="00743BA7" w:rsidRDefault="00743BA7" w:rsidP="00743B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3BA7">
        <w:rPr>
          <w:rFonts w:ascii="Times New Roman" w:hAnsi="Times New Roman"/>
          <w:sz w:val="28"/>
          <w:szCs w:val="28"/>
        </w:rPr>
        <w:t xml:space="preserve">Формирование среды, способствующей развитию и кооперации интернет ресурсов культуры; </w:t>
      </w:r>
    </w:p>
    <w:p w:rsidR="00743BA7" w:rsidRPr="00743BA7" w:rsidRDefault="00743BA7" w:rsidP="00743B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3BA7">
        <w:rPr>
          <w:rFonts w:ascii="Times New Roman" w:hAnsi="Times New Roman"/>
          <w:sz w:val="28"/>
          <w:szCs w:val="28"/>
        </w:rPr>
        <w:t xml:space="preserve">Единение и стандартизация информационных источников сферы культуры; </w:t>
      </w:r>
    </w:p>
    <w:p w:rsidR="00743BA7" w:rsidRDefault="00743BA7" w:rsidP="00743B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3BA7">
        <w:rPr>
          <w:rFonts w:ascii="Times New Roman" w:hAnsi="Times New Roman"/>
          <w:sz w:val="28"/>
          <w:szCs w:val="28"/>
        </w:rPr>
        <w:t xml:space="preserve">Создание механизмов коммуникации специалистов сферы культуры; </w:t>
      </w:r>
    </w:p>
    <w:p w:rsidR="00743BA7" w:rsidRDefault="00743BA7" w:rsidP="00743BA7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743BA7">
        <w:rPr>
          <w:sz w:val="28"/>
          <w:szCs w:val="28"/>
        </w:rPr>
        <w:t>Способствова</w:t>
      </w:r>
      <w:r w:rsidR="002608EB">
        <w:rPr>
          <w:sz w:val="28"/>
          <w:szCs w:val="28"/>
        </w:rPr>
        <w:t>ние</w:t>
      </w:r>
      <w:r w:rsidRPr="00743BA7">
        <w:rPr>
          <w:sz w:val="28"/>
          <w:szCs w:val="28"/>
        </w:rPr>
        <w:t xml:space="preserve"> развитию культурного туризма и дистанционного образования.</w:t>
      </w:r>
    </w:p>
    <w:p w:rsidR="00743BA7" w:rsidRDefault="00743BA7" w:rsidP="00743BA7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C3916" w:rsidRDefault="006C3916" w:rsidP="00D7031A">
      <w:pPr>
        <w:pStyle w:val="1"/>
        <w:spacing w:before="0" w:line="240" w:lineRule="auto"/>
        <w:ind w:firstLine="709"/>
        <w:rPr>
          <w:sz w:val="28"/>
          <w:szCs w:val="28"/>
        </w:rPr>
      </w:pPr>
    </w:p>
    <w:p w:rsidR="00A405AB" w:rsidRDefault="006C3916" w:rsidP="00A405AB">
      <w:pPr>
        <w:pStyle w:val="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Виртуальные экскурсии в настоящее время создают многие музеи, </w:t>
      </w:r>
      <w:r w:rsidR="00A405AB">
        <w:rPr>
          <w:sz w:val="28"/>
          <w:szCs w:val="28"/>
        </w:rPr>
        <w:t xml:space="preserve">а академия культуры поисковой системы </w:t>
      </w:r>
      <w:r w:rsidR="00A405AB">
        <w:rPr>
          <w:sz w:val="28"/>
          <w:szCs w:val="28"/>
          <w:lang w:val="en-US"/>
        </w:rPr>
        <w:t>Google</w:t>
      </w:r>
      <w:r w:rsidR="00A40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создал</w:t>
      </w:r>
      <w:r w:rsidR="00A405AB">
        <w:rPr>
          <w:sz w:val="28"/>
          <w:szCs w:val="28"/>
        </w:rPr>
        <w:t>а</w:t>
      </w:r>
      <w:r>
        <w:rPr>
          <w:sz w:val="28"/>
          <w:szCs w:val="28"/>
        </w:rPr>
        <w:t xml:space="preserve"> масштабный </w:t>
      </w:r>
      <w:r w:rsidR="00A405AB">
        <w:rPr>
          <w:sz w:val="28"/>
          <w:szCs w:val="28"/>
        </w:rPr>
        <w:t xml:space="preserve"> Арт-проект, который  позволяет посетить лучшие музеи мира и в мельчайших подробностях изучить величайшие произведения искусства. И все это – не выходя из дома! 250 партнеров предоставили проекту десятки тысяч экспонатов. Среди них, например, картины, запечатленные в высочайшем качестве с помощью гигапиксельной фотографии. Кроме того, можно прогуляться по галереям с помощью виртуальных туров, созданных по технологии Street View. Такие экскурсии доступны в 60 музеях, и это число постоянно увеличивается. Масштаб самого Арт-проекта представляет  более 45 000 оцифрованных объектов в высоком разрешении, которые можно  увеличить так, что был  виден каждый мазок кисти мастера. Специально разработанное устройство делало панорамные снимки, которые затем были смонтированы вместе для плавной навигации</w:t>
      </w:r>
      <w:r w:rsidR="002608EB">
        <w:rPr>
          <w:sz w:val="28"/>
          <w:szCs w:val="28"/>
        </w:rPr>
        <w:t>.</w:t>
      </w:r>
      <w:r w:rsidR="00A405AB">
        <w:rPr>
          <w:sz w:val="28"/>
          <w:szCs w:val="28"/>
        </w:rPr>
        <w:t xml:space="preserve"> Поиск экспонатов осуществляется по названию, форме искусства, имени художника или скульптора, а также по городу, стране, музею или названию коллекции.</w:t>
      </w:r>
    </w:p>
    <w:p w:rsidR="00AE6BAE" w:rsidRPr="000A6721" w:rsidRDefault="00AE6BAE" w:rsidP="00D7031A">
      <w:pPr>
        <w:pStyle w:val="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образовательной деятельности виртуальные музеи используются п</w:t>
      </w:r>
      <w:r w:rsidRPr="000A6721">
        <w:rPr>
          <w:sz w:val="28"/>
          <w:szCs w:val="28"/>
        </w:rPr>
        <w:t>ри подготовке учебных занятий</w:t>
      </w:r>
      <w:r>
        <w:rPr>
          <w:sz w:val="28"/>
          <w:szCs w:val="28"/>
        </w:rPr>
        <w:t>, д</w:t>
      </w:r>
      <w:r w:rsidRPr="000A6721">
        <w:rPr>
          <w:sz w:val="28"/>
          <w:szCs w:val="28"/>
        </w:rPr>
        <w:t>ля организации самостоятельной деятельности учащихся (проектная деятельность)</w:t>
      </w:r>
      <w:r>
        <w:rPr>
          <w:sz w:val="28"/>
          <w:szCs w:val="28"/>
        </w:rPr>
        <w:t xml:space="preserve"> и д</w:t>
      </w:r>
      <w:r w:rsidRPr="000A6721">
        <w:rPr>
          <w:sz w:val="28"/>
          <w:szCs w:val="28"/>
        </w:rPr>
        <w:t>ля организац</w:t>
      </w:r>
      <w:r>
        <w:rPr>
          <w:sz w:val="28"/>
          <w:szCs w:val="28"/>
        </w:rPr>
        <w:t>ии и проведения урока-виртуальной</w:t>
      </w:r>
      <w:r w:rsidRPr="000A6721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и. (</w:t>
      </w:r>
      <w:r w:rsidR="003517F4">
        <w:rPr>
          <w:sz w:val="28"/>
          <w:szCs w:val="28"/>
        </w:rPr>
        <w:t>посещение м</w:t>
      </w:r>
      <w:r>
        <w:rPr>
          <w:sz w:val="28"/>
          <w:szCs w:val="28"/>
        </w:rPr>
        <w:t>узе</w:t>
      </w:r>
      <w:r w:rsidR="003517F4">
        <w:rPr>
          <w:sz w:val="28"/>
          <w:szCs w:val="28"/>
        </w:rPr>
        <w:t>я</w:t>
      </w:r>
      <w:r>
        <w:rPr>
          <w:sz w:val="28"/>
          <w:szCs w:val="28"/>
        </w:rPr>
        <w:t xml:space="preserve"> донского казачества)</w:t>
      </w:r>
    </w:p>
    <w:p w:rsidR="00E0765F" w:rsidRDefault="00E0765F" w:rsidP="00E0765F">
      <w:pPr>
        <w:pStyle w:val="4"/>
        <w:shd w:val="clear" w:color="auto" w:fill="auto"/>
        <w:tabs>
          <w:tab w:val="left" w:pos="481"/>
        </w:tabs>
        <w:spacing w:before="0"/>
        <w:ind w:left="300" w:right="40" w:firstLine="0"/>
        <w:jc w:val="both"/>
      </w:pPr>
    </w:p>
    <w:p w:rsidR="00E0765F" w:rsidRDefault="00E0765F" w:rsidP="00E0765F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ресурсам </w:t>
      </w:r>
      <w:r w:rsidR="002608EB">
        <w:rPr>
          <w:rFonts w:ascii="Times New Roman" w:hAnsi="Times New Roman" w:cs="Times New Roman"/>
          <w:sz w:val="28"/>
          <w:szCs w:val="28"/>
        </w:rPr>
        <w:t>виртуальных музеев</w:t>
      </w:r>
      <w:r>
        <w:rPr>
          <w:rFonts w:ascii="Times New Roman" w:hAnsi="Times New Roman" w:cs="Times New Roman"/>
          <w:sz w:val="28"/>
          <w:szCs w:val="28"/>
        </w:rPr>
        <w:t xml:space="preserve">  можно отнести и м</w:t>
      </w:r>
      <w:r w:rsidRPr="000A0C93">
        <w:rPr>
          <w:rFonts w:ascii="Times New Roman" w:hAnsi="Times New Roman" w:cs="Times New Roman"/>
          <w:sz w:val="28"/>
          <w:szCs w:val="28"/>
        </w:rPr>
        <w:t>ультимедийные пособия, под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готовленные на базе коллекций художественных музеев, которые могут быть использованы при изучении курса МХК</w:t>
      </w:r>
      <w:r w:rsidR="002608EB">
        <w:rPr>
          <w:rFonts w:ascii="Times New Roman" w:hAnsi="Times New Roman" w:cs="Times New Roman"/>
          <w:sz w:val="28"/>
          <w:szCs w:val="28"/>
        </w:rPr>
        <w:t xml:space="preserve">, </w:t>
      </w:r>
      <w:r w:rsidRPr="000A0C93">
        <w:rPr>
          <w:rFonts w:ascii="Times New Roman" w:hAnsi="Times New Roman" w:cs="Times New Roman"/>
          <w:sz w:val="28"/>
          <w:szCs w:val="28"/>
        </w:rPr>
        <w:t xml:space="preserve"> как полноценное образовательное пространство. Особую роль эти пособия приобрета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ют в том случае, если рассматриваются как своеобразный интегратор, соединяющий знания, приобретенные на уроках МХК, с опытом их ис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пользования и преобразования в другой среде, например, в музее или городском пространстве.</w:t>
      </w:r>
    </w:p>
    <w:p w:rsidR="003205C1" w:rsidRPr="000A0C93" w:rsidRDefault="003205C1" w:rsidP="003205C1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BB" w:rsidRPr="000A0C93" w:rsidRDefault="00372280" w:rsidP="003205C1">
      <w:pPr>
        <w:pStyle w:val="4"/>
        <w:shd w:val="clear" w:color="auto" w:fill="auto"/>
        <w:tabs>
          <w:tab w:val="left" w:pos="48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5C1" w:rsidRPr="006C3916">
        <w:rPr>
          <w:rFonts w:ascii="Times New Roman" w:hAnsi="Times New Roman" w:cs="Times New Roman"/>
          <w:sz w:val="28"/>
          <w:szCs w:val="28"/>
        </w:rPr>
        <w:t xml:space="preserve">. </w:t>
      </w:r>
      <w:r w:rsidR="00590861">
        <w:rPr>
          <w:rFonts w:ascii="Times New Roman" w:hAnsi="Times New Roman" w:cs="Times New Roman"/>
          <w:sz w:val="28"/>
          <w:szCs w:val="28"/>
        </w:rPr>
        <w:t>К третьей группе относятся п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особия, </w:t>
      </w:r>
      <w:r w:rsidR="006F13BA" w:rsidRPr="000A0C93">
        <w:rPr>
          <w:rFonts w:ascii="Times New Roman" w:hAnsi="Times New Roman" w:cs="Times New Roman"/>
          <w:sz w:val="28"/>
          <w:szCs w:val="28"/>
        </w:rPr>
        <w:t>ориентированны</w:t>
      </w:r>
      <w:r w:rsidR="006F13BA">
        <w:rPr>
          <w:rFonts w:ascii="Times New Roman" w:hAnsi="Times New Roman" w:cs="Times New Roman"/>
          <w:sz w:val="28"/>
          <w:szCs w:val="28"/>
        </w:rPr>
        <w:t xml:space="preserve">е на реализацию учебных задач, </w:t>
      </w:r>
      <w:r w:rsidR="00CC7FBB" w:rsidRPr="000A0C93">
        <w:rPr>
          <w:rFonts w:ascii="Times New Roman" w:hAnsi="Times New Roman" w:cs="Times New Roman"/>
          <w:sz w:val="28"/>
          <w:szCs w:val="28"/>
        </w:rPr>
        <w:t>являющиеся частью учебно</w:t>
      </w:r>
      <w:r w:rsidR="008C5EBE" w:rsidRPr="000A0C93">
        <w:rPr>
          <w:rFonts w:ascii="Times New Roman" w:hAnsi="Times New Roman" w:cs="Times New Roman"/>
          <w:sz w:val="28"/>
          <w:szCs w:val="28"/>
        </w:rPr>
        <w:t>-</w:t>
      </w:r>
      <w:r w:rsidR="00AB7E01" w:rsidRPr="000A0C93">
        <w:rPr>
          <w:rFonts w:ascii="Times New Roman" w:hAnsi="Times New Roman" w:cs="Times New Roman"/>
          <w:sz w:val="28"/>
          <w:szCs w:val="28"/>
        </w:rPr>
        <w:softHyphen/>
        <w:t>методических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B7E01" w:rsidRPr="000A0C93">
        <w:rPr>
          <w:rFonts w:ascii="Times New Roman" w:hAnsi="Times New Roman" w:cs="Times New Roman"/>
          <w:sz w:val="28"/>
          <w:szCs w:val="28"/>
        </w:rPr>
        <w:t>ов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и сопровождающие образовательные програм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 xml:space="preserve">мы по мировой художественной культуре. </w:t>
      </w:r>
      <w:r w:rsidR="00AB7E01" w:rsidRPr="000A0C93">
        <w:rPr>
          <w:rFonts w:ascii="Times New Roman" w:hAnsi="Times New Roman" w:cs="Times New Roman"/>
          <w:sz w:val="28"/>
          <w:szCs w:val="28"/>
        </w:rPr>
        <w:t>Данные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B7E01" w:rsidRPr="000A0C93">
        <w:rPr>
          <w:rFonts w:ascii="Times New Roman" w:hAnsi="Times New Roman" w:cs="Times New Roman"/>
          <w:sz w:val="28"/>
          <w:szCs w:val="28"/>
        </w:rPr>
        <w:t>я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стро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>го соответств</w:t>
      </w:r>
      <w:r w:rsidR="00AB7E01" w:rsidRPr="000A0C93">
        <w:rPr>
          <w:rFonts w:ascii="Times New Roman" w:hAnsi="Times New Roman" w:cs="Times New Roman"/>
          <w:sz w:val="28"/>
          <w:szCs w:val="28"/>
        </w:rPr>
        <w:t>уют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обязательному минимуму содержания образования в области МХК. В то же время каждое отражает специфику авторских об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>разовательных программ по МХК и учебников.</w:t>
      </w:r>
    </w:p>
    <w:p w:rsidR="00CC7FBB" w:rsidRPr="000A0C93" w:rsidRDefault="00CC7FBB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3">
        <w:rPr>
          <w:rFonts w:ascii="Times New Roman" w:hAnsi="Times New Roman" w:cs="Times New Roman"/>
          <w:sz w:val="28"/>
          <w:szCs w:val="28"/>
        </w:rPr>
        <w:t>Пособия отличает стремление авторов придать им интерактивный ха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рактер. В некоторых предусмотрена возможность компоновать материал в зависимости от требований конкретного урока, выбирать иллюстрации или видеофрагменты в качестве сопроводительного материала, исполь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зовать активные ссылки в тексте на словарь терминов и справочник био</w:t>
      </w:r>
      <w:r w:rsidRPr="000A0C93">
        <w:rPr>
          <w:rFonts w:ascii="Times New Roman" w:hAnsi="Times New Roman" w:cs="Times New Roman"/>
          <w:sz w:val="28"/>
          <w:szCs w:val="28"/>
        </w:rPr>
        <w:softHyphen/>
        <w:t>графий.</w:t>
      </w:r>
    </w:p>
    <w:p w:rsidR="00D80773" w:rsidRPr="000A0C93" w:rsidRDefault="00D80773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BB" w:rsidRPr="000A0C93" w:rsidRDefault="00654FB1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0E5782" w:rsidRPr="000A0C93">
        <w:rPr>
          <w:rFonts w:ascii="Times New Roman" w:hAnsi="Times New Roman" w:cs="Times New Roman"/>
          <w:sz w:val="28"/>
          <w:szCs w:val="28"/>
        </w:rPr>
        <w:t xml:space="preserve"> </w:t>
      </w:r>
      <w:r w:rsidR="004C0911">
        <w:rPr>
          <w:rFonts w:ascii="Times New Roman" w:hAnsi="Times New Roman" w:cs="Times New Roman"/>
          <w:sz w:val="28"/>
          <w:szCs w:val="28"/>
        </w:rPr>
        <w:t>информационно – образовательной среды Интернета</w:t>
      </w:r>
      <w:r w:rsidR="003205C1">
        <w:rPr>
          <w:rFonts w:ascii="Times New Roman" w:hAnsi="Times New Roman" w:cs="Times New Roman"/>
          <w:sz w:val="28"/>
          <w:szCs w:val="28"/>
        </w:rPr>
        <w:t xml:space="preserve"> </w:t>
      </w:r>
      <w:r w:rsidR="000E5782" w:rsidRPr="000A0C9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5362B" w:rsidRPr="000A0C93">
        <w:rPr>
          <w:rFonts w:ascii="Times New Roman" w:hAnsi="Times New Roman" w:cs="Times New Roman"/>
          <w:sz w:val="28"/>
          <w:szCs w:val="28"/>
        </w:rPr>
        <w:t xml:space="preserve">проводить уроки МХК </w:t>
      </w:r>
      <w:r w:rsidR="00CC7FBB" w:rsidRPr="000A0C93">
        <w:rPr>
          <w:rFonts w:ascii="Times New Roman" w:hAnsi="Times New Roman" w:cs="Times New Roman"/>
          <w:sz w:val="28"/>
          <w:szCs w:val="28"/>
        </w:rPr>
        <w:t>в логике развивающего обучения. Основ</w:t>
      </w:r>
      <w:r w:rsidR="0075362B" w:rsidRPr="000A0C93">
        <w:rPr>
          <w:rFonts w:ascii="Times New Roman" w:hAnsi="Times New Roman" w:cs="Times New Roman"/>
          <w:sz w:val="28"/>
          <w:szCs w:val="28"/>
        </w:rPr>
        <w:t>а современных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</w:t>
      </w:r>
      <w:r w:rsidR="00A66753">
        <w:rPr>
          <w:rFonts w:ascii="Times New Roman" w:hAnsi="Times New Roman" w:cs="Times New Roman"/>
          <w:sz w:val="28"/>
          <w:szCs w:val="28"/>
        </w:rPr>
        <w:t>мультимедийных ресурсов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- законы «естественного развития ребенка», учитывая которые педагог вы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>страивает общение ребенка с искусством, моделируя этот процесс и выбирая адекватный педагогический инструментарий. Таким образом, в центре об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 xml:space="preserve">разовательного процесса оказывается не само искусство, а личность ученика, развивающаяся в процессе общения с ним. </w:t>
      </w:r>
    </w:p>
    <w:p w:rsidR="00CC7FBB" w:rsidRDefault="0075362B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93">
        <w:rPr>
          <w:rFonts w:ascii="Times New Roman" w:hAnsi="Times New Roman" w:cs="Times New Roman"/>
          <w:sz w:val="28"/>
          <w:szCs w:val="28"/>
        </w:rPr>
        <w:t xml:space="preserve">Спектр использования 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</w:t>
      </w:r>
      <w:r w:rsidR="00A66753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4C0911">
        <w:rPr>
          <w:rFonts w:ascii="Times New Roman" w:hAnsi="Times New Roman" w:cs="Times New Roman"/>
          <w:sz w:val="28"/>
          <w:szCs w:val="28"/>
        </w:rPr>
        <w:t>-ресурсов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практически неограничен: от традици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>онной лекции или беседы - до исследовательской самостоятельной дея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 xml:space="preserve">тельности учащихся. </w:t>
      </w:r>
      <w:r w:rsidR="004C0911">
        <w:rPr>
          <w:rFonts w:ascii="Times New Roman" w:hAnsi="Times New Roman" w:cs="Times New Roman"/>
          <w:sz w:val="28"/>
          <w:szCs w:val="28"/>
        </w:rPr>
        <w:t>С</w:t>
      </w:r>
      <w:r w:rsidR="00CC7FBB" w:rsidRPr="000A0C93">
        <w:rPr>
          <w:rFonts w:ascii="Times New Roman" w:hAnsi="Times New Roman" w:cs="Times New Roman"/>
          <w:sz w:val="28"/>
          <w:szCs w:val="28"/>
        </w:rPr>
        <w:t xml:space="preserve"> их помощью педагог может создать интерактивную насыщенную об</w:t>
      </w:r>
      <w:r w:rsidR="00CC7FBB" w:rsidRPr="000A0C93">
        <w:rPr>
          <w:rFonts w:ascii="Times New Roman" w:hAnsi="Times New Roman" w:cs="Times New Roman"/>
          <w:sz w:val="28"/>
          <w:szCs w:val="28"/>
        </w:rPr>
        <w:softHyphen/>
        <w:t xml:space="preserve">разовательную среду, обеспечивающую деятельностный подход </w:t>
      </w:r>
      <w:r w:rsidR="00654FB1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CC7FBB" w:rsidRPr="000A0C93">
        <w:rPr>
          <w:rFonts w:ascii="Times New Roman" w:hAnsi="Times New Roman" w:cs="Times New Roman"/>
          <w:sz w:val="28"/>
          <w:szCs w:val="28"/>
        </w:rPr>
        <w:t>и условия для поиска, открытия, исследования.</w:t>
      </w:r>
    </w:p>
    <w:p w:rsidR="00A618DC" w:rsidRDefault="00A618DC" w:rsidP="000A0C93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5D" w:rsidRPr="00A618DC" w:rsidRDefault="005D315D" w:rsidP="005D315D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Pr="00A618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результативности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2963"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мультимедийного  сопровождения можно отнести</w:t>
      </w: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D315D" w:rsidRPr="00A618DC" w:rsidRDefault="005D315D" w:rsidP="005D315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положительную мотивацию на уроках искусства с применением ИКТ, создание условий для получения учебной информации из различных источников;</w:t>
      </w:r>
    </w:p>
    <w:p w:rsidR="005D315D" w:rsidRPr="00A618DC" w:rsidRDefault="005D315D" w:rsidP="005D315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повышение уровня использования наглядности на уроке;</w:t>
      </w:r>
    </w:p>
    <w:p w:rsidR="005D315D" w:rsidRPr="00A618DC" w:rsidRDefault="005D315D" w:rsidP="005D315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повышение производительности урока;</w:t>
      </w:r>
    </w:p>
    <w:p w:rsidR="005D315D" w:rsidRPr="00A618DC" w:rsidRDefault="005D315D" w:rsidP="005D315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организации проектной деятельности учащихся;</w:t>
      </w:r>
    </w:p>
    <w:p w:rsidR="005D315D" w:rsidRPr="00A618DC" w:rsidRDefault="005D315D" w:rsidP="005D315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качественное изменение взаимоотношений между участниками учебно-воспитательного процесса.</w:t>
      </w:r>
    </w:p>
    <w:p w:rsidR="005D315D" w:rsidRPr="00A618DC" w:rsidRDefault="005D315D" w:rsidP="00A61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</w:t>
      </w:r>
    </w:p>
    <w:p w:rsidR="00422246" w:rsidRDefault="005D315D" w:rsidP="005C45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1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Информационно-компьютерные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 </w:t>
      </w:r>
    </w:p>
    <w:p w:rsidR="00422246" w:rsidRDefault="00422246">
      <w:pPr>
        <w:rPr>
          <w:rFonts w:ascii="Times New Roman" w:hAnsi="Times New Roman"/>
        </w:rPr>
      </w:pPr>
    </w:p>
    <w:sectPr w:rsidR="00422246" w:rsidSect="003205C1">
      <w:type w:val="continuous"/>
      <w:pgSz w:w="11909" w:h="16834"/>
      <w:pgMar w:top="709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2D" w:rsidRDefault="0010152D">
      <w:pPr>
        <w:spacing w:after="0" w:line="240" w:lineRule="auto"/>
      </w:pPr>
      <w:r>
        <w:separator/>
      </w:r>
    </w:p>
  </w:endnote>
  <w:endnote w:type="continuationSeparator" w:id="1">
    <w:p w:rsidR="0010152D" w:rsidRDefault="001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2D" w:rsidRDefault="0010152D">
      <w:pPr>
        <w:spacing w:after="0" w:line="240" w:lineRule="auto"/>
      </w:pPr>
      <w:r>
        <w:separator/>
      </w:r>
    </w:p>
  </w:footnote>
  <w:footnote w:type="continuationSeparator" w:id="1">
    <w:p w:rsidR="0010152D" w:rsidRDefault="0010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FC"/>
    <w:multiLevelType w:val="multilevel"/>
    <w:tmpl w:val="7F2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1AD2"/>
    <w:multiLevelType w:val="multilevel"/>
    <w:tmpl w:val="213E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D5F65"/>
    <w:multiLevelType w:val="multilevel"/>
    <w:tmpl w:val="EDA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0A77"/>
    <w:multiLevelType w:val="multilevel"/>
    <w:tmpl w:val="756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81AA7"/>
    <w:multiLevelType w:val="hybridMultilevel"/>
    <w:tmpl w:val="7B6EB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D37455"/>
    <w:multiLevelType w:val="hybridMultilevel"/>
    <w:tmpl w:val="608C3972"/>
    <w:lvl w:ilvl="0" w:tplc="3946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64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40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E2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E7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6A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4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89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AB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86D9B"/>
    <w:multiLevelType w:val="hybridMultilevel"/>
    <w:tmpl w:val="3F784AD2"/>
    <w:lvl w:ilvl="0" w:tplc="A888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A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8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8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EB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2B6426"/>
    <w:multiLevelType w:val="multilevel"/>
    <w:tmpl w:val="B55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E0A32"/>
    <w:multiLevelType w:val="multilevel"/>
    <w:tmpl w:val="8F18F0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91CB0"/>
    <w:multiLevelType w:val="multilevel"/>
    <w:tmpl w:val="6DC492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71B43"/>
    <w:multiLevelType w:val="hybridMultilevel"/>
    <w:tmpl w:val="361C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433E2"/>
    <w:multiLevelType w:val="multilevel"/>
    <w:tmpl w:val="466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915"/>
    <w:multiLevelType w:val="multilevel"/>
    <w:tmpl w:val="82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A1A25"/>
    <w:multiLevelType w:val="multilevel"/>
    <w:tmpl w:val="613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60310"/>
    <w:multiLevelType w:val="multilevel"/>
    <w:tmpl w:val="3CB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F4DE3"/>
    <w:rsid w:val="00076C26"/>
    <w:rsid w:val="000869A0"/>
    <w:rsid w:val="00087A66"/>
    <w:rsid w:val="000A0C93"/>
    <w:rsid w:val="000A6721"/>
    <w:rsid w:val="000B00FE"/>
    <w:rsid w:val="000E0A61"/>
    <w:rsid w:val="000E5782"/>
    <w:rsid w:val="000F1449"/>
    <w:rsid w:val="000F2687"/>
    <w:rsid w:val="0010152D"/>
    <w:rsid w:val="00106DD1"/>
    <w:rsid w:val="001334A2"/>
    <w:rsid w:val="001361A7"/>
    <w:rsid w:val="00182945"/>
    <w:rsid w:val="001958C7"/>
    <w:rsid w:val="001C464F"/>
    <w:rsid w:val="001E3ACC"/>
    <w:rsid w:val="001E58BD"/>
    <w:rsid w:val="00202F5C"/>
    <w:rsid w:val="002179D8"/>
    <w:rsid w:val="002253E3"/>
    <w:rsid w:val="002608EB"/>
    <w:rsid w:val="00290524"/>
    <w:rsid w:val="002B3DBE"/>
    <w:rsid w:val="002B75ED"/>
    <w:rsid w:val="002D0F0C"/>
    <w:rsid w:val="002D63BF"/>
    <w:rsid w:val="002F5828"/>
    <w:rsid w:val="003065D3"/>
    <w:rsid w:val="00313824"/>
    <w:rsid w:val="00314B55"/>
    <w:rsid w:val="003205C1"/>
    <w:rsid w:val="00322928"/>
    <w:rsid w:val="003517F4"/>
    <w:rsid w:val="00372280"/>
    <w:rsid w:val="003731B7"/>
    <w:rsid w:val="0037661E"/>
    <w:rsid w:val="003A4DAA"/>
    <w:rsid w:val="003A7311"/>
    <w:rsid w:val="003D7613"/>
    <w:rsid w:val="00401166"/>
    <w:rsid w:val="0040165D"/>
    <w:rsid w:val="00401796"/>
    <w:rsid w:val="00422246"/>
    <w:rsid w:val="00473989"/>
    <w:rsid w:val="00475D8C"/>
    <w:rsid w:val="00477876"/>
    <w:rsid w:val="004A66A4"/>
    <w:rsid w:val="004B0535"/>
    <w:rsid w:val="004B18EE"/>
    <w:rsid w:val="004B2B15"/>
    <w:rsid w:val="004C05D8"/>
    <w:rsid w:val="004C0911"/>
    <w:rsid w:val="004C6F69"/>
    <w:rsid w:val="004E21A2"/>
    <w:rsid w:val="004E46F1"/>
    <w:rsid w:val="004F48AA"/>
    <w:rsid w:val="005370CF"/>
    <w:rsid w:val="005378CE"/>
    <w:rsid w:val="005500F3"/>
    <w:rsid w:val="005575C0"/>
    <w:rsid w:val="005769EC"/>
    <w:rsid w:val="00582386"/>
    <w:rsid w:val="00590861"/>
    <w:rsid w:val="005A1542"/>
    <w:rsid w:val="005A2A64"/>
    <w:rsid w:val="005A5CB3"/>
    <w:rsid w:val="005C45E1"/>
    <w:rsid w:val="005D315D"/>
    <w:rsid w:val="005D584F"/>
    <w:rsid w:val="005D6F2D"/>
    <w:rsid w:val="00635A2B"/>
    <w:rsid w:val="006502F8"/>
    <w:rsid w:val="00654FB1"/>
    <w:rsid w:val="0065614B"/>
    <w:rsid w:val="006639FF"/>
    <w:rsid w:val="00665A09"/>
    <w:rsid w:val="00674A23"/>
    <w:rsid w:val="00696056"/>
    <w:rsid w:val="006B6447"/>
    <w:rsid w:val="006C26C0"/>
    <w:rsid w:val="006C3916"/>
    <w:rsid w:val="006D3CE9"/>
    <w:rsid w:val="006D6A2C"/>
    <w:rsid w:val="006F13BA"/>
    <w:rsid w:val="006F621A"/>
    <w:rsid w:val="00704A5D"/>
    <w:rsid w:val="0073259B"/>
    <w:rsid w:val="00743BA7"/>
    <w:rsid w:val="00746D4C"/>
    <w:rsid w:val="0075362B"/>
    <w:rsid w:val="00757F4A"/>
    <w:rsid w:val="007760E9"/>
    <w:rsid w:val="00797062"/>
    <w:rsid w:val="007A4DDA"/>
    <w:rsid w:val="007A6805"/>
    <w:rsid w:val="007B6186"/>
    <w:rsid w:val="00806F6B"/>
    <w:rsid w:val="00814A3E"/>
    <w:rsid w:val="00822018"/>
    <w:rsid w:val="00823980"/>
    <w:rsid w:val="008345F4"/>
    <w:rsid w:val="00865CEE"/>
    <w:rsid w:val="008A2963"/>
    <w:rsid w:val="008A4138"/>
    <w:rsid w:val="008B7191"/>
    <w:rsid w:val="008C5B43"/>
    <w:rsid w:val="008C5EBE"/>
    <w:rsid w:val="008D50C6"/>
    <w:rsid w:val="00930A0F"/>
    <w:rsid w:val="00936343"/>
    <w:rsid w:val="00974EF5"/>
    <w:rsid w:val="00994648"/>
    <w:rsid w:val="009D3571"/>
    <w:rsid w:val="009F4E34"/>
    <w:rsid w:val="009F5087"/>
    <w:rsid w:val="00A37C3E"/>
    <w:rsid w:val="00A37E33"/>
    <w:rsid w:val="00A405AB"/>
    <w:rsid w:val="00A51EE0"/>
    <w:rsid w:val="00A578EA"/>
    <w:rsid w:val="00A618DC"/>
    <w:rsid w:val="00A656D0"/>
    <w:rsid w:val="00A66753"/>
    <w:rsid w:val="00A710D6"/>
    <w:rsid w:val="00A74865"/>
    <w:rsid w:val="00AB7E01"/>
    <w:rsid w:val="00AD66DF"/>
    <w:rsid w:val="00AE6BAE"/>
    <w:rsid w:val="00AF5E32"/>
    <w:rsid w:val="00B17C7B"/>
    <w:rsid w:val="00B22F77"/>
    <w:rsid w:val="00B244D7"/>
    <w:rsid w:val="00B2536A"/>
    <w:rsid w:val="00BA5919"/>
    <w:rsid w:val="00BF4DE3"/>
    <w:rsid w:val="00C00422"/>
    <w:rsid w:val="00C31EE2"/>
    <w:rsid w:val="00C721D3"/>
    <w:rsid w:val="00C95A2E"/>
    <w:rsid w:val="00CB1EFC"/>
    <w:rsid w:val="00CC7FBB"/>
    <w:rsid w:val="00CF536F"/>
    <w:rsid w:val="00D02B0F"/>
    <w:rsid w:val="00D230DC"/>
    <w:rsid w:val="00D2738F"/>
    <w:rsid w:val="00D35E28"/>
    <w:rsid w:val="00D52D50"/>
    <w:rsid w:val="00D66BC4"/>
    <w:rsid w:val="00D7031A"/>
    <w:rsid w:val="00D80773"/>
    <w:rsid w:val="00DC6114"/>
    <w:rsid w:val="00DF3442"/>
    <w:rsid w:val="00E0765F"/>
    <w:rsid w:val="00E10D8A"/>
    <w:rsid w:val="00E11E93"/>
    <w:rsid w:val="00E13125"/>
    <w:rsid w:val="00E144A9"/>
    <w:rsid w:val="00E315B1"/>
    <w:rsid w:val="00ED561E"/>
    <w:rsid w:val="00F00380"/>
    <w:rsid w:val="00F122B7"/>
    <w:rsid w:val="00F264D6"/>
    <w:rsid w:val="00F31F04"/>
    <w:rsid w:val="00F3264A"/>
    <w:rsid w:val="00F34DF4"/>
    <w:rsid w:val="00F56A64"/>
    <w:rsid w:val="00FB415D"/>
    <w:rsid w:val="00FB4CC3"/>
    <w:rsid w:val="00FD496E"/>
    <w:rsid w:val="00FD681F"/>
    <w:rsid w:val="00FE088F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7FBB"/>
    <w:rPr>
      <w:rFonts w:cs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CC7FB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CC7F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 + Курсив"/>
    <w:basedOn w:val="a3"/>
    <w:rsid w:val="00CC7FBB"/>
    <w:rPr>
      <w:rFonts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CC7FBB"/>
    <w:rPr>
      <w:rFonts w:cs="Calibri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CC7FBB"/>
    <w:pPr>
      <w:widowControl w:val="0"/>
      <w:shd w:val="clear" w:color="auto" w:fill="FFFFFF"/>
      <w:spacing w:before="4680" w:after="0" w:line="240" w:lineRule="exact"/>
      <w:ind w:hanging="3140"/>
      <w:jc w:val="center"/>
    </w:pPr>
    <w:rPr>
      <w:rFonts w:cs="Calibr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BB"/>
    <w:rPr>
      <w:rFonts w:ascii="Tahoma" w:hAnsi="Tahoma" w:cs="Tahoma"/>
      <w:sz w:val="16"/>
      <w:szCs w:val="16"/>
      <w:lang w:eastAsia="en-US"/>
    </w:rPr>
  </w:style>
  <w:style w:type="paragraph" w:customStyle="1" w:styleId="ajus">
    <w:name w:val="ajus"/>
    <w:basedOn w:val="a"/>
    <w:rsid w:val="00FF43B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0"/>
      <w:szCs w:val="10"/>
      <w:lang w:eastAsia="ru-RU"/>
    </w:rPr>
  </w:style>
  <w:style w:type="paragraph" w:styleId="a7">
    <w:name w:val="List Paragraph"/>
    <w:basedOn w:val="a"/>
    <w:uiPriority w:val="34"/>
    <w:qFormat/>
    <w:rsid w:val="00974EF5"/>
    <w:pPr>
      <w:ind w:left="720"/>
      <w:contextualSpacing/>
    </w:pPr>
  </w:style>
  <w:style w:type="paragraph" w:customStyle="1" w:styleId="1">
    <w:name w:val="Основной текст1"/>
    <w:basedOn w:val="a"/>
    <w:rsid w:val="00E144A9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0422"/>
  </w:style>
  <w:style w:type="paragraph" w:styleId="a8">
    <w:name w:val="Normal (Web)"/>
    <w:basedOn w:val="a"/>
    <w:uiPriority w:val="99"/>
    <w:rsid w:val="00C00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C00422"/>
  </w:style>
  <w:style w:type="character" w:styleId="a9">
    <w:name w:val="Hyperlink"/>
    <w:basedOn w:val="a0"/>
    <w:rsid w:val="00C00422"/>
    <w:rPr>
      <w:color w:val="0066CC"/>
      <w:u w:val="single"/>
    </w:rPr>
  </w:style>
  <w:style w:type="character" w:customStyle="1" w:styleId="aa">
    <w:name w:val="Сноска_"/>
    <w:basedOn w:val="a0"/>
    <w:rsid w:val="00C004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"/>
    <w:basedOn w:val="aa"/>
    <w:rsid w:val="00C00422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C00422"/>
    <w:rPr>
      <w:rFonts w:ascii="Calibri" w:eastAsia="Calibri" w:hAnsi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character" w:styleId="ac">
    <w:name w:val="FollowedHyperlink"/>
    <w:basedOn w:val="a0"/>
    <w:uiPriority w:val="99"/>
    <w:semiHidden/>
    <w:unhideWhenUsed/>
    <w:rsid w:val="00C00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46">
          <w:marLeft w:val="0"/>
          <w:marRight w:val="0"/>
          <w:marTop w:val="0"/>
          <w:marBottom w:val="100"/>
          <w:divBdr>
            <w:top w:val="single" w:sz="4" w:space="0" w:color="84817C"/>
            <w:left w:val="single" w:sz="4" w:space="0" w:color="84817C"/>
            <w:bottom w:val="single" w:sz="12" w:space="0" w:color="84817C"/>
            <w:right w:val="single" w:sz="4" w:space="0" w:color="84817C"/>
          </w:divBdr>
          <w:divsChild>
            <w:div w:id="1661999222">
              <w:marLeft w:val="0"/>
              <w:marRight w:val="0"/>
              <w:marTop w:val="0"/>
              <w:marBottom w:val="0"/>
              <w:divBdr>
                <w:top w:val="single" w:sz="4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8B33-6BDA-4280-AD69-539FADAC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2015-04-15T06:33:00Z</cp:lastPrinted>
  <dcterms:created xsi:type="dcterms:W3CDTF">2015-03-23T10:11:00Z</dcterms:created>
  <dcterms:modified xsi:type="dcterms:W3CDTF">2015-05-15T09:06:00Z</dcterms:modified>
</cp:coreProperties>
</file>