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B6" w:rsidRDefault="00A442B6" w:rsidP="00F42315">
      <w:pPr>
        <w:spacing w:after="100" w:afterAutospacing="1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2B6" w:rsidRPr="002B74F2" w:rsidRDefault="002B74F2" w:rsidP="002B74F2">
      <w:pPr>
        <w:spacing w:after="100" w:afterAutospacing="1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B74F2">
        <w:rPr>
          <w:rFonts w:ascii="Times New Roman" w:hAnsi="Times New Roman" w:cs="Times New Roman"/>
          <w:b/>
          <w:sz w:val="36"/>
          <w:szCs w:val="36"/>
          <w:lang w:val="ru-RU"/>
        </w:rPr>
        <w:t>КОНСУЛЬТАЦИЯ ДЛЯ РОДИТЕЛЕЙ</w:t>
      </w:r>
    </w:p>
    <w:p w:rsidR="00CB55CB" w:rsidRPr="002B74F2" w:rsidRDefault="00CB55CB" w:rsidP="002B74F2">
      <w:pPr>
        <w:spacing w:after="100" w:afterAutospacing="1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B74F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Возрастные характеристики </w:t>
      </w:r>
      <w:r w:rsidR="002920A6" w:rsidRPr="002B74F2">
        <w:rPr>
          <w:rFonts w:ascii="Times New Roman" w:hAnsi="Times New Roman" w:cs="Times New Roman"/>
          <w:b/>
          <w:sz w:val="36"/>
          <w:szCs w:val="36"/>
          <w:lang w:val="ru-RU"/>
        </w:rPr>
        <w:t>ребёнка на эт</w:t>
      </w:r>
      <w:r w:rsidRPr="002B74F2">
        <w:rPr>
          <w:rFonts w:ascii="Times New Roman" w:hAnsi="Times New Roman" w:cs="Times New Roman"/>
          <w:b/>
          <w:sz w:val="36"/>
          <w:szCs w:val="36"/>
          <w:lang w:val="ru-RU"/>
        </w:rPr>
        <w:t>апе завершения дошкольного образ</w:t>
      </w:r>
      <w:r w:rsidR="002920A6" w:rsidRPr="002B74F2">
        <w:rPr>
          <w:rFonts w:ascii="Times New Roman" w:hAnsi="Times New Roman" w:cs="Times New Roman"/>
          <w:b/>
          <w:sz w:val="36"/>
          <w:szCs w:val="36"/>
          <w:lang w:val="ru-RU"/>
        </w:rPr>
        <w:t>ования</w:t>
      </w:r>
    </w:p>
    <w:p w:rsidR="002920A6" w:rsidRPr="00F42315" w:rsidRDefault="002920A6" w:rsidP="00F42315">
      <w:pPr>
        <w:tabs>
          <w:tab w:val="left" w:pos="2009"/>
        </w:tabs>
        <w:spacing w:after="100" w:afterAutospacing="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Для ребёнка старшего дошкольного возраста характерно:</w:t>
      </w:r>
    </w:p>
    <w:p w:rsidR="002920A6" w:rsidRPr="00F42315" w:rsidRDefault="002920A6" w:rsidP="00F42315">
      <w:pPr>
        <w:pStyle w:val="a3"/>
        <w:numPr>
          <w:ilvl w:val="0"/>
          <w:numId w:val="1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положительное отношение к себе;</w:t>
      </w:r>
    </w:p>
    <w:p w:rsidR="002920A6" w:rsidRPr="00F42315" w:rsidRDefault="002920A6" w:rsidP="00F42315">
      <w:pPr>
        <w:pStyle w:val="a3"/>
        <w:numPr>
          <w:ilvl w:val="0"/>
          <w:numId w:val="1"/>
        </w:numPr>
        <w:spacing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уверенность в своих силах;</w:t>
      </w:r>
    </w:p>
    <w:p w:rsidR="000571FD" w:rsidRPr="00F42315" w:rsidRDefault="002920A6" w:rsidP="00F42315">
      <w:pPr>
        <w:pStyle w:val="a3"/>
        <w:numPr>
          <w:ilvl w:val="0"/>
          <w:numId w:val="1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открытость внешнему миру.</w:t>
      </w:r>
    </w:p>
    <w:p w:rsidR="0052591A" w:rsidRPr="00F42315" w:rsidRDefault="00F95D1E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571FD" w:rsidRPr="00F42315">
        <w:rPr>
          <w:rFonts w:ascii="Times New Roman" w:hAnsi="Times New Roman" w:cs="Times New Roman"/>
          <w:sz w:val="28"/>
          <w:szCs w:val="28"/>
          <w:lang w:val="ru-RU"/>
        </w:rPr>
        <w:t>Ребёнок проявляет иници</w:t>
      </w:r>
      <w:r w:rsidR="00D3502F" w:rsidRPr="00F42315">
        <w:rPr>
          <w:rFonts w:ascii="Times New Roman" w:hAnsi="Times New Roman" w:cs="Times New Roman"/>
          <w:sz w:val="28"/>
          <w:szCs w:val="28"/>
          <w:lang w:val="ru-RU"/>
        </w:rPr>
        <w:t>ативность и самостоятельность в</w:t>
      </w:r>
      <w:r w:rsidR="00801514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02F" w:rsidRPr="00F42315">
        <w:rPr>
          <w:rFonts w:ascii="Times New Roman" w:hAnsi="Times New Roman" w:cs="Times New Roman"/>
          <w:sz w:val="28"/>
          <w:szCs w:val="28"/>
          <w:lang w:val="ru-RU"/>
        </w:rPr>
        <w:t>разных видах детской деятельности</w:t>
      </w:r>
      <w:r w:rsidR="00801514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02F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571FD" w:rsidRPr="00F42315">
        <w:rPr>
          <w:rFonts w:ascii="Times New Roman" w:hAnsi="Times New Roman" w:cs="Times New Roman"/>
          <w:sz w:val="28"/>
          <w:szCs w:val="28"/>
          <w:lang w:val="ru-RU"/>
        </w:rPr>
        <w:t>общении, при решении элементарных быто</w:t>
      </w:r>
      <w:r w:rsidR="00EB483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вых задач. Он общается </w:t>
      </w:r>
      <w:proofErr w:type="gramStart"/>
      <w:r w:rsidR="00EB4830" w:rsidRPr="00F42315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EB483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1FD" w:rsidRPr="00F42315">
        <w:rPr>
          <w:rFonts w:ascii="Times New Roman" w:hAnsi="Times New Roman" w:cs="Times New Roman"/>
          <w:sz w:val="28"/>
          <w:szCs w:val="28"/>
          <w:lang w:val="ru-RU"/>
        </w:rPr>
        <w:t>взрослыми</w:t>
      </w:r>
      <w:r w:rsidR="00D3502F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и сверст</w:t>
      </w:r>
      <w:r w:rsidR="00EB4830" w:rsidRPr="00F42315">
        <w:rPr>
          <w:rFonts w:ascii="Times New Roman" w:hAnsi="Times New Roman" w:cs="Times New Roman"/>
          <w:sz w:val="28"/>
          <w:szCs w:val="28"/>
          <w:lang w:val="ru-RU"/>
        </w:rPr>
        <w:t>никами, обсуждает возникающие проблемы, может поддержать разговор на интересную для</w:t>
      </w:r>
      <w:r w:rsidR="00801514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830" w:rsidRPr="00F42315">
        <w:rPr>
          <w:rFonts w:ascii="Times New Roman" w:hAnsi="Times New Roman" w:cs="Times New Roman"/>
          <w:sz w:val="28"/>
          <w:szCs w:val="28"/>
          <w:lang w:val="ru-RU"/>
        </w:rPr>
        <w:t>него тему, участвует в совместных играх и занятиях</w:t>
      </w:r>
      <w:r w:rsidR="00A66DF9" w:rsidRPr="00F423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2591A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591A" w:rsidRPr="00F42315" w:rsidRDefault="00801514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Проявляет доброжелательное отношение </w:t>
      </w:r>
      <w:r w:rsidR="00343197" w:rsidRPr="00F42315">
        <w:rPr>
          <w:rFonts w:ascii="Times New Roman" w:hAnsi="Times New Roman" w:cs="Times New Roman"/>
          <w:sz w:val="28"/>
          <w:szCs w:val="28"/>
          <w:lang w:val="ru-RU"/>
        </w:rPr>
        <w:t>к окружающим, стремит</w:t>
      </w:r>
      <w:r w:rsidR="0052591A" w:rsidRPr="00F42315">
        <w:rPr>
          <w:rFonts w:ascii="Times New Roman" w:hAnsi="Times New Roman" w:cs="Times New Roman"/>
          <w:sz w:val="28"/>
          <w:szCs w:val="28"/>
          <w:lang w:val="ru-RU"/>
        </w:rPr>
        <w:t>ся оказать помощь, поддержку другому человеку, учитывает мнения,</w:t>
      </w:r>
      <w:r w:rsidR="00F42315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желания, взгляды партнёров по общению. Ребёнок обладает чувством собственного достоинства, умеет отстаивать свою точку зрения, свободно выражает свои чувства и предпочтения; не боится неу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>дач; уважает достоинства других</w:t>
      </w:r>
    </w:p>
    <w:p w:rsidR="00F95D1E" w:rsidRPr="00F42315" w:rsidRDefault="00F95D1E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2591A" w:rsidRPr="00F42315">
        <w:rPr>
          <w:rFonts w:ascii="Times New Roman" w:hAnsi="Times New Roman" w:cs="Times New Roman"/>
          <w:sz w:val="28"/>
          <w:szCs w:val="28"/>
          <w:lang w:val="ru-RU"/>
        </w:rPr>
        <w:t>Ребёнок легко выбирает</w:t>
      </w:r>
      <w:r w:rsidR="003024B9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себе род занятий, партнёров по 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>совместной деятельности. Он спо</w:t>
      </w:r>
      <w:r w:rsidR="00F42315" w:rsidRPr="00F42315">
        <w:rPr>
          <w:rFonts w:ascii="Times New Roman" w:hAnsi="Times New Roman" w:cs="Times New Roman"/>
          <w:sz w:val="28"/>
          <w:szCs w:val="28"/>
          <w:lang w:val="ru-RU"/>
        </w:rPr>
        <w:t>собен к созданию и воплощению собственных замыслов, с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>тремится к творческому самовыра</w:t>
      </w:r>
      <w:r w:rsidR="00F42315" w:rsidRPr="00F42315">
        <w:rPr>
          <w:rFonts w:ascii="Times New Roman" w:hAnsi="Times New Roman" w:cs="Times New Roman"/>
          <w:sz w:val="28"/>
          <w:szCs w:val="28"/>
          <w:lang w:val="ru-RU"/>
        </w:rPr>
        <w:t>жению в разных видах деятельности. Воображение и фанта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>зия ребёнка особенно ярко прояв</w:t>
      </w:r>
      <w:r w:rsidR="00F42315" w:rsidRPr="00F42315">
        <w:rPr>
          <w:rFonts w:ascii="Times New Roman" w:hAnsi="Times New Roman" w:cs="Times New Roman"/>
          <w:sz w:val="28"/>
          <w:szCs w:val="28"/>
          <w:lang w:val="ru-RU"/>
        </w:rPr>
        <w:t>ляется в ролевой и режиссёрской игре: он может придумывать новый сюжет, новую роль, ори</w:t>
      </w:r>
      <w:r w:rsidR="000A6460" w:rsidRPr="00F42315">
        <w:rPr>
          <w:rFonts w:ascii="Times New Roman" w:hAnsi="Times New Roman" w:cs="Times New Roman"/>
          <w:sz w:val="28"/>
          <w:szCs w:val="28"/>
          <w:lang w:val="ru-RU"/>
        </w:rPr>
        <w:t>гинально использовать игровые атрибуты. Ребёнок использует разнообразные выразительные</w:t>
      </w:r>
      <w:r w:rsidR="009E5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460" w:rsidRPr="00F42315">
        <w:rPr>
          <w:rFonts w:ascii="Times New Roman" w:hAnsi="Times New Roman" w:cs="Times New Roman"/>
          <w:sz w:val="28"/>
          <w:szCs w:val="28"/>
          <w:lang w:val="ru-RU"/>
        </w:rPr>
        <w:t>средства в рисовании, пении, танцах, театрализованных поста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новках.</w:t>
      </w:r>
      <w:r w:rsidR="003F38EC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3F38EC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удовольствием фантазирует</w:t>
      </w:r>
      <w:r w:rsidR="002D44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8EC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сочиняет сказки, играет со словами и з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>вуками, придумывает новые рифмы.</w:t>
      </w:r>
    </w:p>
    <w:p w:rsidR="00F42315" w:rsidRDefault="00F95D1E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36974" w:rsidRPr="00F42315">
        <w:rPr>
          <w:rFonts w:ascii="Times New Roman" w:hAnsi="Times New Roman" w:cs="Times New Roman"/>
          <w:sz w:val="28"/>
          <w:szCs w:val="28"/>
          <w:lang w:val="ru-RU"/>
        </w:rPr>
        <w:t>Ребёнок активно стремится к познанию окружающей действительности, проявляет широкую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974" w:rsidRPr="00F42315">
        <w:rPr>
          <w:rFonts w:ascii="Times New Roman" w:hAnsi="Times New Roman" w:cs="Times New Roman"/>
          <w:sz w:val="28"/>
          <w:szCs w:val="28"/>
          <w:lang w:val="ru-RU"/>
        </w:rPr>
        <w:t>любознательность. Он испытывает интерес ко всему новому, неизвестному, задаёт взрослым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974" w:rsidRPr="00F42315">
        <w:rPr>
          <w:rFonts w:ascii="Times New Roman" w:hAnsi="Times New Roman" w:cs="Times New Roman"/>
          <w:sz w:val="28"/>
          <w:szCs w:val="28"/>
          <w:lang w:val="ru-RU"/>
        </w:rPr>
        <w:t>множество вопросов о своих близких и о самих себ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е, о далёком прошлом</w:t>
      </w:r>
      <w:r w:rsidR="003862A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будущем,</w:t>
      </w:r>
      <w:r w:rsidR="003862A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974" w:rsidRPr="00F42315">
        <w:rPr>
          <w:rFonts w:ascii="Times New Roman" w:hAnsi="Times New Roman" w:cs="Times New Roman"/>
          <w:sz w:val="28"/>
          <w:szCs w:val="28"/>
          <w:lang w:val="ru-RU"/>
        </w:rPr>
        <w:t>устр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ойст</w:t>
      </w:r>
      <w:r w:rsidR="003862A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ве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мира.</w:t>
      </w:r>
    </w:p>
    <w:p w:rsidR="003862A0" w:rsidRPr="00F42315" w:rsidRDefault="003862A0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974" w:rsidRPr="00F42315"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 w:rsidR="00CE7739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строит догадки, рассуждает,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739" w:rsidRPr="00F42315">
        <w:rPr>
          <w:rFonts w:ascii="Times New Roman" w:hAnsi="Times New Roman" w:cs="Times New Roman"/>
          <w:sz w:val="28"/>
          <w:szCs w:val="28"/>
          <w:lang w:val="ru-RU"/>
        </w:rPr>
        <w:t>обдумывает</w:t>
      </w:r>
      <w:r w:rsidR="002D44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ищет различные </w:t>
      </w:r>
      <w:r w:rsidR="00F95D1E" w:rsidRPr="00F42315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ы решения проблемных</w:t>
      </w:r>
      <w:r w:rsidR="00F42315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ситуаций, экспериментирует, радуется и </w:t>
      </w:r>
      <w:r w:rsidR="00F42315" w:rsidRPr="00F42315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изумляется собственным «открытиям». Он любит наблюдать</w:t>
      </w:r>
      <w:r w:rsid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CE7739" w:rsidRPr="00F42315">
        <w:rPr>
          <w:rFonts w:ascii="Times New Roman" w:hAnsi="Times New Roman" w:cs="Times New Roman"/>
          <w:sz w:val="28"/>
          <w:szCs w:val="28"/>
          <w:lang w:val="ru-RU"/>
        </w:rPr>
        <w:t>жизнью растений и животных, за явлениями природы, собирать</w:t>
      </w:r>
      <w:r w:rsidR="00F95D1E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739" w:rsidRPr="00F42315">
        <w:rPr>
          <w:rFonts w:ascii="Times New Roman" w:hAnsi="Times New Roman" w:cs="Times New Roman"/>
          <w:sz w:val="28"/>
          <w:szCs w:val="28"/>
          <w:lang w:val="ru-RU"/>
        </w:rPr>
        <w:t>коллекции</w:t>
      </w:r>
      <w:r w:rsidR="008F01C5" w:rsidRPr="00F423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739" w:rsidRPr="00F42315" w:rsidRDefault="003862A0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F01C5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Ребёнок с увлечением слушает рассказы познавательного содержания, рассматривает иллюстрации.</w:t>
      </w:r>
    </w:p>
    <w:p w:rsidR="008D7EA3" w:rsidRPr="00F42315" w:rsidRDefault="00F95D1E" w:rsidP="002D44E0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F01C5" w:rsidRPr="00F42315">
        <w:rPr>
          <w:rFonts w:ascii="Times New Roman" w:hAnsi="Times New Roman" w:cs="Times New Roman"/>
          <w:sz w:val="28"/>
          <w:szCs w:val="28"/>
          <w:lang w:val="ru-RU"/>
        </w:rPr>
        <w:t>Особым объектом освоения становится для ребёнка собственное тело и телесные движения.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44E0" w:rsidRPr="00F42315">
        <w:rPr>
          <w:rFonts w:ascii="Times New Roman" w:hAnsi="Times New Roman" w:cs="Times New Roman"/>
          <w:sz w:val="28"/>
          <w:szCs w:val="28"/>
          <w:lang w:val="ru-RU"/>
        </w:rPr>
        <w:t>Он  с удовольствием бегает, прыгает, лазает. Ребёнок может видоизменять ранее усвоенные</w:t>
      </w:r>
      <w:r w:rsidR="003862A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F01C5" w:rsidRPr="00F42315">
        <w:rPr>
          <w:rFonts w:ascii="Times New Roman" w:hAnsi="Times New Roman" w:cs="Times New Roman"/>
          <w:sz w:val="28"/>
          <w:szCs w:val="28"/>
          <w:lang w:val="ru-RU"/>
        </w:rPr>
        <w:t>бразцы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движений применительно к новым услови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ям, придумывать новые движения;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движения </w:t>
      </w:r>
      <w:r w:rsidR="003862A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приобретают произвольный характер.</w:t>
      </w:r>
    </w:p>
    <w:p w:rsidR="00F95D1E" w:rsidRPr="00F42315" w:rsidRDefault="00F95D1E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Ребёнку также доступна произвольная регуляция поведения. Он может следова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ть инструкци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ям взрослого, правилам в играх, действовать по заданному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образцу, планировать свою дея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тельность, подчинять свои действия социально принятым нормам поведения. </w:t>
      </w:r>
    </w:p>
    <w:p w:rsidR="00AF0F02" w:rsidRPr="00F42315" w:rsidRDefault="00F95D1E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Волевое начало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D7EA3" w:rsidRPr="00F42315">
        <w:rPr>
          <w:rFonts w:ascii="Times New Roman" w:hAnsi="Times New Roman" w:cs="Times New Roman"/>
          <w:sz w:val="28"/>
          <w:szCs w:val="28"/>
          <w:lang w:val="ru-RU"/>
        </w:rPr>
        <w:t>ребёнка проявляется в продуктивных видах деятельности, где он обнаруживает</w:t>
      </w:r>
      <w:r w:rsidR="00AF0F02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</w:t>
      </w:r>
      <w:r w:rsidR="00DF49B5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0F02" w:rsidRPr="00F42315">
        <w:rPr>
          <w:rFonts w:ascii="Times New Roman" w:hAnsi="Times New Roman" w:cs="Times New Roman"/>
          <w:sz w:val="28"/>
          <w:szCs w:val="28"/>
          <w:lang w:val="ru-RU"/>
        </w:rPr>
        <w:t>достигать цели, концентрировать усилия на получении качественного, хорошего результата, при необходимости устраняя ошибки и недоделки. Ребёнок испытывает чувство ответственности перед самим собой и другими за начатое дело, данное обещание.</w:t>
      </w:r>
    </w:p>
    <w:p w:rsidR="00D3502F" w:rsidRPr="00F42315" w:rsidRDefault="003862A0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95D1E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3502F" w:rsidRPr="00F42315">
        <w:rPr>
          <w:rFonts w:ascii="Times New Roman" w:hAnsi="Times New Roman" w:cs="Times New Roman"/>
          <w:sz w:val="28"/>
          <w:szCs w:val="28"/>
          <w:lang w:val="ru-RU"/>
        </w:rPr>
        <w:t>Он бережно относится к окружающей природе, результатам труда других людей, чужим и своим вещам.</w:t>
      </w:r>
    </w:p>
    <w:p w:rsidR="002B18E1" w:rsidRPr="002D44E0" w:rsidRDefault="002D44E0" w:rsidP="002D44E0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B18E1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Самые важные с точки зрения обучения и развития психологические особенности </w:t>
      </w:r>
      <w:r w:rsidR="002B18E1" w:rsidRPr="002D44E0">
        <w:rPr>
          <w:rFonts w:ascii="Times New Roman" w:hAnsi="Times New Roman" w:cs="Times New Roman"/>
          <w:sz w:val="28"/>
          <w:szCs w:val="28"/>
          <w:lang w:val="ru-RU"/>
        </w:rPr>
        <w:t>детей 5 -7 лет:</w:t>
      </w:r>
    </w:p>
    <w:p w:rsidR="002B18E1" w:rsidRPr="00F42315" w:rsidRDefault="002B18E1" w:rsidP="002D44E0">
      <w:pPr>
        <w:pStyle w:val="a3"/>
        <w:numPr>
          <w:ilvl w:val="0"/>
          <w:numId w:val="2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ребёнок может произвольно управлять своим поведением, а также процессами внимания и запоминания, эмоциональными процессами внимания и запоминания, эмоциональными реакциями;</w:t>
      </w:r>
    </w:p>
    <w:p w:rsidR="002B18E1" w:rsidRPr="00F42315" w:rsidRDefault="002B18E1" w:rsidP="002D44E0">
      <w:pPr>
        <w:pStyle w:val="a3"/>
        <w:numPr>
          <w:ilvl w:val="0"/>
          <w:numId w:val="2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</w:t>
      </w:r>
      <w:r w:rsidR="001C4DA5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или разные состояния вещества или процесса;</w:t>
      </w:r>
    </w:p>
    <w:p w:rsidR="00C963E7" w:rsidRPr="00F42315" w:rsidRDefault="001C4DA5" w:rsidP="002D44E0">
      <w:pPr>
        <w:pStyle w:val="a3"/>
        <w:numPr>
          <w:ilvl w:val="0"/>
          <w:numId w:val="2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ведущее значение имеет развитие воображения.</w:t>
      </w:r>
    </w:p>
    <w:p w:rsidR="00C963E7" w:rsidRPr="00F42315" w:rsidRDefault="00C963E7" w:rsidP="00F42315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3E7" w:rsidRPr="00F42315" w:rsidRDefault="00C963E7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Указанные достижения выступают основаниями преемственности дошкольного и начального общего образования и служат опорой учителю начальных классов для реализации индивидуального подхода.</w:t>
      </w:r>
    </w:p>
    <w:p w:rsidR="00C963E7" w:rsidRPr="00F42315" w:rsidRDefault="00C963E7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Однако</w:t>
      </w:r>
      <w:proofErr w:type="gramStart"/>
      <w:r w:rsidRPr="00F4231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надо знать и помнить, что</w:t>
      </w:r>
      <w:r w:rsidR="00297C32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эти характеристики отражают идеальные </w:t>
      </w:r>
      <w:proofErr w:type="spellStart"/>
      <w:r w:rsidR="00297C32" w:rsidRPr="00F42315">
        <w:rPr>
          <w:rFonts w:ascii="Times New Roman" w:hAnsi="Times New Roman" w:cs="Times New Roman"/>
          <w:sz w:val="28"/>
          <w:szCs w:val="28"/>
          <w:lang w:val="ru-RU"/>
        </w:rPr>
        <w:t>социокультурные</w:t>
      </w:r>
      <w:proofErr w:type="spellEnd"/>
      <w:r w:rsidR="00297C32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ожидания, а не среднестатистический уровень достижений детей. Они не могут выступать непосредственным основанием </w:t>
      </w:r>
      <w:r w:rsidR="004B62DD" w:rsidRPr="00F42315">
        <w:rPr>
          <w:rFonts w:ascii="Times New Roman" w:hAnsi="Times New Roman" w:cs="Times New Roman"/>
          <w:sz w:val="28"/>
          <w:szCs w:val="28"/>
          <w:lang w:val="ru-RU"/>
        </w:rPr>
        <w:t>оце</w:t>
      </w:r>
      <w:r w:rsidR="00DF49B5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нки качества образования и уровень </w:t>
      </w:r>
      <w:r w:rsidR="004B62DD" w:rsidRPr="00F42315">
        <w:rPr>
          <w:rFonts w:ascii="Times New Roman" w:hAnsi="Times New Roman" w:cs="Times New Roman"/>
          <w:sz w:val="28"/>
          <w:szCs w:val="28"/>
          <w:lang w:val="ru-RU"/>
        </w:rPr>
        <w:t>развития самого ребёнка.</w:t>
      </w:r>
    </w:p>
    <w:p w:rsidR="004B62DD" w:rsidRPr="00F42315" w:rsidRDefault="00AF0E23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Степень соответствия особенностей ребёнка возрастному портрету может быть выявлена только  при определённых условиях. Подлинные возможности дошкольника могут быть достоверно установлены только при длительном наблюдении за ним в естественных, привычных для него ситуациях.</w:t>
      </w:r>
    </w:p>
    <w:p w:rsidR="002E45AE" w:rsidRPr="00F42315" w:rsidRDefault="00A442B6" w:rsidP="00A442B6">
      <w:p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  <w:r w:rsidR="002E45AE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Следует добавить, что психологическая готовность к школе – это, собственно, и есть желание учиться.</w:t>
      </w:r>
    </w:p>
    <w:p w:rsidR="004B7E6B" w:rsidRPr="00F42315" w:rsidRDefault="002E45AE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Ребёнка могут привлекать лишь внешние атрибуты</w:t>
      </w:r>
      <w:r w:rsidR="009420C1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школьной жизни: портфель, форма, красивые письменные принадлежности; приходить в школу, резвиться на перемене, выполнять задания учителя у таких детей со временем не перерастает непосредственно в интерес получения знаний, а это сразу сказывается на оценках. </w:t>
      </w:r>
    </w:p>
    <w:p w:rsidR="002E45AE" w:rsidRPr="00F42315" w:rsidRDefault="004B7E6B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420C1" w:rsidRPr="00F42315">
        <w:rPr>
          <w:rFonts w:ascii="Times New Roman" w:hAnsi="Times New Roman" w:cs="Times New Roman"/>
          <w:sz w:val="28"/>
          <w:szCs w:val="28"/>
          <w:lang w:val="ru-RU"/>
        </w:rPr>
        <w:t>Других детей привлекает возможность узнать что – то новое. Нередким бывает скучно на уроках потому, что, например, упражнения по чистописанию не дают пищу уму, трудоёмки и механичны в исполнении. Дети быстро разочаровываются и теряют познавательный интерес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к учёбе.</w:t>
      </w:r>
    </w:p>
    <w:p w:rsidR="004B7E6B" w:rsidRPr="00F42315" w:rsidRDefault="004B7E6B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     Можно определить и, так сказать навскидку, готов ли ваш ребёнок к школе.</w:t>
      </w:r>
    </w:p>
    <w:p w:rsidR="004B7E6B" w:rsidRPr="00F42315" w:rsidRDefault="004B7E6B" w:rsidP="00A442B6">
      <w:pPr>
        <w:pStyle w:val="a3"/>
        <w:numPr>
          <w:ilvl w:val="0"/>
          <w:numId w:val="3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Мотивационная готовность.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Купите ребёнку новую игрушку. Позовите посмотреть на неё не больше минуты. Потом предложите почитать сказку, остановитесь на самом интересном месте. Спросите, чего ему сейчас хочется больше: поиграть или дочитать сказку. Малыш не готовый к учёбе выберет игру.</w:t>
      </w:r>
    </w:p>
    <w:p w:rsidR="004B7E6B" w:rsidRPr="00F42315" w:rsidRDefault="004B7E6B" w:rsidP="00A442B6">
      <w:pPr>
        <w:pStyle w:val="a3"/>
        <w:numPr>
          <w:ilvl w:val="0"/>
          <w:numId w:val="3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b/>
          <w:sz w:val="28"/>
          <w:szCs w:val="28"/>
          <w:lang w:val="ru-RU"/>
        </w:rPr>
        <w:t>Волевая готовность.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Для успешной учёбы ребёнку придётся включать волю – подчиняться правилам, внимател</w:t>
      </w:r>
      <w:r w:rsidR="00085220" w:rsidRPr="00F42315">
        <w:rPr>
          <w:rFonts w:ascii="Times New Roman" w:hAnsi="Times New Roman" w:cs="Times New Roman"/>
          <w:sz w:val="28"/>
          <w:szCs w:val="28"/>
          <w:lang w:val="ru-RU"/>
        </w:rPr>
        <w:t>ьно слушать, выполнять задания п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08522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зрительному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образцу</w:t>
      </w:r>
      <w:r w:rsidR="00085220"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и по устным инструкциям учителя. Следует помнить, что структуры головного мозга ответственные за произвольное поведение формируются, в идеале, только к 7 годам.</w:t>
      </w:r>
    </w:p>
    <w:p w:rsidR="00971929" w:rsidRPr="00A442B6" w:rsidRDefault="00085220" w:rsidP="00A442B6">
      <w:pPr>
        <w:pStyle w:val="a3"/>
        <w:numPr>
          <w:ilvl w:val="0"/>
          <w:numId w:val="3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Интеллектуальный готовность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подразумевает определённый уровень развития мыслительных процессов: умение обобщать, сравнивать, классифицировать разные объекты, выделять существенные признаки вещей и явлений, делать выводы. </w:t>
      </w:r>
    </w:p>
    <w:p w:rsidR="00085220" w:rsidRPr="00F42315" w:rsidRDefault="00085220" w:rsidP="00A442B6">
      <w:pPr>
        <w:pStyle w:val="a3"/>
        <w:numPr>
          <w:ilvl w:val="0"/>
          <w:numId w:val="3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Важе</w:t>
      </w:r>
      <w:r w:rsidR="00971929" w:rsidRPr="00F42315">
        <w:rPr>
          <w:rFonts w:ascii="Times New Roman" w:hAnsi="Times New Roman" w:cs="Times New Roman"/>
          <w:sz w:val="28"/>
          <w:szCs w:val="28"/>
          <w:lang w:val="ru-RU"/>
        </w:rPr>
        <w:t>н также уровень развития памяти:</w:t>
      </w:r>
      <w:r w:rsidR="00A442B6" w:rsidRPr="00A442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442B6" w:rsidRPr="00F42315">
        <w:rPr>
          <w:rFonts w:ascii="Times New Roman" w:hAnsi="Times New Roman" w:cs="Times New Roman"/>
          <w:b/>
          <w:sz w:val="28"/>
          <w:szCs w:val="28"/>
          <w:lang w:val="ru-RU"/>
        </w:rPr>
        <w:t>механической и логической.</w:t>
      </w:r>
    </w:p>
    <w:p w:rsidR="00971929" w:rsidRPr="00F42315" w:rsidRDefault="00A442B6" w:rsidP="00F42315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</w:t>
      </w:r>
    </w:p>
    <w:p w:rsidR="00971929" w:rsidRPr="00A442B6" w:rsidRDefault="00971929" w:rsidP="00A442B6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При среднем показателе</w:t>
      </w:r>
      <w:r w:rsidRPr="00F423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механической памяти 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ребёнок 6 -7 лет (произносим случайный набор 10 слов и просим ребёнка повторить) запоминает 5 из 10. После третьего прочтения - </w:t>
      </w:r>
      <w:r w:rsidRPr="00A442B6">
        <w:rPr>
          <w:rFonts w:ascii="Times New Roman" w:hAnsi="Times New Roman" w:cs="Times New Roman"/>
          <w:sz w:val="28"/>
          <w:szCs w:val="28"/>
          <w:lang w:val="ru-RU"/>
        </w:rPr>
        <w:t xml:space="preserve">9 – 10. Через час помнит 2 слова из </w:t>
      </w:r>
      <w:proofErr w:type="gramStart"/>
      <w:r w:rsidRPr="00A442B6">
        <w:rPr>
          <w:rFonts w:ascii="Times New Roman" w:hAnsi="Times New Roman" w:cs="Times New Roman"/>
          <w:sz w:val="28"/>
          <w:szCs w:val="28"/>
          <w:lang w:val="ru-RU"/>
        </w:rPr>
        <w:t>названных</w:t>
      </w:r>
      <w:proofErr w:type="gramEnd"/>
      <w:r w:rsidRPr="00A442B6">
        <w:rPr>
          <w:rFonts w:ascii="Times New Roman" w:hAnsi="Times New Roman" w:cs="Times New Roman"/>
          <w:sz w:val="28"/>
          <w:szCs w:val="28"/>
          <w:lang w:val="ru-RU"/>
        </w:rPr>
        <w:t xml:space="preserve"> ранее.</w:t>
      </w:r>
    </w:p>
    <w:p w:rsidR="00971929" w:rsidRPr="00F42315" w:rsidRDefault="00CB55CB" w:rsidP="00A442B6">
      <w:pPr>
        <w:pStyle w:val="a3"/>
        <w:numPr>
          <w:ilvl w:val="0"/>
          <w:numId w:val="4"/>
        </w:numPr>
        <w:tabs>
          <w:tab w:val="left" w:pos="142"/>
          <w:tab w:val="left" w:pos="8473"/>
        </w:tabs>
        <w:spacing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Тренируем </w:t>
      </w:r>
      <w:r w:rsidRPr="00F42315">
        <w:rPr>
          <w:rFonts w:ascii="Times New Roman" w:hAnsi="Times New Roman" w:cs="Times New Roman"/>
          <w:b/>
          <w:sz w:val="28"/>
          <w:szCs w:val="28"/>
          <w:lang w:val="ru-RU"/>
        </w:rPr>
        <w:t>логическую память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1929" w:rsidRPr="00F42315">
        <w:rPr>
          <w:rFonts w:ascii="Times New Roman" w:hAnsi="Times New Roman" w:cs="Times New Roman"/>
          <w:sz w:val="28"/>
          <w:szCs w:val="28"/>
          <w:lang w:val="ru-RU"/>
        </w:rPr>
        <w:t>Назовите ребёнку 5 -6 логических цепочек, связанных между собой слов</w:t>
      </w:r>
      <w:r w:rsidRPr="00F42315">
        <w:rPr>
          <w:rFonts w:ascii="Times New Roman" w:hAnsi="Times New Roman" w:cs="Times New Roman"/>
          <w:sz w:val="28"/>
          <w:szCs w:val="28"/>
          <w:lang w:val="ru-RU"/>
        </w:rPr>
        <w:t>. Предложите ребёнку вспомнить их вслух вместе с вами. Вы называете первое слово – ребёнок остальные.</w:t>
      </w:r>
    </w:p>
    <w:p w:rsidR="00CB55CB" w:rsidRDefault="00CB55CB" w:rsidP="00F42315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Следует помнить, что 6 –летние дети запоминают лишь то, что им интересно, а не то, что нужно запомнить. Им тяжело концентрировать внимание больше 10 – 15 минут.</w:t>
      </w:r>
    </w:p>
    <w:p w:rsidR="00A442B6" w:rsidRDefault="00A442B6" w:rsidP="00F42315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2B6" w:rsidRPr="00F42315" w:rsidRDefault="00A442B6" w:rsidP="00A442B6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>***Всё вышеперечисленное является компонентом государственного стандарта и соответствует п.1 ст.7 закона РСФ «Об образовании» в части требований к подготовке выпускников и определяет достижения ребёнка на данном этапе развития.</w:t>
      </w:r>
    </w:p>
    <w:p w:rsidR="00A442B6" w:rsidRPr="00F42315" w:rsidRDefault="00A442B6" w:rsidP="00F42315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5220" w:rsidRPr="00F42315" w:rsidRDefault="00085220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5220" w:rsidRPr="00F42315" w:rsidRDefault="00085220" w:rsidP="00F42315">
      <w:pPr>
        <w:pStyle w:val="a3"/>
        <w:tabs>
          <w:tab w:val="left" w:pos="142"/>
          <w:tab w:val="left" w:pos="8473"/>
        </w:tabs>
        <w:spacing w:after="100" w:afterAutospacing="1"/>
        <w:ind w:left="0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5AE" w:rsidRPr="00F42315" w:rsidRDefault="002E45AE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45AE" w:rsidRPr="00F42315" w:rsidRDefault="002E45AE" w:rsidP="00F42315">
      <w:pPr>
        <w:tabs>
          <w:tab w:val="left" w:pos="142"/>
          <w:tab w:val="left" w:pos="8473"/>
        </w:tabs>
        <w:spacing w:after="100" w:afterAutospacing="1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502F" w:rsidRPr="00F42315" w:rsidRDefault="00D3502F" w:rsidP="00F42315">
      <w:pPr>
        <w:tabs>
          <w:tab w:val="left" w:pos="142"/>
          <w:tab w:val="left" w:pos="8473"/>
        </w:tabs>
        <w:spacing w:after="100" w:afterAutospacing="1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EA3" w:rsidRPr="00F42315" w:rsidRDefault="008D7EA3" w:rsidP="00F42315">
      <w:pPr>
        <w:tabs>
          <w:tab w:val="left" w:pos="142"/>
          <w:tab w:val="left" w:pos="8473"/>
        </w:tabs>
        <w:spacing w:after="100" w:afterAutospacing="1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2591A" w:rsidRPr="00F42315" w:rsidRDefault="0052591A" w:rsidP="00F42315">
      <w:pPr>
        <w:tabs>
          <w:tab w:val="left" w:pos="142"/>
          <w:tab w:val="left" w:pos="8473"/>
        </w:tabs>
        <w:spacing w:after="100" w:afterAutospacing="1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71FD" w:rsidRPr="00F42315" w:rsidRDefault="000571FD" w:rsidP="00F42315">
      <w:pPr>
        <w:tabs>
          <w:tab w:val="left" w:pos="142"/>
          <w:tab w:val="left" w:pos="8473"/>
        </w:tabs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06" w:rsidRPr="00F42315" w:rsidRDefault="00387206" w:rsidP="00F42315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87206" w:rsidRPr="00F42315" w:rsidSect="00F423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3B01"/>
    <w:multiLevelType w:val="hybridMultilevel"/>
    <w:tmpl w:val="0DFE4988"/>
    <w:lvl w:ilvl="0" w:tplc="0D0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16957"/>
    <w:multiLevelType w:val="hybridMultilevel"/>
    <w:tmpl w:val="CFF21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F00D6"/>
    <w:multiLevelType w:val="hybridMultilevel"/>
    <w:tmpl w:val="804A3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E52973"/>
    <w:multiLevelType w:val="hybridMultilevel"/>
    <w:tmpl w:val="DD76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B49B3"/>
    <w:rsid w:val="00036974"/>
    <w:rsid w:val="00055E10"/>
    <w:rsid w:val="000571FD"/>
    <w:rsid w:val="00085220"/>
    <w:rsid w:val="000A6460"/>
    <w:rsid w:val="001C0B9A"/>
    <w:rsid w:val="001C4DA5"/>
    <w:rsid w:val="002920A6"/>
    <w:rsid w:val="00297C32"/>
    <w:rsid w:val="002B18E1"/>
    <w:rsid w:val="002B74F2"/>
    <w:rsid w:val="002D44E0"/>
    <w:rsid w:val="002E45AE"/>
    <w:rsid w:val="003024B9"/>
    <w:rsid w:val="00343197"/>
    <w:rsid w:val="003576C6"/>
    <w:rsid w:val="00385F62"/>
    <w:rsid w:val="003862A0"/>
    <w:rsid w:val="00387206"/>
    <w:rsid w:val="003B49B3"/>
    <w:rsid w:val="003F38EC"/>
    <w:rsid w:val="0040719C"/>
    <w:rsid w:val="00423E5F"/>
    <w:rsid w:val="004B62DD"/>
    <w:rsid w:val="004B7E6B"/>
    <w:rsid w:val="004D73AA"/>
    <w:rsid w:val="0052591A"/>
    <w:rsid w:val="00526C9D"/>
    <w:rsid w:val="006944CC"/>
    <w:rsid w:val="00801514"/>
    <w:rsid w:val="008D7EA3"/>
    <w:rsid w:val="008F01C5"/>
    <w:rsid w:val="009420C1"/>
    <w:rsid w:val="00971929"/>
    <w:rsid w:val="009E54D3"/>
    <w:rsid w:val="00A442B6"/>
    <w:rsid w:val="00A66DF9"/>
    <w:rsid w:val="00A85AF0"/>
    <w:rsid w:val="00AF0E23"/>
    <w:rsid w:val="00AF0F02"/>
    <w:rsid w:val="00B30AC6"/>
    <w:rsid w:val="00B7737E"/>
    <w:rsid w:val="00BC3153"/>
    <w:rsid w:val="00C963E7"/>
    <w:rsid w:val="00CB55CB"/>
    <w:rsid w:val="00CE7739"/>
    <w:rsid w:val="00D3502F"/>
    <w:rsid w:val="00DF49B5"/>
    <w:rsid w:val="00E44DFD"/>
    <w:rsid w:val="00EB4830"/>
    <w:rsid w:val="00F42315"/>
    <w:rsid w:val="00F93CCB"/>
    <w:rsid w:val="00F95D1E"/>
    <w:rsid w:val="00FA7F43"/>
    <w:rsid w:val="00FB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AA"/>
    <w:rPr>
      <w:lang w:val="tk-T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D551-7BA7-4A80-9430-CE49CD0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Августа Владимировна</dc:creator>
  <cp:lastModifiedBy>Sandra</cp:lastModifiedBy>
  <cp:revision>22</cp:revision>
  <dcterms:created xsi:type="dcterms:W3CDTF">2013-09-24T10:24:00Z</dcterms:created>
  <dcterms:modified xsi:type="dcterms:W3CDTF">2014-04-07T11:04:00Z</dcterms:modified>
</cp:coreProperties>
</file>