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AF" w:rsidRDefault="00B85EAF" w:rsidP="00B85EAF">
      <w:pPr>
        <w:jc w:val="center"/>
        <w:rPr>
          <w:b/>
          <w:sz w:val="40"/>
          <w:szCs w:val="40"/>
        </w:rPr>
      </w:pPr>
      <w:r w:rsidRPr="00B85EAF">
        <w:rPr>
          <w:b/>
          <w:sz w:val="40"/>
          <w:szCs w:val="40"/>
        </w:rPr>
        <w:t>Правила закаливания:</w:t>
      </w:r>
    </w:p>
    <w:p w:rsidR="00B85EAF" w:rsidRPr="00B85EAF" w:rsidRDefault="00B85EAF" w:rsidP="00B85EAF">
      <w:pPr>
        <w:jc w:val="center"/>
        <w:rPr>
          <w:b/>
          <w:sz w:val="40"/>
          <w:szCs w:val="40"/>
        </w:rPr>
      </w:pPr>
    </w:p>
    <w:p w:rsidR="00B85EAF" w:rsidRPr="00B85EAF" w:rsidRDefault="00B85EAF" w:rsidP="00B85EA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85EAF">
        <w:rPr>
          <w:sz w:val="32"/>
          <w:szCs w:val="32"/>
        </w:rPr>
        <w:t>Закаливание следует проводить последовательно, систематически, а не от случая к случаю.</w:t>
      </w:r>
    </w:p>
    <w:p w:rsidR="00B85EAF" w:rsidRPr="00B85EAF" w:rsidRDefault="00B85EAF" w:rsidP="00B85EAF">
      <w:pPr>
        <w:ind w:left="1050"/>
        <w:jc w:val="both"/>
        <w:rPr>
          <w:sz w:val="32"/>
          <w:szCs w:val="32"/>
        </w:rPr>
      </w:pPr>
    </w:p>
    <w:p w:rsidR="00B85EAF" w:rsidRPr="00B85EAF" w:rsidRDefault="00B85EAF" w:rsidP="00B85EA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85EAF">
        <w:rPr>
          <w:sz w:val="32"/>
          <w:szCs w:val="32"/>
        </w:rPr>
        <w:t>Необходим учёт индивидуальных особенностей ребёнка, возраст, разнообразие средств и форм, режим, сочетание общих и местных процедур.</w:t>
      </w:r>
    </w:p>
    <w:p w:rsidR="00B85EAF" w:rsidRPr="00B85EAF" w:rsidRDefault="00B85EAF" w:rsidP="00B85EAF">
      <w:pPr>
        <w:jc w:val="both"/>
        <w:rPr>
          <w:sz w:val="32"/>
          <w:szCs w:val="32"/>
        </w:rPr>
      </w:pPr>
    </w:p>
    <w:p w:rsidR="00B85EAF" w:rsidRPr="00B85EAF" w:rsidRDefault="00B85EAF" w:rsidP="00B85EAF">
      <w:pPr>
        <w:ind w:left="1050"/>
        <w:jc w:val="both"/>
        <w:rPr>
          <w:sz w:val="32"/>
          <w:szCs w:val="32"/>
        </w:rPr>
      </w:pPr>
    </w:p>
    <w:p w:rsidR="00B85EAF" w:rsidRPr="00B85EAF" w:rsidRDefault="00B85EAF" w:rsidP="00B85EA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85EAF">
        <w:rPr>
          <w:sz w:val="32"/>
          <w:szCs w:val="32"/>
        </w:rPr>
        <w:t>Все закаливающие процедуры должны проводиться на фоне положительных эмоций.</w:t>
      </w:r>
    </w:p>
    <w:p w:rsidR="00B85EAF" w:rsidRPr="00B85EAF" w:rsidRDefault="00B85EAF" w:rsidP="00B85EAF">
      <w:pPr>
        <w:ind w:left="1050"/>
        <w:jc w:val="both"/>
        <w:rPr>
          <w:sz w:val="32"/>
          <w:szCs w:val="32"/>
        </w:rPr>
      </w:pPr>
    </w:p>
    <w:p w:rsidR="00B85EAF" w:rsidRPr="00B85EAF" w:rsidRDefault="00B85EAF" w:rsidP="00B85EA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85EAF">
        <w:rPr>
          <w:sz w:val="32"/>
          <w:szCs w:val="32"/>
        </w:rPr>
        <w:t>Интенсивность процедур увеличивают постепенно.</w:t>
      </w:r>
    </w:p>
    <w:p w:rsidR="00B85EAF" w:rsidRPr="00B85EAF" w:rsidRDefault="00B85EAF" w:rsidP="00B85EAF">
      <w:pPr>
        <w:jc w:val="both"/>
        <w:rPr>
          <w:sz w:val="32"/>
          <w:szCs w:val="32"/>
        </w:rPr>
      </w:pPr>
    </w:p>
    <w:p w:rsidR="00B85EAF" w:rsidRPr="00B85EAF" w:rsidRDefault="00B85EAF" w:rsidP="00B85EAF">
      <w:pPr>
        <w:ind w:left="1050"/>
        <w:jc w:val="both"/>
        <w:rPr>
          <w:sz w:val="32"/>
          <w:szCs w:val="32"/>
        </w:rPr>
      </w:pPr>
    </w:p>
    <w:p w:rsidR="00B85EAF" w:rsidRPr="00B85EAF" w:rsidRDefault="00B85EAF" w:rsidP="00B85EA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85EAF">
        <w:rPr>
          <w:sz w:val="32"/>
          <w:szCs w:val="32"/>
        </w:rPr>
        <w:t>Процедуры закаливания следует проводить с учётом состояния здоровья ребёнка.</w:t>
      </w:r>
    </w:p>
    <w:p w:rsidR="00B85EAF" w:rsidRPr="00B85EAF" w:rsidRDefault="00B85EAF" w:rsidP="00B85EAF">
      <w:pPr>
        <w:ind w:left="1050"/>
        <w:jc w:val="both"/>
        <w:rPr>
          <w:sz w:val="32"/>
          <w:szCs w:val="32"/>
        </w:rPr>
      </w:pPr>
    </w:p>
    <w:p w:rsidR="00B85EAF" w:rsidRPr="00B85EAF" w:rsidRDefault="00B85EAF" w:rsidP="00B85EA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85EAF">
        <w:rPr>
          <w:sz w:val="32"/>
          <w:szCs w:val="32"/>
        </w:rPr>
        <w:t>Длительные перерывы ведут к ослаблению или полной утрате приспособительных защитных реакций организма.</w:t>
      </w:r>
    </w:p>
    <w:p w:rsidR="00B85EAF" w:rsidRPr="00B85EAF" w:rsidRDefault="00B85EAF" w:rsidP="00B85EAF">
      <w:pPr>
        <w:jc w:val="both"/>
        <w:rPr>
          <w:sz w:val="32"/>
          <w:szCs w:val="32"/>
        </w:rPr>
      </w:pPr>
    </w:p>
    <w:p w:rsidR="00B85EAF" w:rsidRPr="00B85EAF" w:rsidRDefault="00B85EAF" w:rsidP="00B85EAF">
      <w:pPr>
        <w:ind w:left="1050"/>
        <w:jc w:val="both"/>
        <w:rPr>
          <w:sz w:val="32"/>
          <w:szCs w:val="32"/>
        </w:rPr>
      </w:pPr>
    </w:p>
    <w:p w:rsidR="00B85EAF" w:rsidRPr="00B85EAF" w:rsidRDefault="00B85EAF" w:rsidP="00B85EAF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B85EAF">
        <w:rPr>
          <w:sz w:val="32"/>
          <w:szCs w:val="32"/>
        </w:rPr>
        <w:t>После перерывов процедуры возобновляются с интенсивностью, которая была в начале, но с более быстрым нарастанием.</w:t>
      </w:r>
    </w:p>
    <w:p w:rsidR="00220595" w:rsidRPr="00B85EAF" w:rsidRDefault="00220595" w:rsidP="00B85EAF">
      <w:pPr>
        <w:jc w:val="both"/>
      </w:pPr>
    </w:p>
    <w:sectPr w:rsidR="00220595" w:rsidRPr="00B85EAF" w:rsidSect="0022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602"/>
    <w:multiLevelType w:val="hybridMultilevel"/>
    <w:tmpl w:val="6C9AE7CC"/>
    <w:lvl w:ilvl="0" w:tplc="64988A4A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A32DB"/>
    <w:multiLevelType w:val="hybridMultilevel"/>
    <w:tmpl w:val="8B66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EAF"/>
    <w:rsid w:val="00220595"/>
    <w:rsid w:val="00B8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2015-05-15T14:03:00Z</dcterms:created>
  <dcterms:modified xsi:type="dcterms:W3CDTF">2015-05-15T14:05:00Z</dcterms:modified>
</cp:coreProperties>
</file>