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3462"/>
      </w:tblGrid>
      <w:tr w:rsidR="001A1307" w:rsidRPr="001A1307" w:rsidTr="001A130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307" w:rsidRPr="001A1307" w:rsidRDefault="001A1307" w:rsidP="001A1307">
            <w:pPr>
              <w:spacing w:before="75" w:after="75" w:line="240" w:lineRule="auto"/>
              <w:ind w:left="75" w:right="75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E4949"/>
                <w:kern w:val="36"/>
                <w:sz w:val="30"/>
                <w:szCs w:val="30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kern w:val="36"/>
                <w:sz w:val="30"/>
                <w:szCs w:val="30"/>
                <w:lang w:eastAsia="ru-RU"/>
              </w:rPr>
              <w:t>Советы психолога:</w:t>
            </w: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kern w:val="36"/>
                <w:sz w:val="30"/>
                <w:lang w:eastAsia="ru-RU"/>
              </w:rPr>
              <w:t> </w:t>
            </w: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kern w:val="36"/>
                <w:sz w:val="30"/>
                <w:szCs w:val="30"/>
                <w:lang w:eastAsia="ru-RU"/>
              </w:rPr>
              <w:br/>
              <w:t>Первый раз в детский сад</w:t>
            </w:r>
          </w:p>
        </w:tc>
      </w:tr>
      <w:tr w:rsidR="001A1307" w:rsidRPr="001A1307" w:rsidTr="001A1307">
        <w:trPr>
          <w:tblCellSpacing w:w="15" w:type="dxa"/>
          <w:jc w:val="center"/>
        </w:trPr>
        <w:tc>
          <w:tcPr>
            <w:tcW w:w="0" w:type="auto"/>
            <w:hideMark/>
          </w:tcPr>
          <w:p w:rsidR="001A1307" w:rsidRPr="001A1307" w:rsidRDefault="006E7FEF" w:rsidP="001A1307">
            <w:pPr>
              <w:numPr>
                <w:ilvl w:val="0"/>
                <w:numId w:val="1"/>
              </w:numPr>
              <w:spacing w:before="75" w:after="75" w:line="240" w:lineRule="auto"/>
              <w:ind w:left="795"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hyperlink r:id="rId6" w:history="1">
              <w:r w:rsidR="001A1307" w:rsidRPr="001A1307">
                <w:rPr>
                  <w:rFonts w:ascii="Verdana" w:eastAsia="Times New Roman" w:hAnsi="Verdana" w:cs="Times New Roman"/>
                  <w:color w:val="0E4949"/>
                  <w:sz w:val="17"/>
                  <w:u w:val="single"/>
                  <w:lang w:eastAsia="ru-RU"/>
                </w:rPr>
                <w:t>Первый раз в детский сад: об адаптации в раннем возрасте</w:t>
              </w:r>
            </w:hyperlink>
          </w:p>
          <w:p w:rsidR="001A1307" w:rsidRPr="001A1307" w:rsidRDefault="006E7FEF" w:rsidP="001A1307">
            <w:pPr>
              <w:numPr>
                <w:ilvl w:val="0"/>
                <w:numId w:val="1"/>
              </w:numPr>
              <w:spacing w:before="75" w:after="75" w:line="240" w:lineRule="auto"/>
              <w:ind w:left="795"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hyperlink r:id="rId7" w:history="1">
              <w:r w:rsidR="001A1307" w:rsidRPr="001A1307">
                <w:rPr>
                  <w:rFonts w:ascii="Verdana" w:eastAsia="Times New Roman" w:hAnsi="Verdana" w:cs="Times New Roman"/>
                  <w:color w:val="0E4949"/>
                  <w:sz w:val="17"/>
                  <w:u w:val="single"/>
                  <w:lang w:eastAsia="ru-RU"/>
                </w:rPr>
                <w:t>Момент истины или способен ли он к адаптации: откровенный разговор о трудностях адаптации от рождения до школьной скамьи</w:t>
              </w:r>
            </w:hyperlink>
          </w:p>
        </w:tc>
        <w:tc>
          <w:tcPr>
            <w:tcW w:w="0" w:type="auto"/>
            <w:hideMark/>
          </w:tcPr>
          <w:p w:rsidR="001A1307" w:rsidRPr="001A1307" w:rsidRDefault="006E7FEF" w:rsidP="001A1307">
            <w:pPr>
              <w:numPr>
                <w:ilvl w:val="0"/>
                <w:numId w:val="2"/>
              </w:numPr>
              <w:spacing w:before="75" w:after="75" w:line="240" w:lineRule="auto"/>
              <w:ind w:left="795"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hyperlink r:id="rId8" w:history="1">
              <w:r w:rsidR="001A1307" w:rsidRPr="001A1307">
                <w:rPr>
                  <w:rFonts w:ascii="Verdana" w:eastAsia="Times New Roman" w:hAnsi="Verdana" w:cs="Times New Roman"/>
                  <w:color w:val="0E4949"/>
                  <w:sz w:val="17"/>
                  <w:u w:val="single"/>
                  <w:lang w:eastAsia="ru-RU"/>
                </w:rPr>
                <w:t> "Долгие проводы - горькие слезы", или что делать в случае тяжелой адаптации?</w:t>
              </w:r>
            </w:hyperlink>
          </w:p>
        </w:tc>
      </w:tr>
      <w:tr w:rsidR="001A1307" w:rsidRPr="001A1307" w:rsidTr="001A13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1307" w:rsidRPr="001A1307" w:rsidRDefault="001A1307" w:rsidP="001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428625"/>
                  <wp:effectExtent l="19050" t="0" r="0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307" w:rsidRDefault="001A1307" w:rsidP="001A1307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1A1307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"Долгие проводы - горькие слезы",</w:t>
      </w:r>
      <w:r w:rsidRPr="001A1307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br/>
        <w:t>или что де</w:t>
      </w:r>
      <w:r w:rsidR="006E7FEF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лать в случае тяжелой адаптации.</w:t>
      </w:r>
    </w:p>
    <w:p w:rsidR="006E7FEF" w:rsidRPr="001A1307" w:rsidRDefault="006E7FEF" w:rsidP="001A1307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Педагог-психолог:Былинкина</w:t>
      </w:r>
      <w:proofErr w:type="spellEnd"/>
      <w:r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 xml:space="preserve"> С.С</w:t>
      </w:r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A1307" w:rsidRPr="001A1307" w:rsidTr="001A13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1307" w:rsidRPr="001A1307" w:rsidRDefault="001A1307" w:rsidP="001A1307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</w:p>
        </w:tc>
      </w:tr>
    </w:tbl>
    <w:p w:rsidR="001A1307" w:rsidRPr="001A1307" w:rsidRDefault="001A1307" w:rsidP="001A13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A1307" w:rsidRPr="001A1307" w:rsidTr="001A13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1307" w:rsidRPr="001A1307" w:rsidRDefault="006E7FEF" w:rsidP="001A1307">
            <w:pPr>
              <w:spacing w:before="12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что делать в случае тяжелой адаптации?" style="position:absolute;left:0;text-align:left;margin-left:0;margin-top:0;width:144.75pt;height:219.75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1A1307"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Сердце разрывается при виде плачущего малыша, которого мама ведет утром в детский сад. Хочется успокоить, отвлечь, защитить, только бы не видеть этой тоски и боли в детских глазах, не слышать жалобного или пронзительного крика. А каково маме, которая возможно спешит на работу? У многих женщин не хватает опыта и выдержки справиться с ситуацией. Поговорим о том, как помочь себе и своему малышу, если он тяжело и долго привыкает к детскому саду.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 предшествующих материалах мы уже говорили о том, что самое лучшая помощь для ребенка - это профилактическая или подготовительная работа семьи и дошкольного учреждения. Но бывают ситуации, когда в силу многих социальных или личных причин такая подготовка не сложилась или не стала эффективной. Иногда даже при предварительной работе с ребенком его адаптация носит затяжной характер.</w:t>
            </w:r>
          </w:p>
          <w:p w:rsidR="001A1307" w:rsidRPr="001A1307" w:rsidRDefault="001A1307" w:rsidP="001A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07" w:rsidRPr="001A1307" w:rsidRDefault="001A1307" w:rsidP="001A1307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Если это случилось с вашим малышом, стоит, прежде всего, задуматься и ответить самим себе на ряд вопросов:</w:t>
            </w:r>
          </w:p>
          <w:p w:rsidR="001A1307" w:rsidRPr="001A1307" w:rsidRDefault="001A1307" w:rsidP="001A1307">
            <w:pPr>
              <w:spacing w:before="150" w:after="150" w:line="240" w:lineRule="auto"/>
              <w:ind w:left="600" w:right="6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Действительно ли малыш физически и психически здоров и готов оторваться от мамы?</w:t>
            </w:r>
          </w:p>
          <w:p w:rsidR="001A1307" w:rsidRPr="001A1307" w:rsidRDefault="001A1307" w:rsidP="001A1307">
            <w:pPr>
              <w:spacing w:before="150" w:after="150" w:line="240" w:lineRule="auto"/>
              <w:ind w:left="600" w:right="6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2. Готовы ли Вы к тому, чтобы "отпустить" от себя ребенка, помогать и поддерживать его психологически?</w:t>
            </w:r>
          </w:p>
          <w:p w:rsidR="001A1307" w:rsidRPr="001A1307" w:rsidRDefault="001A1307" w:rsidP="001A1307">
            <w:pPr>
              <w:spacing w:before="150" w:after="150" w:line="240" w:lineRule="auto"/>
              <w:ind w:left="600" w:right="6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3. Не осложнена ли адаптация ребенка внутрисемейными травмами и конфликтами?</w:t>
            </w:r>
          </w:p>
          <w:p w:rsidR="001A1307" w:rsidRPr="001A1307" w:rsidRDefault="001A1307" w:rsidP="001A1307">
            <w:pPr>
              <w:spacing w:before="150" w:after="150" w:line="240" w:lineRule="auto"/>
              <w:ind w:left="600" w:right="6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4. Есть ли у ребенка положительный контакт с воспитателем?</w:t>
            </w:r>
          </w:p>
          <w:p w:rsidR="001A1307" w:rsidRPr="001A1307" w:rsidRDefault="001A1307" w:rsidP="001A1307">
            <w:pPr>
              <w:spacing w:before="150" w:after="150" w:line="240" w:lineRule="auto"/>
              <w:ind w:left="600" w:right="6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5. Не поспешили ли Вы оставлять малыша в саду надолго?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 xml:space="preserve">Ответив честно самим себе на эти вопросы, Вы наверняка определите причину </w:t>
            </w: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lastRenderedPageBreak/>
              <w:t>собственных страданий и сможете с ней справиться.</w:t>
            </w:r>
          </w:p>
          <w:p w:rsidR="001A1307" w:rsidRPr="001A1307" w:rsidRDefault="001A1307" w:rsidP="001A1307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Все дети реагируют на обиду и боль одинаково - они плачут. Плачут дети по-разному. Кто-то сильнее, кто-то меньше, кто-то успокаивается, отвлекаясь на игрушку, а кто-то даже не открывает глаз, из которых бесконечным потоком текут горькие слезы. Один страдает скрыто, не закатывает истерик, не швыряет игрушки, не дерется, другой же - открыто выражает агрессию и протест. При этом и тот и другой ребенок переживают сильный стресс, который может перейти в серьезную психологическую травму.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  <w:t>Необходимо знать: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ребенок не должен плакать без перерыва более 20-30 минут. Если все это время он заходиться в плаче, не обращая внимания на любые попытки его остановить, это может привести к серьезному психическому срыву. Тем более, если такая ситуация повторяется в течени</w:t>
            </w:r>
            <w:proofErr w:type="gramStart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</w:t>
            </w:r>
            <w:proofErr w:type="gramEnd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длительного времени.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Сегодня нашей задачей будет определить, в каком случае ситуация становиться опасной для здоровья ребенка и как скорректировать его психическое состояние?</w:t>
            </w:r>
          </w:p>
          <w:p w:rsidR="001A1307" w:rsidRPr="001A1307" w:rsidRDefault="001A1307" w:rsidP="001A1307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Итак, на что необходимо </w:t>
            </w:r>
            <w:proofErr w:type="gramStart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обратить внимание взрослым</w:t>
            </w:r>
            <w:proofErr w:type="gramEnd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 которые находятся с ребенком дома и в детском саду?</w:t>
            </w:r>
          </w:p>
          <w:p w:rsidR="001A1307" w:rsidRPr="001A1307" w:rsidRDefault="001A1307" w:rsidP="001A1307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Физическое состояние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: Ребенок теряет в весе, серьезно нарушился аппетит и сон, жалуется на слабость, недомогание ("болит головка, животик, ножки и т. д. "). Малыш выглядит бледным, уставшим. Могут наблюдаться рвота и диарея, </w:t>
            </w:r>
            <w:proofErr w:type="spellStart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энурез</w:t>
            </w:r>
            <w:proofErr w:type="spellEnd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.</w:t>
            </w:r>
          </w:p>
          <w:p w:rsidR="001A1307" w:rsidRPr="001A1307" w:rsidRDefault="001A1307" w:rsidP="001A1307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Психическое состояние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Плаксивость</w:t>
            </w:r>
            <w:proofErr w:type="gramEnd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переходящая в истерики. Крайняя раздражительность и склонность к агрессии. Может наблюдаться подавленность и замкнутость. Ребенок буйно демонстрирует свои эмоции, при этом сильно возбуждается, его трудно успокоить и переключить. Появляется тревожность и страхи. Если малыш крайне болезненно реагирует на детский сад, необходимо поменять тактику, дать ему возможность успокоиться, почувствовать себя в безопасности, побыть с ним вместе на прогулке, во время игр.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Самое трудное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очень многих мам и детей - это момент прощания, когда ребенок должен покинуть пределы раздевалки и зайти в групповую комнату.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Как делать не надо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FF33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Не пытайтесь втолкнуть ребенка в группу и убежать, чтобы не слышать его плача.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FF33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Не затягивайте момент прощания, если малыш начинает расстраиваться все больше и больше.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FF33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Не позволяйте "отрывать" от вас ребенка воспитателю.</w:t>
            </w:r>
          </w:p>
          <w:p w:rsidR="001A1307" w:rsidRPr="001A1307" w:rsidRDefault="001A1307" w:rsidP="001A1307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Как поступать правильно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33FF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Настраивайте ребенка заранее, разговаривая спокойным размеренным голосом.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33FF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Постарайтесь успокоить его, приласкайте, не позволяйте себе внутренне заводиться, вместе с воспитателем отвлеките его с помощью интересной игрушки.</w:t>
            </w:r>
          </w:p>
          <w:p w:rsidR="001A1307" w:rsidRPr="001A1307" w:rsidRDefault="001A1307" w:rsidP="001A1307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33FF00"/>
                <w:sz w:val="30"/>
                <w:szCs w:val="30"/>
                <w:lang w:eastAsia="ru-RU"/>
              </w:rPr>
              <w:t>•</w:t>
            </w:r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 Если малыш совсем не </w:t>
            </w:r>
            <w:proofErr w:type="gramStart"/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поддается на уговоры и хитрости пройдите</w:t>
            </w:r>
            <w:proofErr w:type="gramEnd"/>
            <w:r w:rsidRPr="001A1307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с ним ненадолго в группу, чтобы он мог успокоиться и побыть вместе с вами и другими детьми. Если не получается уйти, заберите ребенка и попробуйте прийти вместе в то время, когда удобно, чтобы не отвлекать воспитателя от других детей. Договоритесь с педагогом заранее, когда он сможет пообщаться с вами и ребенком в группе или на прогулке.</w:t>
            </w:r>
          </w:p>
          <w:p w:rsidR="001A1307" w:rsidRPr="001A1307" w:rsidRDefault="001A1307" w:rsidP="001A1307">
            <w:pPr>
              <w:spacing w:before="300" w:after="300" w:line="240" w:lineRule="auto"/>
              <w:ind w:left="750" w:right="750" w:firstLine="360"/>
              <w:jc w:val="center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Напоследок хочется напомнить Вам, что нет безнадежных случаев,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</w:r>
            <w:proofErr w:type="gramStart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поймите</w:t>
            </w:r>
            <w:proofErr w:type="gramEnd"/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в чем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ПРИЧИНА ВАШИХ ТРУДНОСТЕЙ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</w:t>
            </w:r>
            <w:r w:rsidRPr="001A1307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проявите терпение и выдержку.</w:t>
            </w:r>
          </w:p>
          <w:p w:rsidR="001A1307" w:rsidRPr="001A1307" w:rsidRDefault="001A1307" w:rsidP="001A1307">
            <w:pPr>
              <w:spacing w:before="300" w:after="300" w:line="240" w:lineRule="auto"/>
              <w:ind w:left="900" w:right="900" w:firstLine="360"/>
              <w:jc w:val="center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1A1307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lastRenderedPageBreak/>
              <w:t>Желаем удачи!</w:t>
            </w:r>
          </w:p>
        </w:tc>
      </w:tr>
    </w:tbl>
    <w:p w:rsidR="00BD712C" w:rsidRDefault="00BD712C"/>
    <w:sectPr w:rsidR="00BD712C" w:rsidSect="00BD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94"/>
    <w:multiLevelType w:val="multilevel"/>
    <w:tmpl w:val="C70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26B70"/>
    <w:multiLevelType w:val="multilevel"/>
    <w:tmpl w:val="CD5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07"/>
    <w:rsid w:val="001A1307"/>
    <w:rsid w:val="006E7FEF"/>
    <w:rsid w:val="00B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C"/>
  </w:style>
  <w:style w:type="paragraph" w:styleId="1">
    <w:name w:val="heading 1"/>
    <w:basedOn w:val="a"/>
    <w:link w:val="10"/>
    <w:uiPriority w:val="9"/>
    <w:qFormat/>
    <w:rsid w:val="001A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307"/>
  </w:style>
  <w:style w:type="character" w:styleId="a3">
    <w:name w:val="Hyperlink"/>
    <w:basedOn w:val="a0"/>
    <w:uiPriority w:val="99"/>
    <w:semiHidden/>
    <w:unhideWhenUsed/>
    <w:rsid w:val="001A1307"/>
    <w:rPr>
      <w:color w:val="0000FF"/>
      <w:u w:val="single"/>
    </w:rPr>
  </w:style>
  <w:style w:type="paragraph" w:customStyle="1" w:styleId="txt1">
    <w:name w:val="txt1"/>
    <w:basedOn w:val="a"/>
    <w:rsid w:val="001A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A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483.msk.ru/scl-psyholog/scl-psyholog-3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2483.msk.ru/scl-psyholog/scl-psyholog-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483.msk.ru/scl-psyholog/scl-psyholog-0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</cp:lastModifiedBy>
  <cp:revision>3</cp:revision>
  <dcterms:created xsi:type="dcterms:W3CDTF">2011-04-15T12:12:00Z</dcterms:created>
  <dcterms:modified xsi:type="dcterms:W3CDTF">2012-02-18T15:08:00Z</dcterms:modified>
</cp:coreProperties>
</file>