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E8" w:rsidRPr="004A6BE8" w:rsidRDefault="002B48E8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4A6BE8"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t xml:space="preserve">                   Дидактическая  игра</w:t>
      </w:r>
    </w:p>
    <w:p w:rsidR="002B48E8" w:rsidRPr="004A6BE8" w:rsidRDefault="002B48E8" w:rsidP="00ED2CDE">
      <w:pPr>
        <w:tabs>
          <w:tab w:val="left" w:pos="1095"/>
        </w:tabs>
        <w:rPr>
          <w:rFonts w:ascii="Times New Roman" w:hAnsi="Times New Roman" w:cs="Times New Roman"/>
          <w:b/>
          <w:bCs/>
          <w:sz w:val="36"/>
          <w:szCs w:val="36"/>
        </w:rPr>
      </w:pPr>
      <w:r w:rsidRPr="004A6BE8">
        <w:rPr>
          <w:rFonts w:ascii="Times New Roman" w:hAnsi="Times New Roman" w:cs="Times New Roman"/>
          <w:b/>
          <w:bCs/>
          <w:sz w:val="36"/>
          <w:szCs w:val="36"/>
        </w:rPr>
        <w:tab/>
        <w:t xml:space="preserve">        «Круглый год»</w:t>
      </w:r>
    </w:p>
    <w:p w:rsidR="002B48E8" w:rsidRPr="004A6BE8" w:rsidRDefault="002B48E8" w:rsidP="00ED2CDE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4A6BE8">
        <w:rPr>
          <w:rFonts w:ascii="Times New Roman" w:hAnsi="Times New Roman" w:cs="Times New Roman"/>
          <w:sz w:val="28"/>
          <w:szCs w:val="28"/>
        </w:rPr>
        <w:t xml:space="preserve">Игра для детей старшего дошкольного возраста. Играть могут дети от 2 до 12 человек. </w:t>
      </w:r>
    </w:p>
    <w:p w:rsidR="002B48E8" w:rsidRPr="004A6BE8" w:rsidRDefault="002B48E8" w:rsidP="00ED2CD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A6BE8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  игры:</w:t>
      </w:r>
    </w:p>
    <w:p w:rsidR="002B48E8" w:rsidRPr="004A6BE8" w:rsidRDefault="00074254" w:rsidP="00ED2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margin-left:0;margin-top:0;width:272.35pt;height:408.5pt;z-index:251658240;visibility:visible;mso-position-horizontal:left;mso-position-vertical:top">
            <v:imagedata r:id="rId6" o:title=""/>
            <w10:wrap type="square"/>
          </v:shape>
        </w:pict>
      </w:r>
      <w:r w:rsidR="002B48E8" w:rsidRPr="004A6BE8">
        <w:rPr>
          <w:rFonts w:ascii="Times New Roman" w:hAnsi="Times New Roman" w:cs="Times New Roman"/>
          <w:sz w:val="28"/>
          <w:szCs w:val="28"/>
        </w:rPr>
        <w:t>Закрепить  знания детей о  том, что  год состоит из четырех времен года; каждое время года состоит из трех месяцев. Все месяцы идут друг за другом по порядку от 1  до 12 и составляют год.</w:t>
      </w:r>
    </w:p>
    <w:p w:rsidR="002B48E8" w:rsidRPr="004A6BE8" w:rsidRDefault="002B48E8" w:rsidP="00ED2CDE">
      <w:pPr>
        <w:rPr>
          <w:rFonts w:ascii="Times New Roman" w:hAnsi="Times New Roman" w:cs="Times New Roman"/>
          <w:sz w:val="28"/>
          <w:szCs w:val="28"/>
        </w:rPr>
      </w:pPr>
      <w:r w:rsidRPr="004A6BE8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Игровое оборудование</w:t>
      </w:r>
      <w:r w:rsidRPr="004A6BE8">
        <w:rPr>
          <w:rFonts w:ascii="Times New Roman" w:hAnsi="Times New Roman" w:cs="Times New Roman"/>
          <w:sz w:val="28"/>
          <w:szCs w:val="28"/>
        </w:rPr>
        <w:t>: игровое поле в виде круга, разделенное на 4 времени года по цвету, карточк</w:t>
      </w:r>
      <w:proofErr w:type="gramStart"/>
      <w:r w:rsidRPr="004A6BE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A6BE8">
        <w:rPr>
          <w:rFonts w:ascii="Times New Roman" w:hAnsi="Times New Roman" w:cs="Times New Roman"/>
          <w:sz w:val="28"/>
          <w:szCs w:val="28"/>
        </w:rPr>
        <w:t xml:space="preserve"> картинки с изображением 12 месяцев года, с названием месяцев и порядковым номером.</w:t>
      </w:r>
    </w:p>
    <w:p w:rsidR="002B48E8" w:rsidRPr="004A6BE8" w:rsidRDefault="002B48E8" w:rsidP="00ED2CD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A6BE8">
        <w:rPr>
          <w:rFonts w:ascii="Times New Roman" w:hAnsi="Times New Roman" w:cs="Times New Roman"/>
          <w:b/>
          <w:bCs/>
          <w:sz w:val="28"/>
          <w:szCs w:val="28"/>
          <w:u w:val="single"/>
        </w:rPr>
        <w:t>Описание игры:</w:t>
      </w:r>
    </w:p>
    <w:p w:rsidR="002B48E8" w:rsidRPr="004A6BE8" w:rsidRDefault="002B48E8" w:rsidP="00ED2CDE">
      <w:pPr>
        <w:rPr>
          <w:rFonts w:ascii="Times New Roman" w:hAnsi="Times New Roman" w:cs="Times New Roman"/>
          <w:sz w:val="28"/>
          <w:szCs w:val="28"/>
        </w:rPr>
      </w:pPr>
      <w:r w:rsidRPr="004A6BE8">
        <w:rPr>
          <w:rFonts w:ascii="Times New Roman" w:hAnsi="Times New Roman" w:cs="Times New Roman"/>
          <w:sz w:val="28"/>
          <w:szCs w:val="28"/>
        </w:rPr>
        <w:t>В центр помещается</w:t>
      </w:r>
      <w:r w:rsidR="002A65F8" w:rsidRPr="004A6BE8">
        <w:rPr>
          <w:rFonts w:ascii="Times New Roman" w:hAnsi="Times New Roman" w:cs="Times New Roman"/>
          <w:sz w:val="28"/>
          <w:szCs w:val="28"/>
        </w:rPr>
        <w:t xml:space="preserve"> </w:t>
      </w:r>
      <w:r w:rsidRPr="004A6BE8">
        <w:rPr>
          <w:rFonts w:ascii="Times New Roman" w:hAnsi="Times New Roman" w:cs="Times New Roman"/>
          <w:sz w:val="28"/>
          <w:szCs w:val="28"/>
        </w:rPr>
        <w:t xml:space="preserve"> солнце (обратить внимание детей, что солнце не одного цвета, оно желто-оранжево-красное.)</w:t>
      </w:r>
    </w:p>
    <w:p w:rsidR="004A6BE8" w:rsidRPr="009E7144" w:rsidRDefault="004A6BE8" w:rsidP="00ED2CDE">
      <w:pPr>
        <w:rPr>
          <w:rFonts w:ascii="Times New Roman" w:hAnsi="Times New Roman" w:cs="Times New Roman"/>
          <w:sz w:val="28"/>
          <w:szCs w:val="28"/>
        </w:rPr>
      </w:pPr>
    </w:p>
    <w:p w:rsidR="002B48E8" w:rsidRPr="004A6BE8" w:rsidRDefault="002B48E8" w:rsidP="00ED2CDE">
      <w:pPr>
        <w:rPr>
          <w:rFonts w:ascii="Times New Roman" w:hAnsi="Times New Roman" w:cs="Times New Roman"/>
          <w:sz w:val="28"/>
          <w:szCs w:val="28"/>
        </w:rPr>
      </w:pPr>
      <w:r w:rsidRPr="004A6BE8">
        <w:rPr>
          <w:rFonts w:ascii="Times New Roman" w:hAnsi="Times New Roman" w:cs="Times New Roman"/>
          <w:sz w:val="28"/>
          <w:szCs w:val="28"/>
        </w:rPr>
        <w:t>В разное время года оно светит и греет по-разному.</w:t>
      </w:r>
    </w:p>
    <w:p w:rsidR="002B48E8" w:rsidRPr="004A6BE8" w:rsidRDefault="002B48E8" w:rsidP="00ED2CDE">
      <w:pPr>
        <w:rPr>
          <w:rFonts w:ascii="Times New Roman" w:hAnsi="Times New Roman" w:cs="Times New Roman"/>
          <w:sz w:val="28"/>
          <w:szCs w:val="28"/>
        </w:rPr>
      </w:pPr>
      <w:r w:rsidRPr="004A6BE8">
        <w:rPr>
          <w:rFonts w:ascii="Times New Roman" w:hAnsi="Times New Roman" w:cs="Times New Roman"/>
          <w:sz w:val="28"/>
          <w:szCs w:val="28"/>
        </w:rPr>
        <w:t>Уточняется, какие времена года; и по большому кругу на наборное полотно закрепляются названия четырех времен года. Затем, начиная с января (с первого месяца)  дети выкладывают названия всех двенадцати месяцев.</w:t>
      </w:r>
      <w:r w:rsidRPr="004A6BE8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2A65F8" w:rsidRPr="004A6BE8">
        <w:rPr>
          <w:rFonts w:ascii="Times New Roman" w:hAnsi="Times New Roman" w:cs="Times New Roman"/>
          <w:sz w:val="28"/>
          <w:szCs w:val="28"/>
        </w:rPr>
        <w:t>Наприме</w:t>
      </w:r>
      <w:r w:rsidRPr="004A6BE8">
        <w:rPr>
          <w:rFonts w:ascii="Times New Roman" w:hAnsi="Times New Roman" w:cs="Times New Roman"/>
          <w:sz w:val="28"/>
          <w:szCs w:val="28"/>
        </w:rPr>
        <w:t>р: Первый месяц – январь, это зимний месяц и т. д.</w:t>
      </w:r>
    </w:p>
    <w:p w:rsidR="002B48E8" w:rsidRPr="004A6BE8" w:rsidRDefault="002B48E8" w:rsidP="00ED2CDE">
      <w:pPr>
        <w:rPr>
          <w:rFonts w:ascii="Times New Roman" w:hAnsi="Times New Roman" w:cs="Times New Roman"/>
          <w:sz w:val="28"/>
          <w:szCs w:val="28"/>
        </w:rPr>
      </w:pPr>
      <w:r w:rsidRPr="004A6BE8">
        <w:rPr>
          <w:rFonts w:ascii="Times New Roman" w:hAnsi="Times New Roman" w:cs="Times New Roman"/>
          <w:sz w:val="28"/>
          <w:szCs w:val="28"/>
        </w:rPr>
        <w:t>И вот с декабрем завершается год и начинается новый отсчет.</w:t>
      </w:r>
    </w:p>
    <w:p w:rsidR="002B48E8" w:rsidRPr="004A6BE8" w:rsidRDefault="002B48E8" w:rsidP="00ED2CDE">
      <w:pPr>
        <w:rPr>
          <w:rFonts w:ascii="Times New Roman" w:hAnsi="Times New Roman" w:cs="Times New Roman"/>
          <w:sz w:val="28"/>
          <w:szCs w:val="28"/>
        </w:rPr>
      </w:pPr>
    </w:p>
    <w:sectPr w:rsidR="002B48E8" w:rsidRPr="004A6BE8" w:rsidSect="004A6BE8">
      <w:footerReference w:type="default" r:id="rId7"/>
      <w:pgSz w:w="11906" w:h="16838"/>
      <w:pgMar w:top="1134" w:right="850" w:bottom="1134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8E8" w:rsidRDefault="002B48E8" w:rsidP="00BF4E56">
      <w:pPr>
        <w:spacing w:after="0" w:line="240" w:lineRule="auto"/>
      </w:pPr>
      <w:r>
        <w:separator/>
      </w:r>
    </w:p>
  </w:endnote>
  <w:endnote w:type="continuationSeparator" w:id="0">
    <w:p w:rsidR="002B48E8" w:rsidRDefault="002B48E8" w:rsidP="00BF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8E8" w:rsidRDefault="002B48E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8E8" w:rsidRDefault="002B48E8" w:rsidP="00BF4E56">
      <w:pPr>
        <w:spacing w:after="0" w:line="240" w:lineRule="auto"/>
      </w:pPr>
      <w:r>
        <w:separator/>
      </w:r>
    </w:p>
  </w:footnote>
  <w:footnote w:type="continuationSeparator" w:id="0">
    <w:p w:rsidR="002B48E8" w:rsidRDefault="002B48E8" w:rsidP="00BF4E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CDE"/>
    <w:rsid w:val="0004700F"/>
    <w:rsid w:val="00074254"/>
    <w:rsid w:val="00121DF1"/>
    <w:rsid w:val="0013493B"/>
    <w:rsid w:val="00151EB4"/>
    <w:rsid w:val="00253CEE"/>
    <w:rsid w:val="002A65F8"/>
    <w:rsid w:val="002B48E8"/>
    <w:rsid w:val="003075D2"/>
    <w:rsid w:val="0033076C"/>
    <w:rsid w:val="00426F09"/>
    <w:rsid w:val="004A6BE8"/>
    <w:rsid w:val="005269AB"/>
    <w:rsid w:val="005322D4"/>
    <w:rsid w:val="0059329C"/>
    <w:rsid w:val="005B2EFF"/>
    <w:rsid w:val="00650A92"/>
    <w:rsid w:val="006B1467"/>
    <w:rsid w:val="007564A5"/>
    <w:rsid w:val="007E2935"/>
    <w:rsid w:val="00803D2B"/>
    <w:rsid w:val="00842C99"/>
    <w:rsid w:val="008B00F1"/>
    <w:rsid w:val="008C2DFA"/>
    <w:rsid w:val="008D4691"/>
    <w:rsid w:val="009E7144"/>
    <w:rsid w:val="00A525FA"/>
    <w:rsid w:val="00B17278"/>
    <w:rsid w:val="00B77455"/>
    <w:rsid w:val="00BC0195"/>
    <w:rsid w:val="00BF4A23"/>
    <w:rsid w:val="00BF4E56"/>
    <w:rsid w:val="00C17D4E"/>
    <w:rsid w:val="00C663EE"/>
    <w:rsid w:val="00E904EF"/>
    <w:rsid w:val="00ED2CDE"/>
    <w:rsid w:val="00F807E0"/>
    <w:rsid w:val="00F9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F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D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D2CDE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BF4E56"/>
    <w:rPr>
      <w:rFonts w:cs="Calibri"/>
      <w:lang w:eastAsia="en-US"/>
    </w:rPr>
  </w:style>
  <w:style w:type="paragraph" w:styleId="a6">
    <w:name w:val="header"/>
    <w:basedOn w:val="a"/>
    <w:link w:val="a7"/>
    <w:uiPriority w:val="99"/>
    <w:rsid w:val="00BF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F4E56"/>
  </w:style>
  <w:style w:type="paragraph" w:styleId="a8">
    <w:name w:val="footer"/>
    <w:basedOn w:val="a"/>
    <w:link w:val="a9"/>
    <w:uiPriority w:val="99"/>
    <w:semiHidden/>
    <w:rsid w:val="00BF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BF4E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155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Дидактические игры</dc:subject>
  <dc:creator>Кирова М.Н.</dc:creator>
  <cp:keywords/>
  <dc:description/>
  <cp:lastModifiedBy>Елена</cp:lastModifiedBy>
  <cp:revision>17</cp:revision>
  <dcterms:created xsi:type="dcterms:W3CDTF">2015-02-09T17:32:00Z</dcterms:created>
  <dcterms:modified xsi:type="dcterms:W3CDTF">2015-03-02T16:01:00Z</dcterms:modified>
</cp:coreProperties>
</file>